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9"/>
        <w:gridCol w:w="5812"/>
        <w:gridCol w:w="14"/>
        <w:gridCol w:w="2227"/>
      </w:tblGrid>
      <w:tr w:rsidR="001F5224" w:rsidRPr="001F5224" w:rsidTr="004D5C93">
        <w:trPr>
          <w:trHeight w:val="1691"/>
          <w:jc w:val="center"/>
        </w:trPr>
        <w:tc>
          <w:tcPr>
            <w:tcW w:w="1819" w:type="dxa"/>
            <w:tcBorders>
              <w:top w:val="single" w:sz="4" w:space="0" w:color="auto"/>
              <w:left w:val="single" w:sz="4" w:space="0" w:color="auto"/>
              <w:bottom w:val="single" w:sz="4" w:space="0" w:color="auto"/>
              <w:right w:val="single" w:sz="4" w:space="0" w:color="auto"/>
            </w:tcBorders>
            <w:vAlign w:val="center"/>
            <w:hideMark/>
          </w:tcPr>
          <w:p w:rsidR="001F5224" w:rsidRPr="0057412E" w:rsidRDefault="00AA5697" w:rsidP="0057412E">
            <w:pPr>
              <w:rPr>
                <w:rFonts w:ascii="Franklin Gothic Medium" w:hAnsi="Franklin Gothic Medium"/>
                <w:b/>
                <w:bCs/>
                <w:sz w:val="18"/>
                <w:szCs w:val="18"/>
                <w:lang w:val="en-US" w:eastAsia="en-US"/>
              </w:rPr>
            </w:pPr>
            <w:r>
              <w:rPr>
                <w:rFonts w:ascii="Franklin Gothic Medium" w:hAnsi="Franklin Gothic Medium"/>
                <w:b/>
                <w:bCs/>
                <w:noProof/>
                <w:sz w:val="18"/>
                <w:szCs w:val="18"/>
              </w:rPr>
              <w:drawing>
                <wp:inline distT="0" distB="0" distL="0" distR="0">
                  <wp:extent cx="1010920" cy="101409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0920" cy="1014095"/>
                          </a:xfrm>
                          <a:prstGeom prst="rect">
                            <a:avLst/>
                          </a:prstGeom>
                          <a:noFill/>
                        </pic:spPr>
                      </pic:pic>
                    </a:graphicData>
                  </a:graphic>
                </wp:inline>
              </w:drawing>
            </w:r>
          </w:p>
        </w:tc>
        <w:tc>
          <w:tcPr>
            <w:tcW w:w="8053" w:type="dxa"/>
            <w:gridSpan w:val="3"/>
            <w:tcBorders>
              <w:top w:val="single" w:sz="4" w:space="0" w:color="auto"/>
              <w:left w:val="single" w:sz="4" w:space="0" w:color="auto"/>
              <w:bottom w:val="nil"/>
              <w:right w:val="single" w:sz="4" w:space="0" w:color="auto"/>
            </w:tcBorders>
            <w:vAlign w:val="center"/>
          </w:tcPr>
          <w:p w:rsidR="001F5224" w:rsidRPr="001F5224" w:rsidRDefault="001F5224" w:rsidP="001F5224">
            <w:pPr>
              <w:spacing w:line="360" w:lineRule="auto"/>
              <w:jc w:val="center"/>
              <w:rPr>
                <w:b/>
                <w:bCs/>
                <w:sz w:val="16"/>
                <w:szCs w:val="16"/>
                <w:lang w:val="ru-RU" w:eastAsia="en-US"/>
              </w:rPr>
            </w:pPr>
          </w:p>
          <w:p w:rsidR="001F5224" w:rsidRPr="001F5224" w:rsidRDefault="0057412E" w:rsidP="001F5224">
            <w:pPr>
              <w:spacing w:line="360" w:lineRule="auto"/>
              <w:jc w:val="center"/>
              <w:rPr>
                <w:b/>
                <w:bCs/>
                <w:lang w:val="ru-RU" w:eastAsia="en-US"/>
              </w:rPr>
            </w:pPr>
            <w:r>
              <w:rPr>
                <w:b/>
                <w:bCs/>
                <w:lang w:val="ru-RU" w:eastAsia="en-US"/>
              </w:rPr>
              <w:t>МИНИСТЕРСТВО НА ЗЕМЕДЕЛИЕТО</w:t>
            </w:r>
            <w:r w:rsidR="001F36CC">
              <w:rPr>
                <w:b/>
                <w:bCs/>
                <w:lang w:eastAsia="en-US"/>
              </w:rPr>
              <w:t xml:space="preserve"> И ХРАНИТЕ</w:t>
            </w:r>
          </w:p>
          <w:p w:rsidR="001F5224" w:rsidRPr="001F5224" w:rsidRDefault="00AA5697" w:rsidP="001F5224">
            <w:pPr>
              <w:keepNext/>
              <w:spacing w:line="360" w:lineRule="auto"/>
              <w:jc w:val="center"/>
              <w:outlineLvl w:val="0"/>
              <w:rPr>
                <w:b/>
                <w:lang w:eastAsia="en-US"/>
              </w:rPr>
            </w:pPr>
            <w:r>
              <w:rPr>
                <w:noProof/>
              </w:rPr>
              <mc:AlternateContent>
                <mc:Choice Requires="wps">
                  <w:drawing>
                    <wp:anchor distT="0" distB="0" distL="114300" distR="114300" simplePos="0" relativeHeight="251638784" behindDoc="0" locked="0" layoutInCell="1" allowOverlap="1">
                      <wp:simplePos x="0" y="0"/>
                      <wp:positionH relativeFrom="column">
                        <wp:posOffset>-59690</wp:posOffset>
                      </wp:positionH>
                      <wp:positionV relativeFrom="paragraph">
                        <wp:posOffset>203835</wp:posOffset>
                      </wp:positionV>
                      <wp:extent cx="5123180" cy="0"/>
                      <wp:effectExtent l="9525" t="10160" r="10795" b="18415"/>
                      <wp:wrapNone/>
                      <wp:docPr id="4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3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074211" id="_x0000_t32" coordsize="21600,21600" o:spt="32" o:oned="t" path="m,l21600,21600e" filled="f">
                      <v:path arrowok="t" fillok="f" o:connecttype="none"/>
                      <o:lock v:ext="edit" shapetype="t"/>
                    </v:shapetype>
                    <v:shape id="AutoShape 3" o:spid="_x0000_s1026" type="#_x0000_t32" style="position:absolute;margin-left:-4.7pt;margin-top:16.05pt;width:403.4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K1HwIAAD0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" strokeweight="1.5pt"/>
                  </w:pict>
                </mc:Fallback>
              </mc:AlternateContent>
            </w:r>
            <w:r w:rsidR="001F5224" w:rsidRPr="001F5224">
              <w:rPr>
                <w:b/>
                <w:lang w:eastAsia="en-US"/>
              </w:rPr>
              <w:t>БЪЛГАРСКА АГЕНЦИЯ ПО БЕЗОПАСНОСТ НА ХРАНИТЕ</w:t>
            </w:r>
          </w:p>
          <w:p w:rsidR="001F5224" w:rsidRPr="001F5224" w:rsidRDefault="001F5224" w:rsidP="001F5224">
            <w:pPr>
              <w:jc w:val="center"/>
              <w:rPr>
                <w:b/>
                <w:bCs/>
                <w:sz w:val="20"/>
                <w:szCs w:val="20"/>
                <w:lang w:val="ru-RU" w:eastAsia="en-US"/>
              </w:rPr>
            </w:pPr>
            <w:r w:rsidRPr="001F5224">
              <w:rPr>
                <w:b/>
                <w:bCs/>
                <w:sz w:val="20"/>
                <w:szCs w:val="20"/>
                <w:lang w:eastAsia="en-US"/>
              </w:rPr>
              <w:sym w:font="Wingdings" w:char="F02A"/>
            </w:r>
            <w:r w:rsidRPr="001F5224">
              <w:rPr>
                <w:b/>
                <w:bCs/>
                <w:sz w:val="20"/>
                <w:szCs w:val="20"/>
                <w:lang w:val="ru-RU" w:eastAsia="en-US"/>
              </w:rPr>
              <w:t xml:space="preserve"> </w:t>
            </w:r>
            <w:r w:rsidRPr="001F5224">
              <w:rPr>
                <w:b/>
                <w:bCs/>
                <w:sz w:val="20"/>
                <w:szCs w:val="20"/>
                <w:lang w:eastAsia="en-US"/>
              </w:rPr>
              <w:t>Гр. София, 1606, бул. ”Пенчо Славейков” № 15</w:t>
            </w:r>
            <w:r w:rsidRPr="001F5224">
              <w:rPr>
                <w:b/>
                <w:bCs/>
                <w:sz w:val="20"/>
                <w:szCs w:val="20"/>
                <w:lang w:val="en-US" w:eastAsia="en-US"/>
              </w:rPr>
              <w:t>A</w:t>
            </w:r>
          </w:p>
          <w:p w:rsidR="001F5224" w:rsidRPr="001F5224" w:rsidRDefault="001F5224" w:rsidP="005417CA">
            <w:pPr>
              <w:jc w:val="center"/>
              <w:rPr>
                <w:b/>
                <w:bCs/>
                <w:sz w:val="20"/>
                <w:szCs w:val="20"/>
                <w:lang w:val="en-US" w:eastAsia="en-US"/>
              </w:rPr>
            </w:pPr>
            <w:r w:rsidRPr="001F5224">
              <w:rPr>
                <w:b/>
                <w:bCs/>
                <w:sz w:val="20"/>
                <w:szCs w:val="20"/>
                <w:lang w:eastAsia="en-US"/>
              </w:rPr>
              <w:sym w:font="Wingdings" w:char="F028"/>
            </w:r>
            <w:r w:rsidRPr="001F5224">
              <w:rPr>
                <w:b/>
                <w:bCs/>
                <w:sz w:val="20"/>
                <w:szCs w:val="20"/>
                <w:lang w:eastAsia="en-US"/>
              </w:rPr>
              <w:t xml:space="preserve"> </w:t>
            </w:r>
            <w:r w:rsidRPr="001F5224">
              <w:rPr>
                <w:b/>
                <w:bCs/>
                <w:sz w:val="20"/>
                <w:szCs w:val="20"/>
                <w:lang w:val="en-US" w:eastAsia="en-US"/>
              </w:rPr>
              <w:t>+359 (0) 2 </w:t>
            </w:r>
            <w:r w:rsidRPr="001F5224">
              <w:rPr>
                <w:b/>
                <w:bCs/>
                <w:sz w:val="20"/>
                <w:szCs w:val="20"/>
                <w:lang w:eastAsia="en-US"/>
              </w:rPr>
              <w:t>915</w:t>
            </w:r>
            <w:r w:rsidRPr="001F5224">
              <w:rPr>
                <w:b/>
                <w:bCs/>
                <w:sz w:val="20"/>
                <w:szCs w:val="20"/>
                <w:lang w:val="en-US" w:eastAsia="en-US"/>
              </w:rPr>
              <w:t xml:space="preserve"> </w:t>
            </w:r>
            <w:r w:rsidRPr="001F5224">
              <w:rPr>
                <w:b/>
                <w:bCs/>
                <w:sz w:val="20"/>
                <w:szCs w:val="20"/>
                <w:lang w:eastAsia="en-US"/>
              </w:rPr>
              <w:t>98</w:t>
            </w:r>
            <w:r w:rsidRPr="001F5224">
              <w:rPr>
                <w:b/>
                <w:bCs/>
                <w:sz w:val="20"/>
                <w:szCs w:val="20"/>
                <w:lang w:val="en-US" w:eastAsia="en-US"/>
              </w:rPr>
              <w:t xml:space="preserve"> </w:t>
            </w:r>
            <w:r w:rsidRPr="001F5224">
              <w:rPr>
                <w:b/>
                <w:bCs/>
                <w:sz w:val="20"/>
                <w:szCs w:val="20"/>
                <w:lang w:eastAsia="en-US"/>
              </w:rPr>
              <w:t xml:space="preserve">20, </w:t>
            </w:r>
            <w:r w:rsidR="00AA5697" w:rsidRPr="001F5224">
              <w:rPr>
                <w:b/>
                <w:noProof/>
                <w:sz w:val="20"/>
                <w:szCs w:val="20"/>
              </w:rPr>
              <w:drawing>
                <wp:inline distT="0" distB="0" distL="0" distR="0">
                  <wp:extent cx="95250" cy="114300"/>
                  <wp:effectExtent l="0" t="0" r="0" b="0"/>
                  <wp:docPr id="4" name="Picture 2" descr="Description: MC900303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C900303505[1]"/>
                          <pic:cNvPicPr>
                            <a:picLocks noChangeAspect="1" noChangeArrowheads="1"/>
                          </pic:cNvPicPr>
                        </pic:nvPicPr>
                        <pic:blipFill>
                          <a:blip r:embed="rId9" cstate="print">
                            <a:grayscl/>
                            <a:biLevel thresh="50000"/>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Pr="001F5224">
              <w:rPr>
                <w:b/>
                <w:bCs/>
                <w:sz w:val="20"/>
                <w:szCs w:val="20"/>
                <w:lang w:val="en-US" w:eastAsia="en-US"/>
              </w:rPr>
              <w:t xml:space="preserve"> +359 (0) 2 </w:t>
            </w:r>
            <w:r w:rsidR="005417CA">
              <w:rPr>
                <w:b/>
                <w:bCs/>
                <w:sz w:val="20"/>
                <w:szCs w:val="20"/>
                <w:lang w:eastAsia="en-US"/>
              </w:rPr>
              <w:t>954 98</w:t>
            </w:r>
            <w:r w:rsidRPr="001F5224">
              <w:rPr>
                <w:b/>
                <w:bCs/>
                <w:sz w:val="20"/>
                <w:szCs w:val="20"/>
                <w:lang w:eastAsia="en-US"/>
              </w:rPr>
              <w:t xml:space="preserve"> 9</w:t>
            </w:r>
            <w:r w:rsidR="005417CA">
              <w:rPr>
                <w:b/>
                <w:bCs/>
                <w:sz w:val="20"/>
                <w:szCs w:val="20"/>
                <w:lang w:eastAsia="en-US"/>
              </w:rPr>
              <w:t>8</w:t>
            </w:r>
            <w:r w:rsidRPr="001F5224">
              <w:rPr>
                <w:b/>
                <w:bCs/>
                <w:sz w:val="20"/>
                <w:szCs w:val="20"/>
                <w:lang w:eastAsia="en-US"/>
              </w:rPr>
              <w:t>,</w:t>
            </w:r>
            <w:r w:rsidR="00EA5A32">
              <w:rPr>
                <w:b/>
                <w:bCs/>
                <w:sz w:val="20"/>
                <w:szCs w:val="20"/>
                <w:lang w:val="en-US" w:eastAsia="en-US"/>
              </w:rPr>
              <w:t xml:space="preserve"> </w:t>
            </w:r>
            <w:hyperlink r:id="rId10" w:history="1">
              <w:r w:rsidR="001223E1" w:rsidRPr="002F67BE">
                <w:rPr>
                  <w:rStyle w:val="Hyperlink"/>
                  <w:b/>
                  <w:bCs/>
                  <w:sz w:val="20"/>
                  <w:szCs w:val="20"/>
                  <w:lang w:val="en-US" w:eastAsia="en-US"/>
                </w:rPr>
                <w:t>www.bfsa.egov.bg</w:t>
              </w:r>
            </w:hyperlink>
            <w:r w:rsidR="001223E1">
              <w:rPr>
                <w:b/>
                <w:bCs/>
                <w:sz w:val="20"/>
                <w:szCs w:val="20"/>
                <w:lang w:val="en-US" w:eastAsia="en-US"/>
              </w:rPr>
              <w:t xml:space="preserve"> </w:t>
            </w:r>
          </w:p>
        </w:tc>
      </w:tr>
      <w:tr w:rsidR="003C1AD1" w:rsidRPr="001F5224" w:rsidTr="007D728B">
        <w:trPr>
          <w:trHeight w:val="1236"/>
          <w:jc w:val="center"/>
        </w:trPr>
        <w:tc>
          <w:tcPr>
            <w:tcW w:w="7631" w:type="dxa"/>
            <w:gridSpan w:val="2"/>
            <w:vMerge w:val="restart"/>
            <w:tcBorders>
              <w:top w:val="single" w:sz="4" w:space="0" w:color="auto"/>
              <w:left w:val="single" w:sz="4" w:space="0" w:color="auto"/>
              <w:right w:val="single" w:sz="4" w:space="0" w:color="auto"/>
            </w:tcBorders>
            <w:vAlign w:val="center"/>
          </w:tcPr>
          <w:p w:rsidR="007113AD" w:rsidRDefault="003C1AD1" w:rsidP="007113AD">
            <w:pPr>
              <w:jc w:val="center"/>
              <w:rPr>
                <w:b/>
                <w:bCs/>
                <w:lang w:eastAsia="en-US"/>
              </w:rPr>
            </w:pPr>
            <w:r>
              <w:rPr>
                <w:b/>
                <w:bCs/>
                <w:lang w:eastAsia="en-US"/>
              </w:rPr>
              <w:t xml:space="preserve">ПРОЦЕДУРА </w:t>
            </w:r>
          </w:p>
          <w:p w:rsidR="003C1AD1" w:rsidRPr="00D85A38" w:rsidRDefault="003C1AD1" w:rsidP="007D728B">
            <w:pPr>
              <w:jc w:val="center"/>
              <w:rPr>
                <w:b/>
                <w:bCs/>
                <w:lang w:eastAsia="en-US"/>
              </w:rPr>
            </w:pPr>
            <w:r w:rsidRPr="00D85A38">
              <w:rPr>
                <w:b/>
                <w:bCs/>
                <w:lang w:eastAsia="en-US"/>
              </w:rPr>
              <w:t xml:space="preserve">ЗА </w:t>
            </w:r>
            <w:r>
              <w:rPr>
                <w:b/>
                <w:bCs/>
                <w:lang w:eastAsia="en-US"/>
              </w:rPr>
              <w:t xml:space="preserve">ИЗВЪРШВАНЕ НА </w:t>
            </w:r>
            <w:r w:rsidR="007113AD">
              <w:rPr>
                <w:b/>
                <w:bCs/>
                <w:lang w:eastAsia="en-US"/>
              </w:rPr>
              <w:t xml:space="preserve">ОДИТИ НА ОФИЦИАЛНИЯ КОНТРОЛ </w:t>
            </w:r>
            <w:r>
              <w:rPr>
                <w:b/>
                <w:bCs/>
                <w:lang w:eastAsia="en-US"/>
              </w:rPr>
              <w:t>В</w:t>
            </w:r>
            <w:r w:rsidRPr="00D85A38">
              <w:rPr>
                <w:b/>
                <w:bCs/>
                <w:lang w:eastAsia="en-US"/>
              </w:rPr>
              <w:t xml:space="preserve"> БЪЛГАРСКАТА АГЕНЦИЯ ПО БЕЗ</w:t>
            </w:r>
            <w:r>
              <w:rPr>
                <w:b/>
                <w:bCs/>
                <w:lang w:eastAsia="en-US"/>
              </w:rPr>
              <w:t xml:space="preserve">ОПАСНОСТ НА ХРАНИТЕ </w:t>
            </w:r>
            <w:r w:rsidRPr="00CD71B6">
              <w:rPr>
                <w:b/>
                <w:bCs/>
                <w:lang w:eastAsia="en-US"/>
              </w:rPr>
              <w:t>СЪГЛАСНО ЧЛЕН</w:t>
            </w:r>
            <w:r w:rsidR="002E1CCC" w:rsidRPr="00CD71B6">
              <w:rPr>
                <w:b/>
                <w:bCs/>
                <w:lang w:eastAsia="en-US"/>
              </w:rPr>
              <w:t xml:space="preserve"> </w:t>
            </w:r>
            <w:r w:rsidR="002E1CCC" w:rsidRPr="00CD71B6">
              <w:rPr>
                <w:b/>
                <w:bCs/>
                <w:lang w:val="en-US" w:eastAsia="en-US"/>
              </w:rPr>
              <w:t>6</w:t>
            </w:r>
            <w:r w:rsidR="000B66F5">
              <w:rPr>
                <w:b/>
                <w:bCs/>
                <w:lang w:eastAsia="en-US"/>
              </w:rPr>
              <w:t xml:space="preserve"> </w:t>
            </w:r>
            <w:r w:rsidR="002C52D8" w:rsidRPr="00CD71B6">
              <w:rPr>
                <w:b/>
                <w:bCs/>
                <w:lang w:eastAsia="en-US"/>
              </w:rPr>
              <w:t>НА</w:t>
            </w:r>
            <w:r w:rsidR="00DC785A" w:rsidRPr="00CD71B6">
              <w:rPr>
                <w:b/>
                <w:bCs/>
                <w:lang w:eastAsia="en-US"/>
              </w:rPr>
              <w:t xml:space="preserve"> РЕГЛАМЕНТ (Е</w:t>
            </w:r>
            <w:r w:rsidR="001C7CDF" w:rsidRPr="00CD71B6">
              <w:rPr>
                <w:b/>
                <w:bCs/>
                <w:lang w:eastAsia="en-US"/>
              </w:rPr>
              <w:t>С</w:t>
            </w:r>
            <w:r w:rsidRPr="00CD71B6">
              <w:rPr>
                <w:b/>
                <w:bCs/>
                <w:lang w:eastAsia="en-US"/>
              </w:rPr>
              <w:t xml:space="preserve">) </w:t>
            </w:r>
            <w:r w:rsidR="001C7CDF" w:rsidRPr="00CD71B6">
              <w:rPr>
                <w:b/>
                <w:bCs/>
                <w:lang w:eastAsia="en-US"/>
              </w:rPr>
              <w:t>2017</w:t>
            </w:r>
            <w:r w:rsidR="00750B09" w:rsidRPr="00CD71B6">
              <w:rPr>
                <w:b/>
                <w:bCs/>
                <w:lang w:eastAsia="en-US"/>
              </w:rPr>
              <w:t>/</w:t>
            </w:r>
            <w:r w:rsidR="001C7CDF" w:rsidRPr="00CD71B6">
              <w:rPr>
                <w:b/>
                <w:bCs/>
                <w:lang w:eastAsia="en-US"/>
              </w:rPr>
              <w:t>625</w:t>
            </w:r>
          </w:p>
        </w:tc>
        <w:tc>
          <w:tcPr>
            <w:tcW w:w="2241" w:type="dxa"/>
            <w:gridSpan w:val="2"/>
            <w:tcBorders>
              <w:top w:val="single" w:sz="4" w:space="0" w:color="auto"/>
              <w:left w:val="single" w:sz="4" w:space="0" w:color="auto"/>
              <w:right w:val="single" w:sz="4" w:space="0" w:color="auto"/>
            </w:tcBorders>
            <w:vAlign w:val="center"/>
          </w:tcPr>
          <w:p w:rsidR="003C1AD1" w:rsidRPr="009C1F9E" w:rsidRDefault="003C1AD1" w:rsidP="001F5224">
            <w:pPr>
              <w:spacing w:line="360" w:lineRule="auto"/>
              <w:jc w:val="center"/>
              <w:rPr>
                <w:b/>
                <w:bCs/>
                <w:sz w:val="16"/>
                <w:szCs w:val="16"/>
                <w:lang w:eastAsia="en-US"/>
              </w:rPr>
            </w:pPr>
            <w:r w:rsidRPr="009C1F9E">
              <w:rPr>
                <w:b/>
                <w:bCs/>
                <w:sz w:val="16"/>
                <w:szCs w:val="16"/>
                <w:lang w:val="ru-RU" w:eastAsia="en-US"/>
              </w:rPr>
              <w:t xml:space="preserve">Версия </w:t>
            </w:r>
            <w:r w:rsidRPr="009C1F9E">
              <w:rPr>
                <w:b/>
                <w:bCs/>
                <w:sz w:val="16"/>
                <w:szCs w:val="16"/>
                <w:lang w:val="en-US" w:eastAsia="en-US"/>
              </w:rPr>
              <w:t>0</w:t>
            </w:r>
            <w:r w:rsidR="009C1F9E">
              <w:rPr>
                <w:b/>
                <w:bCs/>
                <w:sz w:val="16"/>
                <w:szCs w:val="16"/>
                <w:lang w:val="en-US" w:eastAsia="en-US"/>
              </w:rPr>
              <w:t>2</w:t>
            </w:r>
          </w:p>
        </w:tc>
      </w:tr>
      <w:tr w:rsidR="006910C0" w:rsidRPr="001F5224" w:rsidTr="007D728B">
        <w:trPr>
          <w:trHeight w:val="315"/>
          <w:jc w:val="center"/>
        </w:trPr>
        <w:tc>
          <w:tcPr>
            <w:tcW w:w="7631" w:type="dxa"/>
            <w:gridSpan w:val="2"/>
            <w:vMerge/>
            <w:tcBorders>
              <w:left w:val="single" w:sz="4" w:space="0" w:color="auto"/>
              <w:right w:val="single" w:sz="4" w:space="0" w:color="auto"/>
            </w:tcBorders>
            <w:vAlign w:val="center"/>
          </w:tcPr>
          <w:p w:rsidR="006910C0" w:rsidRDefault="006910C0" w:rsidP="00D85A38">
            <w:pPr>
              <w:jc w:val="center"/>
              <w:rPr>
                <w:b/>
                <w:bCs/>
                <w:lang w:eastAsia="en-US"/>
              </w:rPr>
            </w:pPr>
          </w:p>
        </w:tc>
        <w:tc>
          <w:tcPr>
            <w:tcW w:w="2241" w:type="dxa"/>
            <w:gridSpan w:val="2"/>
            <w:tcBorders>
              <w:top w:val="single" w:sz="4" w:space="0" w:color="auto"/>
              <w:left w:val="single" w:sz="4" w:space="0" w:color="auto"/>
              <w:bottom w:val="single" w:sz="4" w:space="0" w:color="auto"/>
              <w:right w:val="single" w:sz="4" w:space="0" w:color="auto"/>
            </w:tcBorders>
            <w:vAlign w:val="center"/>
          </w:tcPr>
          <w:p w:rsidR="006910C0" w:rsidRPr="009C1F9E" w:rsidRDefault="006910C0" w:rsidP="002671D2">
            <w:pPr>
              <w:spacing w:line="360" w:lineRule="auto"/>
              <w:jc w:val="center"/>
              <w:rPr>
                <w:b/>
                <w:bCs/>
                <w:sz w:val="16"/>
                <w:szCs w:val="16"/>
                <w:lang w:eastAsia="en-US"/>
              </w:rPr>
            </w:pPr>
            <w:r w:rsidRPr="009C1F9E">
              <w:rPr>
                <w:b/>
                <w:bCs/>
                <w:sz w:val="16"/>
                <w:szCs w:val="16"/>
                <w:lang w:val="ru-RU" w:eastAsia="en-US"/>
              </w:rPr>
              <w:t>Страници 1/</w:t>
            </w:r>
            <w:r w:rsidR="0095347D">
              <w:rPr>
                <w:b/>
                <w:bCs/>
                <w:sz w:val="16"/>
                <w:szCs w:val="16"/>
                <w:lang w:eastAsia="en-US"/>
              </w:rPr>
              <w:t>4</w:t>
            </w:r>
            <w:r w:rsidR="0064178F">
              <w:rPr>
                <w:b/>
                <w:bCs/>
                <w:sz w:val="16"/>
                <w:szCs w:val="16"/>
                <w:lang w:eastAsia="en-US"/>
              </w:rPr>
              <w:t>4</w:t>
            </w:r>
          </w:p>
        </w:tc>
      </w:tr>
      <w:tr w:rsidR="00332CED" w:rsidRPr="001F5224" w:rsidTr="00D14CC3">
        <w:trPr>
          <w:trHeight w:val="554"/>
          <w:jc w:val="center"/>
        </w:trPr>
        <w:tc>
          <w:tcPr>
            <w:tcW w:w="9872" w:type="dxa"/>
            <w:gridSpan w:val="4"/>
            <w:tcBorders>
              <w:top w:val="single" w:sz="4" w:space="0" w:color="auto"/>
              <w:left w:val="single" w:sz="4" w:space="0" w:color="auto"/>
              <w:bottom w:val="single" w:sz="4" w:space="0" w:color="auto"/>
              <w:right w:val="single" w:sz="4" w:space="0" w:color="auto"/>
            </w:tcBorders>
            <w:vAlign w:val="center"/>
          </w:tcPr>
          <w:p w:rsidR="00965290" w:rsidRPr="00723D61" w:rsidRDefault="00965290" w:rsidP="00965290">
            <w:pPr>
              <w:rPr>
                <w:b/>
                <w:bCs/>
                <w:lang w:eastAsia="en-US"/>
              </w:rPr>
            </w:pPr>
          </w:p>
          <w:p w:rsidR="00965290" w:rsidRPr="00864B5B" w:rsidRDefault="00965290" w:rsidP="00965290">
            <w:pPr>
              <w:rPr>
                <w:b/>
                <w:bCs/>
                <w:lang w:eastAsia="en-US"/>
              </w:rPr>
            </w:pPr>
            <w:r w:rsidRPr="00864B5B">
              <w:rPr>
                <w:b/>
                <w:bCs/>
                <w:lang w:eastAsia="en-US"/>
              </w:rPr>
              <w:t>ОДОБРИЛ:</w:t>
            </w:r>
          </w:p>
          <w:p w:rsidR="00332CED" w:rsidRPr="00332CED" w:rsidRDefault="008B1BAB" w:rsidP="0064178F">
            <w:pPr>
              <w:spacing w:line="360" w:lineRule="auto"/>
              <w:rPr>
                <w:b/>
                <w:bCs/>
                <w:sz w:val="16"/>
                <w:szCs w:val="16"/>
                <w:lang w:eastAsia="en-US"/>
              </w:rPr>
            </w:pPr>
            <w:r>
              <w:rPr>
                <w:b/>
                <w:bCs/>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15pt;height:81.15pt">
                  <v:imagedata r:id="rId11" o:title=""/>
                  <o:lock v:ext="edit" ungrouping="t" rotation="t" cropping="t" verticies="t" text="t" grouping="t"/>
                  <o:signatureline v:ext="edit" id="{F5460C8A-C735-4D87-88C6-219E6287F73A}" provid="{00000000-0000-0000-0000-000000000000}" o:suggestedsigner="Д-Р СВЕТЛОЗАР ПАТАРИНСКИ" o:suggestedsigner2="ИЗПЪЛНИТЕЛЕН ДИРЕКТОР" issignatureline="t"/>
                </v:shape>
              </w:pict>
            </w:r>
          </w:p>
        </w:tc>
      </w:tr>
      <w:tr w:rsidR="001223E1" w:rsidRPr="001F5224" w:rsidTr="007A11D7">
        <w:trPr>
          <w:trHeight w:val="595"/>
          <w:jc w:val="center"/>
        </w:trPr>
        <w:tc>
          <w:tcPr>
            <w:tcW w:w="7645" w:type="dxa"/>
            <w:gridSpan w:val="3"/>
            <w:tcBorders>
              <w:top w:val="single" w:sz="4" w:space="0" w:color="auto"/>
              <w:left w:val="single" w:sz="4" w:space="0" w:color="auto"/>
              <w:bottom w:val="single" w:sz="4" w:space="0" w:color="auto"/>
              <w:right w:val="single" w:sz="4" w:space="0" w:color="auto"/>
            </w:tcBorders>
            <w:vAlign w:val="center"/>
          </w:tcPr>
          <w:p w:rsidR="001223E1" w:rsidRDefault="001223E1" w:rsidP="00EB410B">
            <w:pPr>
              <w:spacing w:line="360" w:lineRule="auto"/>
              <w:jc w:val="center"/>
              <w:rPr>
                <w:b/>
                <w:bCs/>
                <w:sz w:val="16"/>
                <w:szCs w:val="16"/>
                <w:lang w:val="ru-RU" w:eastAsia="en-US"/>
              </w:rPr>
            </w:pPr>
            <w:r>
              <w:rPr>
                <w:b/>
                <w:bCs/>
                <w:sz w:val="16"/>
                <w:szCs w:val="16"/>
                <w:lang w:val="ru-RU" w:eastAsia="en-US"/>
              </w:rPr>
              <w:t xml:space="preserve">ОДОБРЕНА СЪС ЗАПОВЕД </w:t>
            </w:r>
            <w:r>
              <w:rPr>
                <w:b/>
                <w:bCs/>
                <w:sz w:val="16"/>
                <w:szCs w:val="16"/>
                <w:lang w:eastAsia="en-US"/>
              </w:rPr>
              <w:t>№......................................../............................................</w:t>
            </w:r>
          </w:p>
        </w:tc>
        <w:tc>
          <w:tcPr>
            <w:tcW w:w="2227" w:type="dxa"/>
            <w:tcBorders>
              <w:top w:val="single" w:sz="4" w:space="0" w:color="auto"/>
              <w:left w:val="single" w:sz="4" w:space="0" w:color="auto"/>
              <w:bottom w:val="single" w:sz="4" w:space="0" w:color="auto"/>
              <w:right w:val="single" w:sz="4" w:space="0" w:color="auto"/>
            </w:tcBorders>
            <w:vAlign w:val="center"/>
          </w:tcPr>
          <w:p w:rsidR="009C2CCA" w:rsidRDefault="009C2CCA" w:rsidP="001223E1">
            <w:pPr>
              <w:spacing w:line="360" w:lineRule="auto"/>
              <w:jc w:val="center"/>
              <w:rPr>
                <w:b/>
                <w:bCs/>
                <w:sz w:val="16"/>
                <w:szCs w:val="16"/>
                <w:lang w:eastAsia="en-US"/>
              </w:rPr>
            </w:pPr>
          </w:p>
          <w:p w:rsidR="001223E1" w:rsidRDefault="001223E1" w:rsidP="001223E1">
            <w:pPr>
              <w:spacing w:line="360" w:lineRule="auto"/>
              <w:jc w:val="center"/>
              <w:rPr>
                <w:b/>
                <w:bCs/>
                <w:sz w:val="16"/>
                <w:szCs w:val="16"/>
                <w:lang w:eastAsia="en-US"/>
              </w:rPr>
            </w:pPr>
            <w:r>
              <w:rPr>
                <w:b/>
                <w:bCs/>
                <w:sz w:val="16"/>
                <w:szCs w:val="16"/>
                <w:lang w:eastAsia="en-US"/>
              </w:rPr>
              <w:t>ПРИЛОЖЕНИЕ</w:t>
            </w:r>
            <w:r>
              <w:rPr>
                <w:b/>
                <w:bCs/>
                <w:sz w:val="16"/>
                <w:szCs w:val="16"/>
                <w:lang w:val="ru-RU" w:eastAsia="en-US"/>
              </w:rPr>
              <w:t xml:space="preserve"> </w:t>
            </w:r>
            <w:r>
              <w:rPr>
                <w:b/>
                <w:bCs/>
                <w:sz w:val="16"/>
                <w:szCs w:val="16"/>
                <w:lang w:eastAsia="en-US"/>
              </w:rPr>
              <w:t xml:space="preserve">№1 </w:t>
            </w:r>
          </w:p>
          <w:p w:rsidR="001223E1" w:rsidRDefault="001223E1">
            <w:pPr>
              <w:rPr>
                <w:b/>
                <w:bCs/>
                <w:sz w:val="16"/>
                <w:szCs w:val="16"/>
                <w:lang w:val="ru-RU" w:eastAsia="en-US"/>
              </w:rPr>
            </w:pPr>
          </w:p>
          <w:p w:rsidR="001223E1" w:rsidRDefault="001223E1" w:rsidP="00EB410B">
            <w:pPr>
              <w:spacing w:line="360" w:lineRule="auto"/>
              <w:jc w:val="center"/>
              <w:rPr>
                <w:b/>
                <w:bCs/>
                <w:sz w:val="16"/>
                <w:szCs w:val="16"/>
                <w:lang w:val="ru-RU" w:eastAsia="en-US"/>
              </w:rPr>
            </w:pPr>
          </w:p>
        </w:tc>
      </w:tr>
    </w:tbl>
    <w:p w:rsidR="007E6B42" w:rsidRDefault="007E6B42" w:rsidP="00E6475C">
      <w:pPr>
        <w:tabs>
          <w:tab w:val="left" w:pos="284"/>
        </w:tabs>
        <w:rPr>
          <w:rFonts w:ascii="Verdana" w:hAnsi="Verdana"/>
          <w:b/>
          <w:sz w:val="20"/>
          <w:szCs w:val="20"/>
        </w:rPr>
      </w:pPr>
    </w:p>
    <w:p w:rsidR="00E72C2D" w:rsidRDefault="004355A7" w:rsidP="00F6509D">
      <w:pPr>
        <w:ind w:left="142"/>
        <w:jc w:val="center"/>
        <w:rPr>
          <w:b/>
          <w:bCs/>
          <w:i/>
          <w:lang w:eastAsia="en-US"/>
        </w:rPr>
      </w:pPr>
      <w:r>
        <w:rPr>
          <w:b/>
          <w:bCs/>
          <w:i/>
          <w:lang w:eastAsia="en-US"/>
        </w:rPr>
        <w:t xml:space="preserve">Процедурата урежда </w:t>
      </w:r>
      <w:r w:rsidR="00D13B73">
        <w:rPr>
          <w:b/>
          <w:bCs/>
          <w:i/>
          <w:lang w:eastAsia="en-US"/>
        </w:rPr>
        <w:t>правилата</w:t>
      </w:r>
      <w:r>
        <w:rPr>
          <w:b/>
          <w:bCs/>
          <w:i/>
          <w:lang w:eastAsia="en-US"/>
        </w:rPr>
        <w:t xml:space="preserve"> за организация на процеса на </w:t>
      </w:r>
      <w:r w:rsidR="007113AD">
        <w:rPr>
          <w:b/>
          <w:bCs/>
          <w:i/>
          <w:lang w:eastAsia="en-US"/>
        </w:rPr>
        <w:t>одит на официалния контрол</w:t>
      </w:r>
      <w:r>
        <w:rPr>
          <w:b/>
          <w:bCs/>
          <w:i/>
          <w:lang w:eastAsia="en-US"/>
        </w:rPr>
        <w:t xml:space="preserve"> в Българската агенция по безопасност на храните</w:t>
      </w:r>
    </w:p>
    <w:p w:rsidR="00E72C2D" w:rsidRDefault="00E72C2D" w:rsidP="00F6509D">
      <w:pPr>
        <w:ind w:left="142"/>
        <w:jc w:val="center"/>
        <w:rPr>
          <w:b/>
          <w:bCs/>
          <w:i/>
          <w:lang w:eastAsia="en-US"/>
        </w:rPr>
      </w:pPr>
    </w:p>
    <w:p w:rsidR="00E72C2D" w:rsidRDefault="00E72C2D" w:rsidP="00363427">
      <w:pPr>
        <w:ind w:left="142"/>
        <w:rPr>
          <w:b/>
          <w:bCs/>
          <w:i/>
          <w:lang w:eastAsia="en-US"/>
        </w:rPr>
      </w:pPr>
    </w:p>
    <w:p w:rsidR="0079426E" w:rsidRDefault="00AA5697" w:rsidP="00363427">
      <w:pPr>
        <w:ind w:left="142"/>
        <w:rPr>
          <w:b/>
          <w:bCs/>
          <w:i/>
          <w:lang w:eastAsia="en-US"/>
        </w:rPr>
      </w:pPr>
      <w:r>
        <w:rPr>
          <w:b/>
          <w:bCs/>
          <w:i/>
          <w:noProof/>
        </w:rPr>
        <w:drawing>
          <wp:inline distT="0" distB="0" distL="0" distR="0">
            <wp:extent cx="5318760" cy="373126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8760" cy="3731260"/>
                    </a:xfrm>
                    <a:prstGeom prst="rect">
                      <a:avLst/>
                    </a:prstGeom>
                    <a:noFill/>
                  </pic:spPr>
                </pic:pic>
              </a:graphicData>
            </a:graphic>
          </wp:inline>
        </w:drawing>
      </w:r>
    </w:p>
    <w:p w:rsidR="00E72C2D" w:rsidRDefault="00E72C2D" w:rsidP="00363427">
      <w:pPr>
        <w:ind w:left="142"/>
        <w:rPr>
          <w:b/>
          <w:bCs/>
          <w:i/>
          <w:lang w:eastAsia="en-US"/>
        </w:rPr>
      </w:pPr>
    </w:p>
    <w:p w:rsidR="00AD3B30" w:rsidRDefault="00AD3B30" w:rsidP="00363427">
      <w:pPr>
        <w:ind w:left="142"/>
        <w:rPr>
          <w:b/>
          <w:bCs/>
          <w:i/>
          <w:lang w:eastAsia="en-US"/>
        </w:rPr>
      </w:pPr>
    </w:p>
    <w:p w:rsidR="00863D93" w:rsidRDefault="00863D93" w:rsidP="00363427">
      <w:pPr>
        <w:ind w:left="142"/>
        <w:rPr>
          <w:b/>
          <w:bCs/>
          <w:i/>
          <w:lang w:eastAsia="en-US"/>
        </w:rPr>
      </w:pPr>
    </w:p>
    <w:p w:rsidR="00863D93" w:rsidRDefault="00863D93" w:rsidP="00363427">
      <w:pPr>
        <w:ind w:left="142"/>
        <w:rPr>
          <w:b/>
          <w:bCs/>
          <w:i/>
          <w:lang w:eastAsia="en-US"/>
        </w:rPr>
      </w:pPr>
    </w:p>
    <w:p w:rsidR="00863D93" w:rsidRDefault="00863D93" w:rsidP="00363427">
      <w:pPr>
        <w:ind w:left="142"/>
        <w:rPr>
          <w:b/>
          <w:bCs/>
          <w:i/>
          <w:lang w:eastAsia="en-US"/>
        </w:rPr>
      </w:pPr>
    </w:p>
    <w:p w:rsidR="008C18CB" w:rsidRPr="008728D6" w:rsidRDefault="008C18CB" w:rsidP="0079426E">
      <w:pPr>
        <w:ind w:left="142" w:hanging="142"/>
        <w:rPr>
          <w:b/>
          <w:bCs/>
          <w:i/>
          <w:lang w:eastAsia="en-US"/>
        </w:rPr>
      </w:pPr>
      <w:r w:rsidRPr="008728D6">
        <w:rPr>
          <w:b/>
          <w:bCs/>
          <w:i/>
          <w:lang w:eastAsia="en-US"/>
        </w:rPr>
        <w:t>СЪДЪРЖАНИЕ:</w:t>
      </w:r>
    </w:p>
    <w:p w:rsidR="0079426E" w:rsidRDefault="0079426E" w:rsidP="0079426E">
      <w:pPr>
        <w:rPr>
          <w:b/>
          <w:bCs/>
          <w:i/>
          <w:lang w:eastAsia="en-US"/>
        </w:rPr>
      </w:pPr>
    </w:p>
    <w:p w:rsidR="008C18CB" w:rsidRPr="008C606F" w:rsidRDefault="008C18CB" w:rsidP="00D84401">
      <w:pPr>
        <w:spacing w:line="360" w:lineRule="auto"/>
        <w:rPr>
          <w:b/>
          <w:bCs/>
          <w:i/>
          <w:lang w:eastAsia="en-US"/>
        </w:rPr>
      </w:pPr>
      <w:r w:rsidRPr="008728D6">
        <w:rPr>
          <w:b/>
          <w:bCs/>
          <w:i/>
          <w:lang w:val="en-US" w:eastAsia="en-US"/>
        </w:rPr>
        <w:t>I</w:t>
      </w:r>
      <w:r w:rsidRPr="00723D61">
        <w:rPr>
          <w:b/>
          <w:bCs/>
          <w:i/>
          <w:lang w:eastAsia="en-US"/>
        </w:rPr>
        <w:t xml:space="preserve">. </w:t>
      </w:r>
      <w:r w:rsidRPr="008728D6">
        <w:rPr>
          <w:b/>
          <w:bCs/>
          <w:i/>
          <w:lang w:eastAsia="en-US"/>
        </w:rPr>
        <w:t>Въведение</w:t>
      </w:r>
      <w:r w:rsidR="00E86746">
        <w:rPr>
          <w:b/>
          <w:bCs/>
          <w:i/>
          <w:lang w:eastAsia="en-US"/>
        </w:rPr>
        <w:tab/>
      </w:r>
      <w:r w:rsidR="0079426E">
        <w:rPr>
          <w:b/>
          <w:bCs/>
          <w:i/>
          <w:lang w:eastAsia="en-US"/>
        </w:rPr>
        <w:tab/>
      </w:r>
      <w:r w:rsidR="00E86746">
        <w:rPr>
          <w:b/>
          <w:bCs/>
          <w:i/>
          <w:lang w:eastAsia="en-US"/>
        </w:rPr>
        <w:tab/>
      </w:r>
      <w:r w:rsidR="00E86746">
        <w:rPr>
          <w:b/>
          <w:bCs/>
          <w:i/>
          <w:lang w:eastAsia="en-US"/>
        </w:rPr>
        <w:tab/>
      </w:r>
      <w:r w:rsidR="00E86746">
        <w:rPr>
          <w:b/>
          <w:bCs/>
          <w:i/>
          <w:lang w:eastAsia="en-US"/>
        </w:rPr>
        <w:tab/>
      </w:r>
      <w:r w:rsidR="00E86746">
        <w:rPr>
          <w:b/>
          <w:bCs/>
          <w:i/>
          <w:lang w:eastAsia="en-US"/>
        </w:rPr>
        <w:tab/>
      </w:r>
      <w:r w:rsidR="00E86746">
        <w:rPr>
          <w:b/>
          <w:bCs/>
          <w:i/>
          <w:lang w:eastAsia="en-US"/>
        </w:rPr>
        <w:tab/>
      </w:r>
      <w:r w:rsidR="00E86746">
        <w:rPr>
          <w:b/>
          <w:bCs/>
          <w:i/>
          <w:lang w:eastAsia="en-US"/>
        </w:rPr>
        <w:tab/>
      </w:r>
      <w:r w:rsidR="00E86746">
        <w:rPr>
          <w:b/>
          <w:bCs/>
          <w:i/>
          <w:lang w:eastAsia="en-US"/>
        </w:rPr>
        <w:tab/>
      </w:r>
      <w:r w:rsidR="0079426E">
        <w:rPr>
          <w:b/>
          <w:bCs/>
          <w:i/>
          <w:lang w:eastAsia="en-US"/>
        </w:rPr>
        <w:tab/>
      </w:r>
      <w:r w:rsidR="0079426E">
        <w:rPr>
          <w:b/>
          <w:bCs/>
          <w:i/>
          <w:lang w:eastAsia="en-US"/>
        </w:rPr>
        <w:tab/>
      </w:r>
      <w:r w:rsidR="008C606F" w:rsidRPr="008C606F">
        <w:rPr>
          <w:b/>
          <w:bCs/>
          <w:lang w:eastAsia="en-US"/>
        </w:rPr>
        <w:t>3</w:t>
      </w:r>
    </w:p>
    <w:p w:rsidR="008C18CB" w:rsidRPr="004A71C2" w:rsidRDefault="008C18CB" w:rsidP="00D84401">
      <w:pPr>
        <w:spacing w:line="360" w:lineRule="auto"/>
        <w:rPr>
          <w:b/>
          <w:bCs/>
          <w:i/>
          <w:lang w:val="en-US" w:eastAsia="en-US"/>
        </w:rPr>
      </w:pPr>
      <w:r w:rsidRPr="008728D6">
        <w:rPr>
          <w:b/>
          <w:bCs/>
          <w:i/>
          <w:lang w:val="en-US" w:eastAsia="en-US"/>
        </w:rPr>
        <w:t>II</w:t>
      </w:r>
      <w:r w:rsidRPr="00723D61">
        <w:rPr>
          <w:b/>
          <w:bCs/>
          <w:i/>
          <w:lang w:eastAsia="en-US"/>
        </w:rPr>
        <w:t xml:space="preserve">. </w:t>
      </w:r>
      <w:r w:rsidRPr="008728D6">
        <w:rPr>
          <w:b/>
          <w:bCs/>
          <w:i/>
          <w:lang w:eastAsia="en-US"/>
        </w:rPr>
        <w:t>Цел</w:t>
      </w:r>
      <w:r w:rsidR="00E86746">
        <w:rPr>
          <w:b/>
          <w:bCs/>
          <w:i/>
          <w:lang w:eastAsia="en-US"/>
        </w:rPr>
        <w:tab/>
      </w:r>
      <w:r w:rsidR="00E86746">
        <w:rPr>
          <w:b/>
          <w:bCs/>
          <w:i/>
          <w:lang w:eastAsia="en-US"/>
        </w:rPr>
        <w:tab/>
      </w:r>
      <w:r w:rsidR="00E86746">
        <w:rPr>
          <w:b/>
          <w:bCs/>
          <w:i/>
          <w:lang w:eastAsia="en-US"/>
        </w:rPr>
        <w:tab/>
      </w:r>
      <w:r w:rsidR="00E86746">
        <w:rPr>
          <w:b/>
          <w:bCs/>
          <w:i/>
          <w:lang w:eastAsia="en-US"/>
        </w:rPr>
        <w:tab/>
      </w:r>
      <w:r w:rsidR="00E86746">
        <w:rPr>
          <w:b/>
          <w:bCs/>
          <w:i/>
          <w:lang w:eastAsia="en-US"/>
        </w:rPr>
        <w:tab/>
      </w:r>
      <w:r w:rsidR="00E86746">
        <w:rPr>
          <w:b/>
          <w:bCs/>
          <w:i/>
          <w:lang w:eastAsia="en-US"/>
        </w:rPr>
        <w:tab/>
      </w:r>
      <w:r w:rsidR="00E86746">
        <w:rPr>
          <w:b/>
          <w:bCs/>
          <w:i/>
          <w:lang w:eastAsia="en-US"/>
        </w:rPr>
        <w:tab/>
      </w:r>
      <w:r w:rsidR="00E86746">
        <w:rPr>
          <w:b/>
          <w:bCs/>
          <w:i/>
          <w:lang w:eastAsia="en-US"/>
        </w:rPr>
        <w:tab/>
      </w:r>
      <w:r w:rsidR="00E86746">
        <w:rPr>
          <w:b/>
          <w:bCs/>
          <w:i/>
          <w:lang w:eastAsia="en-US"/>
        </w:rPr>
        <w:tab/>
      </w:r>
      <w:r w:rsidR="00E86746">
        <w:rPr>
          <w:b/>
          <w:bCs/>
          <w:i/>
          <w:lang w:eastAsia="en-US"/>
        </w:rPr>
        <w:tab/>
      </w:r>
      <w:r w:rsidR="00E86746">
        <w:rPr>
          <w:b/>
          <w:bCs/>
          <w:i/>
          <w:lang w:eastAsia="en-US"/>
        </w:rPr>
        <w:tab/>
      </w:r>
      <w:r w:rsidR="004A71C2">
        <w:rPr>
          <w:b/>
          <w:bCs/>
          <w:lang w:val="en-US" w:eastAsia="en-US"/>
        </w:rPr>
        <w:t>8</w:t>
      </w:r>
    </w:p>
    <w:p w:rsidR="008C18CB" w:rsidRPr="00723D61" w:rsidRDefault="008C18CB" w:rsidP="00D84401">
      <w:pPr>
        <w:spacing w:line="360" w:lineRule="auto"/>
        <w:rPr>
          <w:b/>
          <w:bCs/>
          <w:i/>
          <w:lang w:eastAsia="en-US"/>
        </w:rPr>
      </w:pPr>
      <w:r w:rsidRPr="008728D6">
        <w:rPr>
          <w:b/>
          <w:bCs/>
          <w:i/>
          <w:lang w:val="en-US" w:eastAsia="en-US"/>
        </w:rPr>
        <w:t>III</w:t>
      </w:r>
      <w:r w:rsidRPr="008728D6">
        <w:rPr>
          <w:b/>
          <w:bCs/>
          <w:i/>
          <w:lang w:eastAsia="en-US"/>
        </w:rPr>
        <w:t xml:space="preserve">. </w:t>
      </w:r>
      <w:r w:rsidRPr="00832511">
        <w:rPr>
          <w:b/>
          <w:bCs/>
          <w:i/>
          <w:lang w:eastAsia="en-US"/>
        </w:rPr>
        <w:t>Област на приложение</w:t>
      </w:r>
      <w:r w:rsidR="00E86746">
        <w:rPr>
          <w:b/>
          <w:bCs/>
          <w:i/>
          <w:lang w:eastAsia="en-US"/>
        </w:rPr>
        <w:tab/>
      </w:r>
      <w:r w:rsidR="00E86746">
        <w:rPr>
          <w:b/>
          <w:bCs/>
          <w:i/>
          <w:lang w:eastAsia="en-US"/>
        </w:rPr>
        <w:tab/>
      </w:r>
      <w:r w:rsidR="00E86746">
        <w:rPr>
          <w:b/>
          <w:bCs/>
          <w:i/>
          <w:lang w:eastAsia="en-US"/>
        </w:rPr>
        <w:tab/>
      </w:r>
      <w:r w:rsidR="00E86746">
        <w:rPr>
          <w:b/>
          <w:bCs/>
          <w:i/>
          <w:lang w:eastAsia="en-US"/>
        </w:rPr>
        <w:tab/>
      </w:r>
      <w:r w:rsidR="00E86746">
        <w:rPr>
          <w:b/>
          <w:bCs/>
          <w:i/>
          <w:lang w:eastAsia="en-US"/>
        </w:rPr>
        <w:tab/>
      </w:r>
      <w:r w:rsidR="00E86746">
        <w:rPr>
          <w:b/>
          <w:bCs/>
          <w:i/>
          <w:lang w:eastAsia="en-US"/>
        </w:rPr>
        <w:tab/>
      </w:r>
      <w:r w:rsidR="00E86746">
        <w:rPr>
          <w:b/>
          <w:bCs/>
          <w:i/>
          <w:lang w:eastAsia="en-US"/>
        </w:rPr>
        <w:tab/>
      </w:r>
      <w:r w:rsidR="00E86746">
        <w:rPr>
          <w:b/>
          <w:bCs/>
          <w:i/>
          <w:lang w:eastAsia="en-US"/>
        </w:rPr>
        <w:tab/>
      </w:r>
      <w:r w:rsidR="003A766A">
        <w:rPr>
          <w:b/>
          <w:bCs/>
          <w:lang w:eastAsia="en-US"/>
        </w:rPr>
        <w:t>10</w:t>
      </w:r>
    </w:p>
    <w:p w:rsidR="008C18CB" w:rsidRPr="00B85FAB" w:rsidRDefault="008C18CB" w:rsidP="00D84401">
      <w:pPr>
        <w:tabs>
          <w:tab w:val="left" w:pos="284"/>
        </w:tabs>
        <w:spacing w:line="360" w:lineRule="auto"/>
        <w:rPr>
          <w:b/>
          <w:bCs/>
          <w:i/>
          <w:lang w:eastAsia="en-US"/>
        </w:rPr>
      </w:pPr>
      <w:r w:rsidRPr="008728D6">
        <w:rPr>
          <w:b/>
          <w:bCs/>
          <w:i/>
          <w:lang w:val="en-US" w:eastAsia="en-US"/>
        </w:rPr>
        <w:t>IV</w:t>
      </w:r>
      <w:r w:rsidRPr="008728D6">
        <w:rPr>
          <w:b/>
          <w:bCs/>
          <w:i/>
          <w:lang w:eastAsia="en-US"/>
        </w:rPr>
        <w:t>.</w:t>
      </w:r>
      <w:r w:rsidR="00DF6B41" w:rsidRPr="00723D61">
        <w:rPr>
          <w:b/>
          <w:bCs/>
          <w:i/>
          <w:lang w:eastAsia="en-US"/>
        </w:rPr>
        <w:t xml:space="preserve"> </w:t>
      </w:r>
      <w:r w:rsidRPr="008728D6">
        <w:rPr>
          <w:b/>
          <w:bCs/>
          <w:i/>
          <w:lang w:eastAsia="en-US"/>
        </w:rPr>
        <w:t>Термини и определения</w:t>
      </w:r>
      <w:r w:rsidR="00E86746">
        <w:rPr>
          <w:b/>
          <w:bCs/>
          <w:i/>
          <w:lang w:eastAsia="en-US"/>
        </w:rPr>
        <w:tab/>
      </w:r>
      <w:r w:rsidR="00E86746">
        <w:rPr>
          <w:b/>
          <w:bCs/>
          <w:i/>
          <w:lang w:eastAsia="en-US"/>
        </w:rPr>
        <w:tab/>
      </w:r>
      <w:r w:rsidR="00E86746">
        <w:rPr>
          <w:b/>
          <w:bCs/>
          <w:i/>
          <w:lang w:eastAsia="en-US"/>
        </w:rPr>
        <w:tab/>
      </w:r>
      <w:r w:rsidR="00E86746">
        <w:rPr>
          <w:b/>
          <w:bCs/>
          <w:i/>
          <w:lang w:eastAsia="en-US"/>
        </w:rPr>
        <w:tab/>
      </w:r>
      <w:r w:rsidR="00E86746">
        <w:rPr>
          <w:b/>
          <w:bCs/>
          <w:i/>
          <w:lang w:eastAsia="en-US"/>
        </w:rPr>
        <w:tab/>
      </w:r>
      <w:r w:rsidR="00E86746">
        <w:rPr>
          <w:b/>
          <w:bCs/>
          <w:i/>
          <w:lang w:eastAsia="en-US"/>
        </w:rPr>
        <w:tab/>
      </w:r>
      <w:r w:rsidR="00E86746">
        <w:rPr>
          <w:b/>
          <w:bCs/>
          <w:i/>
          <w:lang w:eastAsia="en-US"/>
        </w:rPr>
        <w:tab/>
      </w:r>
      <w:r w:rsidR="00E86746">
        <w:rPr>
          <w:b/>
          <w:bCs/>
          <w:i/>
          <w:lang w:eastAsia="en-US"/>
        </w:rPr>
        <w:tab/>
      </w:r>
      <w:r w:rsidR="003A766A">
        <w:rPr>
          <w:b/>
          <w:bCs/>
          <w:lang w:eastAsia="en-US"/>
        </w:rPr>
        <w:t>11</w:t>
      </w:r>
    </w:p>
    <w:p w:rsidR="008C18CB" w:rsidRPr="00F01341" w:rsidRDefault="008C18CB" w:rsidP="00D84401">
      <w:pPr>
        <w:spacing w:line="360" w:lineRule="auto"/>
        <w:rPr>
          <w:b/>
          <w:bCs/>
          <w:i/>
          <w:lang w:val="en-US" w:eastAsia="en-US"/>
        </w:rPr>
      </w:pPr>
      <w:r w:rsidRPr="008728D6">
        <w:rPr>
          <w:b/>
          <w:bCs/>
          <w:i/>
          <w:lang w:val="en-US" w:eastAsia="en-US"/>
        </w:rPr>
        <w:t>V</w:t>
      </w:r>
      <w:r>
        <w:rPr>
          <w:b/>
          <w:bCs/>
          <w:i/>
          <w:lang w:eastAsia="en-US"/>
        </w:rPr>
        <w:t>.</w:t>
      </w:r>
      <w:r w:rsidR="00DF6B41" w:rsidRPr="00723D61">
        <w:rPr>
          <w:b/>
          <w:bCs/>
          <w:i/>
          <w:lang w:eastAsia="en-US"/>
        </w:rPr>
        <w:t xml:space="preserve"> </w:t>
      </w:r>
      <w:r w:rsidR="00DF6B41">
        <w:rPr>
          <w:b/>
          <w:bCs/>
          <w:i/>
          <w:lang w:eastAsia="en-US"/>
        </w:rPr>
        <w:t>О</w:t>
      </w:r>
      <w:r w:rsidR="008F0D84">
        <w:rPr>
          <w:b/>
          <w:bCs/>
          <w:i/>
          <w:lang w:eastAsia="en-US"/>
        </w:rPr>
        <w:t>рганизация на</w:t>
      </w:r>
      <w:r w:rsidR="00DF6B41">
        <w:rPr>
          <w:b/>
          <w:bCs/>
          <w:i/>
          <w:lang w:eastAsia="en-US"/>
        </w:rPr>
        <w:t xml:space="preserve"> одити</w:t>
      </w:r>
      <w:r w:rsidR="008F0D84">
        <w:rPr>
          <w:b/>
          <w:bCs/>
          <w:i/>
          <w:lang w:eastAsia="en-US"/>
        </w:rPr>
        <w:t xml:space="preserve">те на официалния контрол </w:t>
      </w:r>
      <w:r w:rsidR="008F0D84">
        <w:rPr>
          <w:b/>
          <w:bCs/>
          <w:i/>
          <w:lang w:eastAsia="en-US"/>
        </w:rPr>
        <w:tab/>
      </w:r>
      <w:r w:rsidR="008F0D84">
        <w:rPr>
          <w:b/>
          <w:bCs/>
          <w:i/>
          <w:lang w:eastAsia="en-US"/>
        </w:rPr>
        <w:tab/>
      </w:r>
      <w:r w:rsidR="008F0D84">
        <w:rPr>
          <w:b/>
          <w:bCs/>
          <w:i/>
          <w:lang w:eastAsia="en-US"/>
        </w:rPr>
        <w:tab/>
      </w:r>
      <w:r w:rsidR="008F0D84">
        <w:rPr>
          <w:b/>
          <w:bCs/>
          <w:i/>
          <w:lang w:eastAsia="en-US"/>
        </w:rPr>
        <w:tab/>
      </w:r>
      <w:r w:rsidR="00F01341">
        <w:rPr>
          <w:b/>
          <w:bCs/>
          <w:lang w:val="en-US" w:eastAsia="en-US"/>
        </w:rPr>
        <w:t>20</w:t>
      </w:r>
    </w:p>
    <w:p w:rsidR="008C18CB" w:rsidRPr="00A75461" w:rsidRDefault="00DF6B41" w:rsidP="00D84401">
      <w:pPr>
        <w:shd w:val="clear" w:color="auto" w:fill="FFFFFF"/>
        <w:spacing w:line="360" w:lineRule="auto"/>
        <w:rPr>
          <w:b/>
          <w:snapToGrid w:val="0"/>
          <w:lang w:val="en-US"/>
        </w:rPr>
      </w:pPr>
      <w:r>
        <w:rPr>
          <w:b/>
          <w:snapToGrid w:val="0"/>
        </w:rPr>
        <w:t>1</w:t>
      </w:r>
      <w:r w:rsidR="008C18CB" w:rsidRPr="008728D6">
        <w:rPr>
          <w:b/>
          <w:snapToGrid w:val="0"/>
        </w:rPr>
        <w:t>. Изготвяне на програма</w:t>
      </w:r>
      <w:r w:rsidR="00CC24EC">
        <w:rPr>
          <w:b/>
          <w:snapToGrid w:val="0"/>
        </w:rPr>
        <w:t>та</w:t>
      </w:r>
      <w:r w:rsidR="00C5079B">
        <w:rPr>
          <w:b/>
          <w:snapToGrid w:val="0"/>
        </w:rPr>
        <w:t xml:space="preserve"> за одити</w:t>
      </w:r>
      <w:r w:rsidR="00E86746">
        <w:rPr>
          <w:b/>
          <w:snapToGrid w:val="0"/>
        </w:rPr>
        <w:tab/>
      </w:r>
      <w:r w:rsidR="00E86746">
        <w:rPr>
          <w:b/>
          <w:snapToGrid w:val="0"/>
        </w:rPr>
        <w:tab/>
      </w:r>
      <w:r w:rsidR="00E86746">
        <w:rPr>
          <w:b/>
          <w:snapToGrid w:val="0"/>
        </w:rPr>
        <w:tab/>
      </w:r>
      <w:r w:rsidR="00E86746">
        <w:rPr>
          <w:b/>
          <w:snapToGrid w:val="0"/>
        </w:rPr>
        <w:tab/>
      </w:r>
      <w:r w:rsidR="00E86746">
        <w:rPr>
          <w:b/>
          <w:snapToGrid w:val="0"/>
        </w:rPr>
        <w:tab/>
      </w:r>
      <w:r w:rsidR="00CC24EC">
        <w:rPr>
          <w:b/>
          <w:snapToGrid w:val="0"/>
        </w:rPr>
        <w:tab/>
      </w:r>
      <w:r w:rsidR="00CC24EC">
        <w:rPr>
          <w:b/>
          <w:snapToGrid w:val="0"/>
        </w:rPr>
        <w:tab/>
      </w:r>
      <w:r w:rsidR="00A75461">
        <w:rPr>
          <w:b/>
          <w:snapToGrid w:val="0"/>
          <w:lang w:val="en-US"/>
        </w:rPr>
        <w:t>22</w:t>
      </w:r>
    </w:p>
    <w:p w:rsidR="00C5079B" w:rsidRPr="00F01341" w:rsidRDefault="00C5079B" w:rsidP="00D84401">
      <w:pPr>
        <w:shd w:val="clear" w:color="auto" w:fill="FFFFFF"/>
        <w:spacing w:line="360" w:lineRule="auto"/>
        <w:rPr>
          <w:b/>
          <w:snapToGrid w:val="0"/>
          <w:lang w:val="en-US"/>
        </w:rPr>
      </w:pPr>
      <w:r>
        <w:rPr>
          <w:b/>
          <w:snapToGrid w:val="0"/>
        </w:rPr>
        <w:t xml:space="preserve">2. Звена от структурата </w:t>
      </w:r>
      <w:r w:rsidRPr="00723D61">
        <w:rPr>
          <w:b/>
          <w:snapToGrid w:val="0"/>
        </w:rPr>
        <w:t>(</w:t>
      </w:r>
      <w:r>
        <w:rPr>
          <w:b/>
          <w:snapToGrid w:val="0"/>
        </w:rPr>
        <w:t>йерархията</w:t>
      </w:r>
      <w:r w:rsidRPr="00723D61">
        <w:rPr>
          <w:b/>
          <w:snapToGrid w:val="0"/>
        </w:rPr>
        <w:t>)</w:t>
      </w:r>
      <w:r>
        <w:rPr>
          <w:b/>
          <w:snapToGrid w:val="0"/>
        </w:rPr>
        <w:t xml:space="preserve"> на БАБХ подлежащи на одит</w:t>
      </w:r>
      <w:r w:rsidR="00E86746">
        <w:rPr>
          <w:b/>
          <w:snapToGrid w:val="0"/>
        </w:rPr>
        <w:tab/>
      </w:r>
      <w:r w:rsidR="00E86746">
        <w:rPr>
          <w:b/>
          <w:snapToGrid w:val="0"/>
        </w:rPr>
        <w:tab/>
      </w:r>
      <w:r w:rsidR="00F01341">
        <w:rPr>
          <w:b/>
          <w:snapToGrid w:val="0"/>
          <w:lang w:val="en-US"/>
        </w:rPr>
        <w:t>22</w:t>
      </w:r>
    </w:p>
    <w:p w:rsidR="008C18CB" w:rsidRPr="00F01341" w:rsidRDefault="00C5079B" w:rsidP="00D84401">
      <w:pPr>
        <w:shd w:val="clear" w:color="auto" w:fill="FFFFFF"/>
        <w:spacing w:line="360" w:lineRule="auto"/>
        <w:rPr>
          <w:b/>
          <w:snapToGrid w:val="0"/>
          <w:lang w:val="en-US"/>
        </w:rPr>
      </w:pPr>
      <w:r>
        <w:rPr>
          <w:b/>
          <w:snapToGrid w:val="0"/>
        </w:rPr>
        <w:t>3</w:t>
      </w:r>
      <w:r w:rsidR="008C18CB" w:rsidRPr="008728D6">
        <w:rPr>
          <w:b/>
          <w:snapToGrid w:val="0"/>
        </w:rPr>
        <w:t>. Определяне на подходящ екип от одитори и техническ</w:t>
      </w:r>
      <w:r w:rsidR="00DF6B41">
        <w:rPr>
          <w:b/>
          <w:snapToGrid w:val="0"/>
        </w:rPr>
        <w:t>и експерти</w:t>
      </w:r>
      <w:r w:rsidR="00E86746">
        <w:rPr>
          <w:b/>
          <w:snapToGrid w:val="0"/>
        </w:rPr>
        <w:tab/>
      </w:r>
      <w:r w:rsidR="00E86746">
        <w:rPr>
          <w:b/>
          <w:snapToGrid w:val="0"/>
        </w:rPr>
        <w:tab/>
      </w:r>
      <w:r w:rsidR="00F01341">
        <w:rPr>
          <w:b/>
          <w:snapToGrid w:val="0"/>
          <w:lang w:val="en-US"/>
        </w:rPr>
        <w:t>23</w:t>
      </w:r>
    </w:p>
    <w:p w:rsidR="008C18CB" w:rsidRPr="00F01341" w:rsidRDefault="00C5079B" w:rsidP="00D84401">
      <w:pPr>
        <w:shd w:val="clear" w:color="auto" w:fill="FFFFFF"/>
        <w:spacing w:line="360" w:lineRule="auto"/>
        <w:rPr>
          <w:b/>
          <w:snapToGrid w:val="0"/>
          <w:lang w:val="en-US"/>
        </w:rPr>
      </w:pPr>
      <w:r>
        <w:rPr>
          <w:b/>
          <w:snapToGrid w:val="0"/>
        </w:rPr>
        <w:t>4</w:t>
      </w:r>
      <w:r w:rsidR="008C18CB" w:rsidRPr="008728D6">
        <w:rPr>
          <w:b/>
          <w:snapToGrid w:val="0"/>
        </w:rPr>
        <w:t xml:space="preserve">. </w:t>
      </w:r>
      <w:r w:rsidR="00DF6B41">
        <w:rPr>
          <w:b/>
          <w:snapToGrid w:val="0"/>
        </w:rPr>
        <w:t>Издаване на заповед за извършване на одита</w:t>
      </w:r>
      <w:r w:rsidR="00E86746">
        <w:rPr>
          <w:b/>
          <w:snapToGrid w:val="0"/>
        </w:rPr>
        <w:tab/>
      </w:r>
      <w:r w:rsidR="00E86746">
        <w:rPr>
          <w:b/>
          <w:snapToGrid w:val="0"/>
        </w:rPr>
        <w:tab/>
      </w:r>
      <w:r w:rsidR="00E86746">
        <w:rPr>
          <w:b/>
          <w:snapToGrid w:val="0"/>
        </w:rPr>
        <w:tab/>
      </w:r>
      <w:r w:rsidR="00E86746">
        <w:rPr>
          <w:b/>
          <w:snapToGrid w:val="0"/>
        </w:rPr>
        <w:tab/>
      </w:r>
      <w:r w:rsidR="00E86746">
        <w:rPr>
          <w:b/>
          <w:snapToGrid w:val="0"/>
        </w:rPr>
        <w:tab/>
      </w:r>
      <w:r w:rsidR="00F01341">
        <w:rPr>
          <w:b/>
          <w:snapToGrid w:val="0"/>
          <w:lang w:val="en-US"/>
        </w:rPr>
        <w:t>25</w:t>
      </w:r>
    </w:p>
    <w:p w:rsidR="008C18CB" w:rsidRPr="00F01341" w:rsidRDefault="00C5079B" w:rsidP="00D84401">
      <w:pPr>
        <w:shd w:val="clear" w:color="auto" w:fill="FFFFFF"/>
        <w:spacing w:line="360" w:lineRule="auto"/>
        <w:rPr>
          <w:b/>
          <w:snapToGrid w:val="0"/>
          <w:lang w:val="en-US"/>
        </w:rPr>
      </w:pPr>
      <w:r>
        <w:rPr>
          <w:b/>
          <w:snapToGrid w:val="0"/>
        </w:rPr>
        <w:t>5</w:t>
      </w:r>
      <w:r w:rsidR="008C18CB" w:rsidRPr="008728D6">
        <w:rPr>
          <w:b/>
          <w:snapToGrid w:val="0"/>
        </w:rPr>
        <w:t>. Изготвяне на план за одита</w:t>
      </w:r>
      <w:r w:rsidR="00E86746">
        <w:rPr>
          <w:b/>
          <w:snapToGrid w:val="0"/>
        </w:rPr>
        <w:tab/>
      </w:r>
      <w:r w:rsidR="00E86746">
        <w:rPr>
          <w:b/>
          <w:snapToGrid w:val="0"/>
        </w:rPr>
        <w:tab/>
      </w:r>
      <w:r w:rsidR="00E86746">
        <w:rPr>
          <w:b/>
          <w:snapToGrid w:val="0"/>
        </w:rPr>
        <w:tab/>
      </w:r>
      <w:r w:rsidR="00E86746">
        <w:rPr>
          <w:b/>
          <w:snapToGrid w:val="0"/>
        </w:rPr>
        <w:tab/>
      </w:r>
      <w:r w:rsidR="00E86746">
        <w:rPr>
          <w:b/>
          <w:snapToGrid w:val="0"/>
        </w:rPr>
        <w:tab/>
      </w:r>
      <w:r w:rsidR="00E86746">
        <w:rPr>
          <w:b/>
          <w:snapToGrid w:val="0"/>
        </w:rPr>
        <w:tab/>
      </w:r>
      <w:r w:rsidR="00E86746">
        <w:rPr>
          <w:b/>
          <w:snapToGrid w:val="0"/>
        </w:rPr>
        <w:tab/>
      </w:r>
      <w:r w:rsidR="00E86746">
        <w:rPr>
          <w:b/>
          <w:snapToGrid w:val="0"/>
        </w:rPr>
        <w:tab/>
      </w:r>
      <w:r w:rsidR="00F01341">
        <w:rPr>
          <w:b/>
          <w:snapToGrid w:val="0"/>
          <w:lang w:val="en-US"/>
        </w:rPr>
        <w:t>26</w:t>
      </w:r>
    </w:p>
    <w:p w:rsidR="008C18CB" w:rsidRPr="00F01341" w:rsidRDefault="00C5079B" w:rsidP="00D84401">
      <w:pPr>
        <w:shd w:val="clear" w:color="auto" w:fill="FFFFFF"/>
        <w:spacing w:line="360" w:lineRule="auto"/>
        <w:rPr>
          <w:b/>
          <w:snapToGrid w:val="0"/>
          <w:lang w:val="en-US"/>
        </w:rPr>
      </w:pPr>
      <w:r>
        <w:rPr>
          <w:b/>
          <w:snapToGrid w:val="0"/>
        </w:rPr>
        <w:t>6</w:t>
      </w:r>
      <w:r w:rsidR="008C18CB" w:rsidRPr="008728D6">
        <w:rPr>
          <w:b/>
          <w:snapToGrid w:val="0"/>
        </w:rPr>
        <w:t>. Извършване на одита</w:t>
      </w:r>
      <w:r w:rsidR="00E86746">
        <w:rPr>
          <w:b/>
          <w:snapToGrid w:val="0"/>
        </w:rPr>
        <w:tab/>
      </w:r>
      <w:r w:rsidR="00E86746">
        <w:rPr>
          <w:b/>
          <w:snapToGrid w:val="0"/>
        </w:rPr>
        <w:tab/>
      </w:r>
      <w:r w:rsidR="00E86746">
        <w:rPr>
          <w:b/>
          <w:snapToGrid w:val="0"/>
        </w:rPr>
        <w:tab/>
      </w:r>
      <w:r w:rsidR="00E86746">
        <w:rPr>
          <w:b/>
          <w:snapToGrid w:val="0"/>
        </w:rPr>
        <w:tab/>
      </w:r>
      <w:r w:rsidR="00E86746">
        <w:rPr>
          <w:b/>
          <w:snapToGrid w:val="0"/>
        </w:rPr>
        <w:tab/>
      </w:r>
      <w:r w:rsidR="00E86746">
        <w:rPr>
          <w:b/>
          <w:snapToGrid w:val="0"/>
        </w:rPr>
        <w:tab/>
      </w:r>
      <w:r w:rsidR="00E86746">
        <w:rPr>
          <w:b/>
          <w:snapToGrid w:val="0"/>
        </w:rPr>
        <w:tab/>
      </w:r>
      <w:r w:rsidR="00E86746">
        <w:rPr>
          <w:b/>
          <w:snapToGrid w:val="0"/>
        </w:rPr>
        <w:tab/>
      </w:r>
      <w:r w:rsidR="00E86746">
        <w:rPr>
          <w:b/>
          <w:snapToGrid w:val="0"/>
        </w:rPr>
        <w:tab/>
      </w:r>
      <w:r w:rsidR="00F01341">
        <w:rPr>
          <w:b/>
          <w:snapToGrid w:val="0"/>
          <w:lang w:val="en-US"/>
        </w:rPr>
        <w:t>28</w:t>
      </w:r>
    </w:p>
    <w:p w:rsidR="008C18CB" w:rsidRPr="00F01341" w:rsidRDefault="00161497" w:rsidP="00D84401">
      <w:pPr>
        <w:shd w:val="clear" w:color="auto" w:fill="FFFFFF"/>
        <w:spacing w:line="360" w:lineRule="auto"/>
        <w:rPr>
          <w:b/>
          <w:snapToGrid w:val="0"/>
          <w:lang w:val="en-US"/>
        </w:rPr>
      </w:pPr>
      <w:r>
        <w:rPr>
          <w:b/>
          <w:snapToGrid w:val="0"/>
        </w:rPr>
        <w:t>7</w:t>
      </w:r>
      <w:r w:rsidR="008C18CB" w:rsidRPr="008728D6">
        <w:rPr>
          <w:b/>
          <w:snapToGrid w:val="0"/>
        </w:rPr>
        <w:t>. Изготвяне на</w:t>
      </w:r>
      <w:r w:rsidR="00DF6B41">
        <w:rPr>
          <w:b/>
          <w:snapToGrid w:val="0"/>
        </w:rPr>
        <w:t xml:space="preserve"> проект на</w:t>
      </w:r>
      <w:r w:rsidR="008C18CB" w:rsidRPr="008728D6">
        <w:rPr>
          <w:b/>
          <w:snapToGrid w:val="0"/>
        </w:rPr>
        <w:t xml:space="preserve"> доклад от одита</w:t>
      </w:r>
      <w:r w:rsidR="00E86746">
        <w:rPr>
          <w:b/>
          <w:snapToGrid w:val="0"/>
        </w:rPr>
        <w:tab/>
      </w:r>
      <w:r w:rsidR="00E86746">
        <w:rPr>
          <w:b/>
          <w:snapToGrid w:val="0"/>
        </w:rPr>
        <w:tab/>
      </w:r>
      <w:r w:rsidR="00E86746">
        <w:rPr>
          <w:b/>
          <w:snapToGrid w:val="0"/>
        </w:rPr>
        <w:tab/>
      </w:r>
      <w:r w:rsidR="00E86746">
        <w:rPr>
          <w:b/>
          <w:snapToGrid w:val="0"/>
        </w:rPr>
        <w:tab/>
      </w:r>
      <w:r w:rsidR="00E86746">
        <w:rPr>
          <w:b/>
          <w:snapToGrid w:val="0"/>
        </w:rPr>
        <w:tab/>
      </w:r>
      <w:r w:rsidR="00E86746">
        <w:rPr>
          <w:b/>
          <w:snapToGrid w:val="0"/>
        </w:rPr>
        <w:tab/>
      </w:r>
      <w:r w:rsidR="00F01341">
        <w:rPr>
          <w:b/>
          <w:snapToGrid w:val="0"/>
          <w:lang w:val="en-US"/>
        </w:rPr>
        <w:t>33</w:t>
      </w:r>
    </w:p>
    <w:p w:rsidR="008C18CB" w:rsidRPr="00F01341" w:rsidRDefault="00161497" w:rsidP="00D84401">
      <w:pPr>
        <w:shd w:val="clear" w:color="auto" w:fill="FFFFFF"/>
        <w:spacing w:line="360" w:lineRule="auto"/>
        <w:rPr>
          <w:b/>
          <w:snapToGrid w:val="0"/>
          <w:lang w:val="en-US"/>
        </w:rPr>
      </w:pPr>
      <w:r>
        <w:rPr>
          <w:b/>
          <w:snapToGrid w:val="0"/>
        </w:rPr>
        <w:t>8</w:t>
      </w:r>
      <w:r w:rsidR="008C18CB" w:rsidRPr="008728D6">
        <w:rPr>
          <w:b/>
          <w:snapToGrid w:val="0"/>
        </w:rPr>
        <w:t xml:space="preserve">. </w:t>
      </w:r>
      <w:r w:rsidR="002D570A">
        <w:rPr>
          <w:b/>
          <w:snapToGrid w:val="0"/>
        </w:rPr>
        <w:t>Изготвяне</w:t>
      </w:r>
      <w:r w:rsidR="00DF6B41">
        <w:rPr>
          <w:b/>
          <w:snapToGrid w:val="0"/>
        </w:rPr>
        <w:t xml:space="preserve"> на план за действие с препоръки от одита</w:t>
      </w:r>
      <w:r w:rsidR="00881D1B">
        <w:rPr>
          <w:b/>
          <w:snapToGrid w:val="0"/>
        </w:rPr>
        <w:tab/>
      </w:r>
      <w:r w:rsidR="00881D1B">
        <w:rPr>
          <w:b/>
          <w:snapToGrid w:val="0"/>
        </w:rPr>
        <w:tab/>
      </w:r>
      <w:r w:rsidR="00881D1B">
        <w:rPr>
          <w:b/>
          <w:snapToGrid w:val="0"/>
        </w:rPr>
        <w:tab/>
      </w:r>
      <w:r w:rsidR="00881D1B">
        <w:rPr>
          <w:b/>
          <w:snapToGrid w:val="0"/>
        </w:rPr>
        <w:tab/>
      </w:r>
      <w:r w:rsidR="00F01341">
        <w:rPr>
          <w:b/>
          <w:snapToGrid w:val="0"/>
          <w:lang w:val="en-US"/>
        </w:rPr>
        <w:t>36</w:t>
      </w:r>
    </w:p>
    <w:p w:rsidR="008C18CB" w:rsidRPr="00F01341" w:rsidRDefault="00161497" w:rsidP="00D84401">
      <w:pPr>
        <w:shd w:val="clear" w:color="auto" w:fill="FFFFFF"/>
        <w:spacing w:line="360" w:lineRule="auto"/>
        <w:rPr>
          <w:b/>
          <w:snapToGrid w:val="0"/>
          <w:lang w:val="en-US"/>
        </w:rPr>
      </w:pPr>
      <w:r>
        <w:rPr>
          <w:b/>
          <w:snapToGrid w:val="0"/>
        </w:rPr>
        <w:t>9</w:t>
      </w:r>
      <w:r w:rsidR="008C18CB" w:rsidRPr="008728D6">
        <w:rPr>
          <w:b/>
          <w:snapToGrid w:val="0"/>
        </w:rPr>
        <w:t xml:space="preserve">. </w:t>
      </w:r>
      <w:r w:rsidR="00DF6B41">
        <w:rPr>
          <w:b/>
          <w:snapToGrid w:val="0"/>
        </w:rPr>
        <w:t>Изготвяне на окончателен доклад от одита и разпространение на доклада</w:t>
      </w:r>
      <w:r w:rsidR="00881D1B">
        <w:rPr>
          <w:b/>
          <w:snapToGrid w:val="0"/>
        </w:rPr>
        <w:tab/>
      </w:r>
      <w:r w:rsidR="00F01341">
        <w:rPr>
          <w:b/>
          <w:snapToGrid w:val="0"/>
          <w:lang w:val="en-US"/>
        </w:rPr>
        <w:t>36</w:t>
      </w:r>
    </w:p>
    <w:p w:rsidR="00DF6B41" w:rsidRPr="00F01341" w:rsidRDefault="00161497" w:rsidP="00D84401">
      <w:pPr>
        <w:shd w:val="clear" w:color="auto" w:fill="FFFFFF"/>
        <w:spacing w:line="360" w:lineRule="auto"/>
        <w:rPr>
          <w:b/>
          <w:snapToGrid w:val="0"/>
          <w:lang w:val="en-US"/>
        </w:rPr>
      </w:pPr>
      <w:r>
        <w:rPr>
          <w:b/>
          <w:snapToGrid w:val="0"/>
        </w:rPr>
        <w:t>10</w:t>
      </w:r>
      <w:r w:rsidR="00DF6B41">
        <w:rPr>
          <w:b/>
          <w:snapToGrid w:val="0"/>
        </w:rPr>
        <w:t>. Действия последващи одита</w:t>
      </w:r>
      <w:r w:rsidR="00881D1B">
        <w:rPr>
          <w:b/>
          <w:snapToGrid w:val="0"/>
        </w:rPr>
        <w:tab/>
      </w:r>
      <w:r w:rsidR="00881D1B">
        <w:rPr>
          <w:b/>
          <w:snapToGrid w:val="0"/>
        </w:rPr>
        <w:tab/>
      </w:r>
      <w:r w:rsidR="00881D1B">
        <w:rPr>
          <w:b/>
          <w:snapToGrid w:val="0"/>
        </w:rPr>
        <w:tab/>
      </w:r>
      <w:r w:rsidR="00881D1B">
        <w:rPr>
          <w:b/>
          <w:snapToGrid w:val="0"/>
        </w:rPr>
        <w:tab/>
      </w:r>
      <w:r w:rsidR="00881D1B">
        <w:rPr>
          <w:b/>
          <w:snapToGrid w:val="0"/>
        </w:rPr>
        <w:tab/>
      </w:r>
      <w:r w:rsidR="00881D1B">
        <w:rPr>
          <w:b/>
          <w:snapToGrid w:val="0"/>
        </w:rPr>
        <w:tab/>
      </w:r>
      <w:r w:rsidR="00881D1B">
        <w:rPr>
          <w:b/>
          <w:snapToGrid w:val="0"/>
        </w:rPr>
        <w:tab/>
      </w:r>
      <w:r w:rsidR="0079426E">
        <w:rPr>
          <w:b/>
          <w:snapToGrid w:val="0"/>
        </w:rPr>
        <w:tab/>
      </w:r>
      <w:r w:rsidR="001A606B">
        <w:rPr>
          <w:b/>
          <w:snapToGrid w:val="0"/>
        </w:rPr>
        <w:t>3</w:t>
      </w:r>
      <w:r w:rsidR="00F01341">
        <w:rPr>
          <w:b/>
          <w:snapToGrid w:val="0"/>
          <w:lang w:val="en-US"/>
        </w:rPr>
        <w:t>7</w:t>
      </w:r>
    </w:p>
    <w:p w:rsidR="00352F08" w:rsidRPr="00F01341" w:rsidRDefault="00352F08" w:rsidP="00D84401">
      <w:pPr>
        <w:shd w:val="clear" w:color="auto" w:fill="FFFFFF"/>
        <w:spacing w:line="360" w:lineRule="auto"/>
        <w:rPr>
          <w:b/>
          <w:snapToGrid w:val="0"/>
          <w:lang w:val="en-US"/>
        </w:rPr>
      </w:pPr>
      <w:r>
        <w:rPr>
          <w:b/>
          <w:snapToGrid w:val="0"/>
        </w:rPr>
        <w:t>11. Преглед на одитния процес и програмата за одити</w:t>
      </w:r>
      <w:r w:rsidR="00881D1B">
        <w:rPr>
          <w:b/>
          <w:snapToGrid w:val="0"/>
        </w:rPr>
        <w:tab/>
      </w:r>
      <w:r w:rsidR="00881D1B">
        <w:rPr>
          <w:b/>
          <w:snapToGrid w:val="0"/>
        </w:rPr>
        <w:tab/>
      </w:r>
      <w:r w:rsidR="00881D1B">
        <w:rPr>
          <w:b/>
          <w:snapToGrid w:val="0"/>
        </w:rPr>
        <w:tab/>
      </w:r>
      <w:r w:rsidR="00881D1B">
        <w:rPr>
          <w:b/>
          <w:snapToGrid w:val="0"/>
        </w:rPr>
        <w:tab/>
      </w:r>
      <w:r w:rsidR="00F01341">
        <w:rPr>
          <w:b/>
          <w:snapToGrid w:val="0"/>
          <w:lang w:val="en-US"/>
        </w:rPr>
        <w:t>38</w:t>
      </w:r>
    </w:p>
    <w:p w:rsidR="008C18CB" w:rsidRPr="008728D6" w:rsidRDefault="00352F08" w:rsidP="00D84401">
      <w:pPr>
        <w:spacing w:line="360" w:lineRule="auto"/>
        <w:rPr>
          <w:b/>
          <w:bCs/>
          <w:i/>
          <w:lang w:eastAsia="en-US"/>
        </w:rPr>
      </w:pPr>
      <w:r>
        <w:rPr>
          <w:b/>
          <w:snapToGrid w:val="0"/>
        </w:rPr>
        <w:t>12</w:t>
      </w:r>
      <w:r w:rsidR="00AD3B30">
        <w:rPr>
          <w:b/>
          <w:snapToGrid w:val="0"/>
        </w:rPr>
        <w:t>. Съхранение</w:t>
      </w:r>
      <w:r w:rsidR="008C18CB" w:rsidRPr="008728D6">
        <w:rPr>
          <w:b/>
          <w:snapToGrid w:val="0"/>
        </w:rPr>
        <w:t xml:space="preserve"> на записите и документите</w:t>
      </w:r>
      <w:r w:rsidR="00881D1B">
        <w:rPr>
          <w:b/>
          <w:snapToGrid w:val="0"/>
        </w:rPr>
        <w:tab/>
      </w:r>
      <w:r w:rsidR="00881D1B">
        <w:rPr>
          <w:b/>
          <w:snapToGrid w:val="0"/>
        </w:rPr>
        <w:tab/>
      </w:r>
      <w:r w:rsidR="00AD3B30">
        <w:rPr>
          <w:b/>
          <w:snapToGrid w:val="0"/>
        </w:rPr>
        <w:tab/>
      </w:r>
      <w:r w:rsidR="00AD3B30">
        <w:rPr>
          <w:b/>
          <w:snapToGrid w:val="0"/>
        </w:rPr>
        <w:tab/>
      </w:r>
      <w:r w:rsidR="00AD3B30">
        <w:rPr>
          <w:b/>
          <w:snapToGrid w:val="0"/>
        </w:rPr>
        <w:tab/>
      </w:r>
      <w:r w:rsidR="00AD3B30">
        <w:rPr>
          <w:b/>
          <w:snapToGrid w:val="0"/>
        </w:rPr>
        <w:tab/>
      </w:r>
      <w:r w:rsidR="00E609DF">
        <w:rPr>
          <w:b/>
          <w:snapToGrid w:val="0"/>
        </w:rPr>
        <w:t>3</w:t>
      </w:r>
      <w:r w:rsidR="00F01341">
        <w:rPr>
          <w:b/>
          <w:snapToGrid w:val="0"/>
        </w:rPr>
        <w:t>8</w:t>
      </w:r>
    </w:p>
    <w:p w:rsidR="008C18CB" w:rsidRPr="00F01341" w:rsidRDefault="008C18CB" w:rsidP="00D84401">
      <w:pPr>
        <w:spacing w:line="360" w:lineRule="auto"/>
        <w:rPr>
          <w:b/>
          <w:bCs/>
          <w:i/>
          <w:lang w:val="en-US" w:eastAsia="en-US"/>
        </w:rPr>
      </w:pPr>
      <w:r w:rsidRPr="008728D6">
        <w:rPr>
          <w:b/>
          <w:bCs/>
          <w:i/>
          <w:lang w:val="en-US" w:eastAsia="en-US"/>
        </w:rPr>
        <w:t>VI</w:t>
      </w:r>
      <w:r w:rsidRPr="008728D6">
        <w:rPr>
          <w:b/>
          <w:bCs/>
          <w:i/>
          <w:lang w:eastAsia="en-US"/>
        </w:rPr>
        <w:t>.</w:t>
      </w:r>
      <w:r w:rsidR="00E86746">
        <w:rPr>
          <w:b/>
          <w:bCs/>
          <w:i/>
          <w:lang w:eastAsia="en-US"/>
        </w:rPr>
        <w:t xml:space="preserve"> </w:t>
      </w:r>
      <w:r w:rsidRPr="008728D6">
        <w:rPr>
          <w:b/>
          <w:bCs/>
          <w:i/>
          <w:lang w:eastAsia="en-US"/>
        </w:rPr>
        <w:t>Отговорности</w:t>
      </w:r>
      <w:r w:rsidR="00DF6B41">
        <w:rPr>
          <w:b/>
          <w:bCs/>
          <w:i/>
          <w:lang w:eastAsia="en-US"/>
        </w:rPr>
        <w:t xml:space="preserve"> и задължения</w:t>
      </w:r>
      <w:r w:rsidR="00881D1B">
        <w:rPr>
          <w:b/>
          <w:bCs/>
          <w:lang w:eastAsia="en-US"/>
        </w:rPr>
        <w:tab/>
      </w:r>
      <w:r w:rsidR="00881D1B">
        <w:rPr>
          <w:b/>
          <w:bCs/>
          <w:lang w:eastAsia="en-US"/>
        </w:rPr>
        <w:tab/>
      </w:r>
      <w:r w:rsidR="00881D1B">
        <w:rPr>
          <w:b/>
          <w:bCs/>
          <w:lang w:eastAsia="en-US"/>
        </w:rPr>
        <w:tab/>
      </w:r>
      <w:r w:rsidR="00881D1B">
        <w:rPr>
          <w:b/>
          <w:bCs/>
          <w:lang w:eastAsia="en-US"/>
        </w:rPr>
        <w:tab/>
      </w:r>
      <w:r w:rsidR="00881D1B">
        <w:rPr>
          <w:b/>
          <w:bCs/>
          <w:lang w:eastAsia="en-US"/>
        </w:rPr>
        <w:tab/>
      </w:r>
      <w:r w:rsidR="00881D1B">
        <w:rPr>
          <w:b/>
          <w:bCs/>
          <w:lang w:eastAsia="en-US"/>
        </w:rPr>
        <w:tab/>
      </w:r>
      <w:r w:rsidR="00881D1B">
        <w:rPr>
          <w:b/>
          <w:bCs/>
          <w:lang w:eastAsia="en-US"/>
        </w:rPr>
        <w:tab/>
      </w:r>
      <w:r w:rsidR="0079426E">
        <w:rPr>
          <w:b/>
          <w:bCs/>
          <w:lang w:eastAsia="en-US"/>
        </w:rPr>
        <w:tab/>
      </w:r>
      <w:r w:rsidR="00F01341">
        <w:rPr>
          <w:b/>
          <w:bCs/>
          <w:lang w:val="en-US" w:eastAsia="en-US"/>
        </w:rPr>
        <w:t>40</w:t>
      </w:r>
    </w:p>
    <w:p w:rsidR="008C18CB" w:rsidRPr="00F01341" w:rsidRDefault="008C18CB" w:rsidP="00D84401">
      <w:pPr>
        <w:tabs>
          <w:tab w:val="left" w:pos="9214"/>
          <w:tab w:val="left" w:pos="9498"/>
        </w:tabs>
        <w:spacing w:line="360" w:lineRule="auto"/>
        <w:rPr>
          <w:b/>
          <w:bCs/>
          <w:lang w:val="en-US" w:eastAsia="en-US"/>
        </w:rPr>
      </w:pPr>
      <w:r w:rsidRPr="008728D6">
        <w:rPr>
          <w:b/>
          <w:bCs/>
          <w:i/>
          <w:lang w:eastAsia="en-US"/>
        </w:rPr>
        <w:t xml:space="preserve">1. </w:t>
      </w:r>
      <w:r w:rsidR="00DF6B41">
        <w:rPr>
          <w:b/>
          <w:bCs/>
          <w:lang w:eastAsia="en-US"/>
        </w:rPr>
        <w:t>Водещ одитор и</w:t>
      </w:r>
      <w:r w:rsidR="00B01CC1">
        <w:rPr>
          <w:b/>
          <w:bCs/>
          <w:lang w:eastAsia="en-US"/>
        </w:rPr>
        <w:t xml:space="preserve"> одитен </w:t>
      </w:r>
      <w:r w:rsidR="00881D1B">
        <w:rPr>
          <w:b/>
          <w:bCs/>
          <w:lang w:eastAsia="en-US"/>
        </w:rPr>
        <w:t>екип</w:t>
      </w:r>
      <w:r w:rsidR="00B01CC1">
        <w:rPr>
          <w:b/>
          <w:bCs/>
          <w:lang w:eastAsia="en-US"/>
        </w:rPr>
        <w:t xml:space="preserve">                                                                                 </w:t>
      </w:r>
      <w:r w:rsidR="00AD3B30">
        <w:rPr>
          <w:b/>
          <w:bCs/>
          <w:lang w:eastAsia="en-US"/>
        </w:rPr>
        <w:t xml:space="preserve">     </w:t>
      </w:r>
      <w:r w:rsidR="00F01341">
        <w:rPr>
          <w:b/>
          <w:bCs/>
          <w:lang w:val="en-US" w:eastAsia="en-US"/>
        </w:rPr>
        <w:t>40</w:t>
      </w:r>
    </w:p>
    <w:p w:rsidR="008C18CB" w:rsidRPr="00F01341" w:rsidRDefault="00A14B13" w:rsidP="00D84401">
      <w:pPr>
        <w:spacing w:line="360" w:lineRule="auto"/>
        <w:rPr>
          <w:b/>
          <w:bCs/>
          <w:lang w:val="en-US" w:eastAsia="en-US"/>
        </w:rPr>
      </w:pPr>
      <w:r>
        <w:rPr>
          <w:b/>
          <w:bCs/>
          <w:lang w:eastAsia="en-US"/>
        </w:rPr>
        <w:t>2</w:t>
      </w:r>
      <w:r w:rsidR="0087369F">
        <w:rPr>
          <w:b/>
          <w:bCs/>
          <w:lang w:eastAsia="en-US"/>
        </w:rPr>
        <w:t>. Д</w:t>
      </w:r>
      <w:r w:rsidR="008C18CB" w:rsidRPr="008728D6">
        <w:rPr>
          <w:b/>
          <w:bCs/>
          <w:lang w:eastAsia="en-US"/>
        </w:rPr>
        <w:t xml:space="preserve">иректор на </w:t>
      </w:r>
      <w:r w:rsidR="0087369F">
        <w:rPr>
          <w:b/>
          <w:bCs/>
          <w:lang w:eastAsia="en-US"/>
        </w:rPr>
        <w:t xml:space="preserve">дирекция </w:t>
      </w:r>
      <w:r w:rsidR="00994A6C">
        <w:rPr>
          <w:b/>
          <w:bCs/>
          <w:lang w:eastAsia="en-US"/>
        </w:rPr>
        <w:t>„</w:t>
      </w:r>
      <w:r w:rsidR="0087369F">
        <w:rPr>
          <w:b/>
          <w:bCs/>
          <w:lang w:eastAsia="en-US"/>
        </w:rPr>
        <w:t>Одит на официалния контрол“</w:t>
      </w:r>
      <w:r w:rsidR="0087369F">
        <w:rPr>
          <w:b/>
          <w:bCs/>
          <w:lang w:eastAsia="en-US"/>
        </w:rPr>
        <w:tab/>
      </w:r>
      <w:r w:rsidR="0087369F">
        <w:rPr>
          <w:b/>
          <w:bCs/>
          <w:lang w:eastAsia="en-US"/>
        </w:rPr>
        <w:tab/>
      </w:r>
      <w:r w:rsidR="00A95D27">
        <w:rPr>
          <w:b/>
          <w:bCs/>
          <w:lang w:eastAsia="en-US"/>
        </w:rPr>
        <w:tab/>
      </w:r>
      <w:r w:rsidR="001A606B">
        <w:rPr>
          <w:b/>
          <w:bCs/>
          <w:lang w:eastAsia="en-US"/>
        </w:rPr>
        <w:tab/>
      </w:r>
      <w:r w:rsidR="00F01341">
        <w:rPr>
          <w:b/>
          <w:bCs/>
          <w:lang w:val="en-US" w:eastAsia="en-US"/>
        </w:rPr>
        <w:t>42</w:t>
      </w:r>
    </w:p>
    <w:p w:rsidR="008C18CB" w:rsidRPr="00F01341" w:rsidRDefault="00A14B13" w:rsidP="00D84401">
      <w:pPr>
        <w:spacing w:line="360" w:lineRule="auto"/>
        <w:rPr>
          <w:b/>
          <w:bCs/>
          <w:lang w:val="en-US" w:eastAsia="en-US"/>
        </w:rPr>
      </w:pPr>
      <w:r>
        <w:rPr>
          <w:b/>
          <w:bCs/>
          <w:lang w:eastAsia="en-US"/>
        </w:rPr>
        <w:t>4</w:t>
      </w:r>
      <w:r w:rsidR="008C18CB" w:rsidRPr="008728D6">
        <w:rPr>
          <w:b/>
          <w:bCs/>
          <w:lang w:eastAsia="en-US"/>
        </w:rPr>
        <w:t xml:space="preserve">. Изпълнителен директор на </w:t>
      </w:r>
      <w:r w:rsidR="0079426E">
        <w:rPr>
          <w:b/>
          <w:bCs/>
          <w:lang w:eastAsia="en-US"/>
        </w:rPr>
        <w:t>БАБХ</w:t>
      </w:r>
      <w:r w:rsidR="0079426E">
        <w:rPr>
          <w:b/>
          <w:bCs/>
          <w:lang w:eastAsia="en-US"/>
        </w:rPr>
        <w:tab/>
      </w:r>
      <w:r w:rsidR="0079426E">
        <w:rPr>
          <w:b/>
          <w:bCs/>
          <w:lang w:eastAsia="en-US"/>
        </w:rPr>
        <w:tab/>
      </w:r>
      <w:r w:rsidR="0079426E">
        <w:rPr>
          <w:b/>
          <w:bCs/>
          <w:lang w:eastAsia="en-US"/>
        </w:rPr>
        <w:tab/>
      </w:r>
      <w:r w:rsidR="0079426E">
        <w:rPr>
          <w:b/>
          <w:bCs/>
          <w:lang w:eastAsia="en-US"/>
        </w:rPr>
        <w:tab/>
      </w:r>
      <w:r w:rsidR="0079426E">
        <w:rPr>
          <w:b/>
          <w:bCs/>
          <w:lang w:eastAsia="en-US"/>
        </w:rPr>
        <w:tab/>
      </w:r>
      <w:r w:rsidR="0079426E">
        <w:rPr>
          <w:b/>
          <w:bCs/>
          <w:lang w:eastAsia="en-US"/>
        </w:rPr>
        <w:tab/>
      </w:r>
      <w:r w:rsidR="0079426E">
        <w:rPr>
          <w:b/>
          <w:bCs/>
          <w:lang w:eastAsia="en-US"/>
        </w:rPr>
        <w:tab/>
      </w:r>
      <w:r w:rsidR="0039628A">
        <w:rPr>
          <w:b/>
          <w:bCs/>
          <w:lang w:val="en-US" w:eastAsia="en-US"/>
        </w:rPr>
        <w:t>43</w:t>
      </w:r>
    </w:p>
    <w:p w:rsidR="0079426E" w:rsidRPr="00F01341" w:rsidRDefault="00A14B13" w:rsidP="00D84401">
      <w:pPr>
        <w:spacing w:line="360" w:lineRule="auto"/>
        <w:rPr>
          <w:b/>
          <w:bCs/>
          <w:lang w:val="en-US" w:eastAsia="en-US"/>
        </w:rPr>
      </w:pPr>
      <w:r>
        <w:rPr>
          <w:b/>
          <w:bCs/>
          <w:lang w:eastAsia="en-US"/>
        </w:rPr>
        <w:t>5</w:t>
      </w:r>
      <w:r w:rsidR="008C18CB" w:rsidRPr="008728D6">
        <w:rPr>
          <w:b/>
          <w:bCs/>
          <w:lang w:eastAsia="en-US"/>
        </w:rPr>
        <w:t>. Одитирана организация</w:t>
      </w:r>
      <w:r w:rsidR="0079426E">
        <w:rPr>
          <w:b/>
          <w:bCs/>
          <w:lang w:eastAsia="en-US"/>
        </w:rPr>
        <w:tab/>
      </w:r>
      <w:r w:rsidR="0079426E">
        <w:rPr>
          <w:b/>
          <w:bCs/>
          <w:lang w:eastAsia="en-US"/>
        </w:rPr>
        <w:tab/>
      </w:r>
      <w:r w:rsidR="0079426E">
        <w:rPr>
          <w:b/>
          <w:bCs/>
          <w:lang w:eastAsia="en-US"/>
        </w:rPr>
        <w:tab/>
      </w:r>
      <w:r w:rsidR="0079426E">
        <w:rPr>
          <w:b/>
          <w:bCs/>
          <w:lang w:eastAsia="en-US"/>
        </w:rPr>
        <w:tab/>
      </w:r>
      <w:r w:rsidR="0079426E">
        <w:rPr>
          <w:b/>
          <w:bCs/>
          <w:lang w:eastAsia="en-US"/>
        </w:rPr>
        <w:tab/>
      </w:r>
      <w:r w:rsidR="0079426E">
        <w:rPr>
          <w:b/>
          <w:bCs/>
          <w:lang w:eastAsia="en-US"/>
        </w:rPr>
        <w:tab/>
      </w:r>
      <w:r w:rsidR="0079426E">
        <w:rPr>
          <w:b/>
          <w:bCs/>
          <w:lang w:eastAsia="en-US"/>
        </w:rPr>
        <w:tab/>
      </w:r>
      <w:r w:rsidR="0079426E">
        <w:rPr>
          <w:b/>
          <w:bCs/>
          <w:lang w:eastAsia="en-US"/>
        </w:rPr>
        <w:tab/>
      </w:r>
      <w:r w:rsidR="00F01341">
        <w:rPr>
          <w:b/>
          <w:bCs/>
          <w:lang w:val="en-US" w:eastAsia="en-US"/>
        </w:rPr>
        <w:t>43</w:t>
      </w:r>
    </w:p>
    <w:p w:rsidR="008C18CB" w:rsidRDefault="0079426E" w:rsidP="00D84401">
      <w:pPr>
        <w:spacing w:line="360" w:lineRule="auto"/>
        <w:rPr>
          <w:b/>
          <w:bCs/>
          <w:lang w:eastAsia="en-US"/>
        </w:rPr>
      </w:pPr>
      <w:r>
        <w:rPr>
          <w:b/>
          <w:bCs/>
          <w:lang w:eastAsia="en-US"/>
        </w:rPr>
        <w:tab/>
      </w:r>
      <w:r>
        <w:rPr>
          <w:b/>
          <w:bCs/>
          <w:lang w:eastAsia="en-US"/>
        </w:rPr>
        <w:tab/>
      </w:r>
      <w:r>
        <w:rPr>
          <w:b/>
          <w:bCs/>
          <w:lang w:eastAsia="en-US"/>
        </w:rPr>
        <w:tab/>
      </w:r>
      <w:r>
        <w:rPr>
          <w:b/>
          <w:bCs/>
          <w:lang w:eastAsia="en-US"/>
        </w:rPr>
        <w:tab/>
      </w:r>
      <w:r>
        <w:rPr>
          <w:b/>
          <w:bCs/>
          <w:lang w:eastAsia="en-US"/>
        </w:rPr>
        <w:tab/>
      </w:r>
      <w:r>
        <w:rPr>
          <w:b/>
          <w:bCs/>
          <w:lang w:eastAsia="en-US"/>
        </w:rPr>
        <w:tab/>
      </w:r>
      <w:r>
        <w:rPr>
          <w:b/>
          <w:bCs/>
          <w:lang w:eastAsia="en-US"/>
        </w:rPr>
        <w:tab/>
      </w:r>
      <w:r>
        <w:rPr>
          <w:b/>
          <w:bCs/>
          <w:lang w:eastAsia="en-US"/>
        </w:rPr>
        <w:tab/>
      </w:r>
      <w:r>
        <w:rPr>
          <w:b/>
          <w:bCs/>
          <w:lang w:eastAsia="en-US"/>
        </w:rPr>
        <w:tab/>
      </w:r>
      <w:r>
        <w:rPr>
          <w:b/>
          <w:bCs/>
          <w:lang w:eastAsia="en-US"/>
        </w:rPr>
        <w:tab/>
      </w:r>
      <w:r>
        <w:rPr>
          <w:b/>
          <w:bCs/>
          <w:lang w:eastAsia="en-US"/>
        </w:rPr>
        <w:tab/>
      </w:r>
      <w:r w:rsidR="00AF7B27">
        <w:rPr>
          <w:b/>
          <w:bCs/>
          <w:lang w:eastAsia="en-US"/>
        </w:rPr>
        <w:tab/>
      </w:r>
      <w:r w:rsidR="00AF7B27">
        <w:rPr>
          <w:b/>
          <w:bCs/>
          <w:lang w:eastAsia="en-US"/>
        </w:rPr>
        <w:tab/>
      </w:r>
    </w:p>
    <w:p w:rsidR="00335698" w:rsidRDefault="00335698" w:rsidP="00D84401">
      <w:pPr>
        <w:spacing w:line="360" w:lineRule="auto"/>
        <w:jc w:val="right"/>
      </w:pPr>
    </w:p>
    <w:p w:rsidR="008C18CB" w:rsidRDefault="008C18CB" w:rsidP="008264E5">
      <w:pPr>
        <w:spacing w:line="360" w:lineRule="auto"/>
        <w:jc w:val="right"/>
      </w:pPr>
    </w:p>
    <w:p w:rsidR="009B75A8" w:rsidRDefault="009B75A8" w:rsidP="00E47E61">
      <w:pPr>
        <w:spacing w:line="360" w:lineRule="auto"/>
      </w:pPr>
    </w:p>
    <w:p w:rsidR="0079426E" w:rsidRDefault="0079426E" w:rsidP="00E47E61">
      <w:pPr>
        <w:shd w:val="clear" w:color="auto" w:fill="FFFFFF"/>
        <w:spacing w:line="360" w:lineRule="auto"/>
        <w:ind w:left="360"/>
        <w:jc w:val="both"/>
        <w:rPr>
          <w:b/>
          <w:snapToGrid w:val="0"/>
        </w:rPr>
      </w:pPr>
    </w:p>
    <w:p w:rsidR="0079426E" w:rsidRDefault="0079426E" w:rsidP="00E47E61">
      <w:pPr>
        <w:shd w:val="clear" w:color="auto" w:fill="FFFFFF"/>
        <w:spacing w:line="360" w:lineRule="auto"/>
        <w:ind w:left="360"/>
        <w:jc w:val="both"/>
        <w:rPr>
          <w:b/>
          <w:snapToGrid w:val="0"/>
        </w:rPr>
      </w:pPr>
    </w:p>
    <w:p w:rsidR="0079426E" w:rsidRDefault="0079426E" w:rsidP="00E47E61">
      <w:pPr>
        <w:shd w:val="clear" w:color="auto" w:fill="FFFFFF"/>
        <w:spacing w:line="360" w:lineRule="auto"/>
        <w:ind w:left="360"/>
        <w:jc w:val="both"/>
        <w:rPr>
          <w:b/>
          <w:snapToGrid w:val="0"/>
        </w:rPr>
      </w:pPr>
    </w:p>
    <w:p w:rsidR="0095347D" w:rsidRDefault="0095347D" w:rsidP="004C592E">
      <w:pPr>
        <w:shd w:val="clear" w:color="auto" w:fill="FFFFFF"/>
        <w:spacing w:line="360" w:lineRule="auto"/>
        <w:ind w:right="-1"/>
        <w:jc w:val="both"/>
        <w:rPr>
          <w:b/>
          <w:snapToGrid w:val="0"/>
        </w:rPr>
      </w:pPr>
    </w:p>
    <w:p w:rsidR="00DC55A9" w:rsidRPr="001A39D0" w:rsidRDefault="00C00945" w:rsidP="004C592E">
      <w:pPr>
        <w:shd w:val="clear" w:color="auto" w:fill="FFFFFF"/>
        <w:spacing w:line="360" w:lineRule="auto"/>
        <w:ind w:right="-1"/>
        <w:jc w:val="both"/>
        <w:rPr>
          <w:b/>
          <w:snapToGrid w:val="0"/>
        </w:rPr>
      </w:pPr>
      <w:r w:rsidRPr="001A39D0">
        <w:rPr>
          <w:b/>
          <w:snapToGrid w:val="0"/>
        </w:rPr>
        <w:t>І</w:t>
      </w:r>
      <w:r w:rsidR="00DC55A9" w:rsidRPr="001A39D0">
        <w:rPr>
          <w:b/>
          <w:snapToGrid w:val="0"/>
        </w:rPr>
        <w:t>.</w:t>
      </w:r>
      <w:r w:rsidR="00FB57EB" w:rsidRPr="001A39D0">
        <w:rPr>
          <w:b/>
          <w:snapToGrid w:val="0"/>
        </w:rPr>
        <w:t xml:space="preserve"> ВЪВЕДЕНИЕ</w:t>
      </w:r>
    </w:p>
    <w:p w:rsidR="00C20271" w:rsidRPr="00CD71B6" w:rsidRDefault="00DC55A9" w:rsidP="004C592E">
      <w:pPr>
        <w:autoSpaceDE w:val="0"/>
        <w:autoSpaceDN w:val="0"/>
        <w:adjustRightInd w:val="0"/>
        <w:spacing w:line="360" w:lineRule="auto"/>
        <w:ind w:right="-1"/>
        <w:jc w:val="both"/>
      </w:pPr>
      <w:r w:rsidRPr="00864B5B">
        <w:tab/>
      </w:r>
      <w:r w:rsidR="00456D8E" w:rsidRPr="00CD71B6">
        <w:t>Съгласно член</w:t>
      </w:r>
      <w:r w:rsidR="0002428A" w:rsidRPr="00CD71B6">
        <w:t xml:space="preserve"> 6</w:t>
      </w:r>
      <w:r w:rsidR="00456D8E" w:rsidRPr="00CD71B6">
        <w:t xml:space="preserve"> от </w:t>
      </w:r>
      <w:r w:rsidRPr="00CD71B6">
        <w:t>Регламент (E</w:t>
      </w:r>
      <w:r w:rsidR="00507793">
        <w:t xml:space="preserve">С) </w:t>
      </w:r>
      <w:r w:rsidR="00CC099A" w:rsidRPr="00CD71B6">
        <w:t xml:space="preserve">2017/625 </w:t>
      </w:r>
      <w:r w:rsidR="00B73F25" w:rsidRPr="00CD71B6">
        <w:t>на</w:t>
      </w:r>
      <w:r w:rsidRPr="00CD71B6">
        <w:t xml:space="preserve"> Европейск</w:t>
      </w:r>
      <w:r w:rsidR="00B343B8" w:rsidRPr="00CD71B6">
        <w:t xml:space="preserve">ия парламент </w:t>
      </w:r>
      <w:r w:rsidR="00B73F25" w:rsidRPr="00CD71B6">
        <w:t xml:space="preserve">и </w:t>
      </w:r>
      <w:r w:rsidR="00A87C92" w:rsidRPr="00CD71B6">
        <w:t xml:space="preserve">на </w:t>
      </w:r>
      <w:r w:rsidR="00B73F25" w:rsidRPr="00CD71B6">
        <w:t>Съвета от 15 март 2017</w:t>
      </w:r>
      <w:r w:rsidR="00B343B8" w:rsidRPr="00CD71B6">
        <w:t xml:space="preserve"> г</w:t>
      </w:r>
      <w:r w:rsidR="009F57D3" w:rsidRPr="00CD71B6">
        <w:t>.</w:t>
      </w:r>
      <w:r w:rsidR="00B343B8" w:rsidRPr="00CD71B6">
        <w:t>,</w:t>
      </w:r>
      <w:r w:rsidRPr="00CD71B6">
        <w:t xml:space="preserve"> </w:t>
      </w:r>
      <w:r w:rsidR="00B73F25" w:rsidRPr="00CD71B6">
        <w:t xml:space="preserve">относно официалния контрол и другите дейности, извършвани с цел да се гарантира прилагането на законодателството в областта на храните и фуражите, правилата относно здравеопазването на животните и хуманното отношение към тях, здравето на растенията и продуктите за растителна защита, за изменение на регламенти </w:t>
      </w:r>
      <w:r w:rsidR="00B73F25" w:rsidRPr="00CD71B6">
        <w:rPr>
          <w:lang w:val="en-US"/>
        </w:rPr>
        <w:t>(</w:t>
      </w:r>
      <w:r w:rsidR="00B73F25" w:rsidRPr="00CD71B6">
        <w:t>ЕО</w:t>
      </w:r>
      <w:r w:rsidR="00B73F25" w:rsidRPr="00CD71B6">
        <w:rPr>
          <w:lang w:val="en-US"/>
        </w:rPr>
        <w:t>)</w:t>
      </w:r>
      <w:r w:rsidR="00B73F25" w:rsidRPr="00CD71B6">
        <w:t xml:space="preserve"> № 999/2001, </w:t>
      </w:r>
      <w:r w:rsidR="00B73F25" w:rsidRPr="00CD71B6">
        <w:rPr>
          <w:lang w:val="en-US"/>
        </w:rPr>
        <w:t>(</w:t>
      </w:r>
      <w:r w:rsidR="00B73F25" w:rsidRPr="00CD71B6">
        <w:t>ЕО</w:t>
      </w:r>
      <w:r w:rsidR="00B73F25" w:rsidRPr="00CD71B6">
        <w:rPr>
          <w:lang w:val="en-US"/>
        </w:rPr>
        <w:t>)</w:t>
      </w:r>
      <w:r w:rsidR="00B73F25" w:rsidRPr="00CD71B6">
        <w:t xml:space="preserve"> № 396/2005, </w:t>
      </w:r>
      <w:r w:rsidR="00B73F25" w:rsidRPr="00CD71B6">
        <w:rPr>
          <w:lang w:val="en-US"/>
        </w:rPr>
        <w:t>(</w:t>
      </w:r>
      <w:r w:rsidR="00B73F25" w:rsidRPr="00CD71B6">
        <w:t>ЕО</w:t>
      </w:r>
      <w:r w:rsidR="00B73F25" w:rsidRPr="00CD71B6">
        <w:rPr>
          <w:lang w:val="en-US"/>
        </w:rPr>
        <w:t>)</w:t>
      </w:r>
      <w:r w:rsidR="00B73F25" w:rsidRPr="00CD71B6">
        <w:t xml:space="preserve"> № 1069/2009, </w:t>
      </w:r>
      <w:r w:rsidR="00B73F25" w:rsidRPr="00CD71B6">
        <w:rPr>
          <w:lang w:val="en-US"/>
        </w:rPr>
        <w:t>(</w:t>
      </w:r>
      <w:r w:rsidR="00B73F25" w:rsidRPr="00CD71B6">
        <w:t>ЕО</w:t>
      </w:r>
      <w:r w:rsidR="00B73F25" w:rsidRPr="00CD71B6">
        <w:rPr>
          <w:lang w:val="en-US"/>
        </w:rPr>
        <w:t>)</w:t>
      </w:r>
      <w:r w:rsidR="00B73F25" w:rsidRPr="00CD71B6">
        <w:t xml:space="preserve"> № 1107/2009, </w:t>
      </w:r>
      <w:r w:rsidR="00B73F25" w:rsidRPr="00CD71B6">
        <w:rPr>
          <w:lang w:val="en-US"/>
        </w:rPr>
        <w:t>(</w:t>
      </w:r>
      <w:r w:rsidR="00B73F25" w:rsidRPr="00CD71B6">
        <w:t>ЕС</w:t>
      </w:r>
      <w:r w:rsidR="00B73F25" w:rsidRPr="00CD71B6">
        <w:rPr>
          <w:lang w:val="en-US"/>
        </w:rPr>
        <w:t>)</w:t>
      </w:r>
      <w:r w:rsidR="00B73F25" w:rsidRPr="00CD71B6">
        <w:t xml:space="preserve"> № 1151/2012, </w:t>
      </w:r>
      <w:r w:rsidR="00B73F25" w:rsidRPr="00CD71B6">
        <w:rPr>
          <w:lang w:val="en-US"/>
        </w:rPr>
        <w:t>(</w:t>
      </w:r>
      <w:r w:rsidR="00B73F25" w:rsidRPr="00CD71B6">
        <w:t>ЕС</w:t>
      </w:r>
      <w:r w:rsidR="00B73F25" w:rsidRPr="00CD71B6">
        <w:rPr>
          <w:lang w:val="en-US"/>
        </w:rPr>
        <w:t>)</w:t>
      </w:r>
      <w:r w:rsidR="00B73F25" w:rsidRPr="00CD71B6">
        <w:t xml:space="preserve"> № 652/2014, </w:t>
      </w:r>
      <w:r w:rsidR="00B73F25" w:rsidRPr="00CD71B6">
        <w:rPr>
          <w:lang w:val="en-US"/>
        </w:rPr>
        <w:t>(</w:t>
      </w:r>
      <w:r w:rsidR="00B73F25" w:rsidRPr="00CD71B6">
        <w:t>ЕС</w:t>
      </w:r>
      <w:r w:rsidR="00B73F25" w:rsidRPr="00CD71B6">
        <w:rPr>
          <w:lang w:val="en-US"/>
        </w:rPr>
        <w:t>)</w:t>
      </w:r>
      <w:r w:rsidR="00B73F25" w:rsidRPr="00CD71B6">
        <w:t xml:space="preserve"> № 2016/429 и </w:t>
      </w:r>
      <w:r w:rsidR="00B73F25" w:rsidRPr="00CD71B6">
        <w:rPr>
          <w:lang w:val="en-US"/>
        </w:rPr>
        <w:t>(</w:t>
      </w:r>
      <w:r w:rsidR="00B73F25" w:rsidRPr="00CD71B6">
        <w:t>ЕС</w:t>
      </w:r>
      <w:r w:rsidR="00B73F25" w:rsidRPr="00CD71B6">
        <w:rPr>
          <w:lang w:val="en-US"/>
        </w:rPr>
        <w:t>)</w:t>
      </w:r>
      <w:r w:rsidR="00B73F25" w:rsidRPr="00CD71B6">
        <w:t xml:space="preserve"> № 2016/</w:t>
      </w:r>
      <w:r w:rsidR="00A87C92" w:rsidRPr="00CD71B6">
        <w:t xml:space="preserve">2031на Европейския парламент и на Съвета, регламенти </w:t>
      </w:r>
      <w:r w:rsidR="00A87C92" w:rsidRPr="00CD71B6">
        <w:rPr>
          <w:lang w:val="en-US"/>
        </w:rPr>
        <w:t>(</w:t>
      </w:r>
      <w:r w:rsidR="00A87C92" w:rsidRPr="00CD71B6">
        <w:t>ЕО</w:t>
      </w:r>
      <w:r w:rsidR="00A87C92" w:rsidRPr="00CD71B6">
        <w:rPr>
          <w:lang w:val="en-US"/>
        </w:rPr>
        <w:t>)</w:t>
      </w:r>
      <w:r w:rsidR="00A87C92" w:rsidRPr="00CD71B6">
        <w:t xml:space="preserve"> № 1/2005 и </w:t>
      </w:r>
      <w:r w:rsidR="00A87C92" w:rsidRPr="00CD71B6">
        <w:rPr>
          <w:lang w:val="en-US"/>
        </w:rPr>
        <w:t>(</w:t>
      </w:r>
      <w:r w:rsidR="00A87C92" w:rsidRPr="00CD71B6">
        <w:t>ЕО</w:t>
      </w:r>
      <w:r w:rsidR="00A87C92" w:rsidRPr="00CD71B6">
        <w:rPr>
          <w:lang w:val="en-US"/>
        </w:rPr>
        <w:t>)</w:t>
      </w:r>
      <w:r w:rsidR="00A87C92" w:rsidRPr="00CD71B6">
        <w:t xml:space="preserve"> № 1099/2009 на съвета и директиви 98/58/ЕО, 1999/74/ЕО, 2007/43/ЕО, 2008/119/ЕО и 2008/120/ЕО на Съвета и за отмяна на регламенти </w:t>
      </w:r>
      <w:r w:rsidR="00A87C92" w:rsidRPr="00CD71B6">
        <w:rPr>
          <w:lang w:val="en-US"/>
        </w:rPr>
        <w:t>(</w:t>
      </w:r>
      <w:r w:rsidR="00A87C92" w:rsidRPr="00CD71B6">
        <w:t>ЕО</w:t>
      </w:r>
      <w:r w:rsidR="00A87C92" w:rsidRPr="00CD71B6">
        <w:rPr>
          <w:lang w:val="en-US"/>
        </w:rPr>
        <w:t>)</w:t>
      </w:r>
      <w:r w:rsidR="00A87C92" w:rsidRPr="00CD71B6">
        <w:t xml:space="preserve"> № 854/2004 и </w:t>
      </w:r>
      <w:r w:rsidR="00A87C92" w:rsidRPr="00CD71B6">
        <w:rPr>
          <w:lang w:val="en-US"/>
        </w:rPr>
        <w:t>(</w:t>
      </w:r>
      <w:r w:rsidR="00A87C92" w:rsidRPr="00CD71B6">
        <w:t>ЕО</w:t>
      </w:r>
      <w:r w:rsidR="00A87C92" w:rsidRPr="00CD71B6">
        <w:rPr>
          <w:lang w:val="en-US"/>
        </w:rPr>
        <w:t>)</w:t>
      </w:r>
      <w:r w:rsidR="00A87C92" w:rsidRPr="00CD71B6">
        <w:t xml:space="preserve"> № 882/2004 на Европейския парламент и на Съвета, директиви 89/662/ЕИО, 90/425/ЕИО, 91/496/ЕИО, 96/23/ЕО, 96/93/ЕО и 97/78/ЕО</w:t>
      </w:r>
      <w:r w:rsidR="00FE07A6" w:rsidRPr="00CD71B6">
        <w:t xml:space="preserve"> на Съвета и Решение 92/438/ЕИО на Съвета </w:t>
      </w:r>
      <w:r w:rsidR="00FE07A6" w:rsidRPr="00CD71B6">
        <w:rPr>
          <w:lang w:val="en-US"/>
        </w:rPr>
        <w:t>(</w:t>
      </w:r>
      <w:r w:rsidR="00FE07A6" w:rsidRPr="00CD71B6">
        <w:t>Регламент относно официалния контрол</w:t>
      </w:r>
      <w:r w:rsidR="00FE07A6" w:rsidRPr="00CD71B6">
        <w:rPr>
          <w:lang w:val="en-US"/>
        </w:rPr>
        <w:t>)</w:t>
      </w:r>
      <w:r w:rsidR="00FE07A6" w:rsidRPr="00CD71B6">
        <w:t xml:space="preserve">, </w:t>
      </w:r>
      <w:r w:rsidR="00B343B8" w:rsidRPr="00CD71B6">
        <w:t>к</w:t>
      </w:r>
      <w:r w:rsidR="00C20271" w:rsidRPr="00CD71B6">
        <w:t>омпетентните</w:t>
      </w:r>
      <w:r w:rsidR="0048599A" w:rsidRPr="00CD71B6">
        <w:t xml:space="preserve"> орган</w:t>
      </w:r>
      <w:r w:rsidR="00C20271" w:rsidRPr="00CD71B6">
        <w:t>и</w:t>
      </w:r>
      <w:r w:rsidR="00CD436D" w:rsidRPr="00CD71B6">
        <w:t xml:space="preserve"> </w:t>
      </w:r>
      <w:r w:rsidR="00CE36DE" w:rsidRPr="00CD71B6">
        <w:t>извършва</w:t>
      </w:r>
      <w:r w:rsidR="00C20271" w:rsidRPr="00CD71B6">
        <w:t>т</w:t>
      </w:r>
      <w:r w:rsidR="00CD436D" w:rsidRPr="00CD71B6">
        <w:t xml:space="preserve"> въ</w:t>
      </w:r>
      <w:r w:rsidR="00C20271" w:rsidRPr="00CD71B6">
        <w:t xml:space="preserve">трешни одити или </w:t>
      </w:r>
      <w:r w:rsidR="00CE36DE" w:rsidRPr="00CD71B6">
        <w:t>организира</w:t>
      </w:r>
      <w:r w:rsidR="00C20271" w:rsidRPr="00CD71B6">
        <w:t>т</w:t>
      </w:r>
      <w:r w:rsidR="00CD436D" w:rsidRPr="00CD71B6">
        <w:t xml:space="preserve"> извършването на одити</w:t>
      </w:r>
      <w:r w:rsidR="00C20271" w:rsidRPr="00CD71B6">
        <w:t xml:space="preserve"> от трети лица</w:t>
      </w:r>
      <w:r w:rsidR="00CD436D" w:rsidRPr="00CD71B6">
        <w:t>,</w:t>
      </w:r>
      <w:r w:rsidR="00C20271" w:rsidRPr="00CD71B6">
        <w:t xml:space="preserve"> чийто обект са самите те, като предприемат подходящи мерки в зависимост от резултатите от тези одити.</w:t>
      </w:r>
      <w:r w:rsidR="00CD436D" w:rsidRPr="00CD71B6">
        <w:t xml:space="preserve"> </w:t>
      </w:r>
    </w:p>
    <w:p w:rsidR="000E42E6" w:rsidRPr="00D23F73" w:rsidRDefault="000E42E6" w:rsidP="004C592E">
      <w:pPr>
        <w:autoSpaceDE w:val="0"/>
        <w:autoSpaceDN w:val="0"/>
        <w:adjustRightInd w:val="0"/>
        <w:spacing w:line="360" w:lineRule="auto"/>
        <w:ind w:right="-1"/>
        <w:jc w:val="both"/>
      </w:pPr>
      <w:r w:rsidRPr="00D23F73">
        <w:t xml:space="preserve">Съгласно </w:t>
      </w:r>
      <w:r w:rsidR="00D23F73">
        <w:t xml:space="preserve">разпоредбите на </w:t>
      </w:r>
      <w:r w:rsidR="00420140">
        <w:t>чл.</w:t>
      </w:r>
      <w:r w:rsidR="00B343B8">
        <w:t xml:space="preserve"> </w:t>
      </w:r>
      <w:r w:rsidR="00420140">
        <w:t xml:space="preserve">2 от </w:t>
      </w:r>
      <w:r w:rsidRPr="00D23F73">
        <w:t>Закона за Българска агенция по безопасност на храните</w:t>
      </w:r>
      <w:r w:rsidR="00246AA8">
        <w:t xml:space="preserve"> </w:t>
      </w:r>
      <w:r w:rsidR="00246AA8" w:rsidRPr="00246AA8">
        <w:t xml:space="preserve">(ЗБАБХ) </w:t>
      </w:r>
      <w:r w:rsidR="00420140" w:rsidRPr="00246AA8">
        <w:rPr>
          <w:i/>
        </w:rPr>
        <w:t xml:space="preserve">Обн. в ДВ бр.8 </w:t>
      </w:r>
      <w:r w:rsidR="008D7B7C" w:rsidRPr="00246AA8">
        <w:rPr>
          <w:i/>
        </w:rPr>
        <w:t>от 25.01.2011 г.</w:t>
      </w:r>
      <w:r w:rsidR="00D23F73">
        <w:t>,</w:t>
      </w:r>
      <w:r w:rsidR="008D7B7C" w:rsidRPr="00D23F73">
        <w:t xml:space="preserve"> </w:t>
      </w:r>
      <w:r w:rsidR="00140233" w:rsidRPr="00D23F73">
        <w:t>Българска</w:t>
      </w:r>
      <w:r w:rsidR="001F4064">
        <w:t>та</w:t>
      </w:r>
      <w:r w:rsidR="00140233" w:rsidRPr="00D23F73">
        <w:t xml:space="preserve"> агенция по безопасност на храните (БАБХ) е </w:t>
      </w:r>
      <w:r w:rsidR="008D7B7C" w:rsidRPr="00D23F73">
        <w:t xml:space="preserve">компетентен орган за осъществяване на официален контрол в Република България по смисъла на законодателството на Европейския съюз, регламентиращо изискванията към </w:t>
      </w:r>
      <w:r w:rsidR="00140233" w:rsidRPr="00D23F73">
        <w:t>следните дейности</w:t>
      </w:r>
      <w:r w:rsidR="009822E5">
        <w:t xml:space="preserve"> по производствената верига</w:t>
      </w:r>
      <w:r w:rsidR="00140233" w:rsidRPr="00D23F73">
        <w:t xml:space="preserve">: </w:t>
      </w:r>
    </w:p>
    <w:p w:rsidR="00140233" w:rsidRPr="00D23F73" w:rsidRDefault="00211A66" w:rsidP="004C592E">
      <w:pPr>
        <w:autoSpaceDE w:val="0"/>
        <w:autoSpaceDN w:val="0"/>
        <w:adjustRightInd w:val="0"/>
        <w:spacing w:line="360" w:lineRule="auto"/>
        <w:ind w:right="-1"/>
        <w:jc w:val="both"/>
      </w:pPr>
      <w:r w:rsidRPr="00D23F73">
        <w:t>1. Ф</w:t>
      </w:r>
      <w:r w:rsidR="00140233" w:rsidRPr="00D23F73">
        <w:t xml:space="preserve">итосанитарната дейност, продуктите </w:t>
      </w:r>
      <w:r w:rsidRPr="00D23F73">
        <w:t>за растителна защита и торовете.</w:t>
      </w:r>
    </w:p>
    <w:p w:rsidR="00140233" w:rsidRPr="00D23F73" w:rsidRDefault="00140233" w:rsidP="004C592E">
      <w:pPr>
        <w:autoSpaceDE w:val="0"/>
        <w:autoSpaceDN w:val="0"/>
        <w:adjustRightInd w:val="0"/>
        <w:spacing w:line="360" w:lineRule="auto"/>
        <w:ind w:right="-1"/>
        <w:jc w:val="both"/>
      </w:pPr>
      <w:r w:rsidRPr="00D23F73">
        <w:t xml:space="preserve">2. </w:t>
      </w:r>
      <w:r w:rsidR="00211A66" w:rsidRPr="00D23F73">
        <w:t>В</w:t>
      </w:r>
      <w:r w:rsidRPr="00D23F73">
        <w:t>етеринарномедицинската дейност, здравеопазването на животните и хуманното</w:t>
      </w:r>
      <w:r w:rsidR="00C60AE4">
        <w:t xml:space="preserve"> </w:t>
      </w:r>
      <w:r w:rsidR="00211A66" w:rsidRPr="00D23F73">
        <w:t>отношение към тях.</w:t>
      </w:r>
    </w:p>
    <w:p w:rsidR="00140233" w:rsidRPr="00D23F73" w:rsidRDefault="00211A66" w:rsidP="004C592E">
      <w:pPr>
        <w:autoSpaceDE w:val="0"/>
        <w:autoSpaceDN w:val="0"/>
        <w:adjustRightInd w:val="0"/>
        <w:spacing w:line="360" w:lineRule="auto"/>
        <w:ind w:right="-1"/>
        <w:jc w:val="both"/>
      </w:pPr>
      <w:r w:rsidRPr="00D23F73">
        <w:t>3. С</w:t>
      </w:r>
      <w:r w:rsidR="00140233" w:rsidRPr="00D23F73">
        <w:t>траничните животински продукти, непредна</w:t>
      </w:r>
      <w:r w:rsidRPr="00D23F73">
        <w:t>значени за консумация от човека.</w:t>
      </w:r>
    </w:p>
    <w:p w:rsidR="00140233" w:rsidRPr="00D23F73" w:rsidRDefault="00211A66" w:rsidP="004C592E">
      <w:pPr>
        <w:autoSpaceDE w:val="0"/>
        <w:autoSpaceDN w:val="0"/>
        <w:adjustRightInd w:val="0"/>
        <w:spacing w:line="360" w:lineRule="auto"/>
        <w:ind w:right="-1"/>
        <w:jc w:val="both"/>
      </w:pPr>
      <w:r w:rsidRPr="00D23F73">
        <w:t>4. Фуражите.</w:t>
      </w:r>
    </w:p>
    <w:p w:rsidR="00140233" w:rsidRPr="00D23F73" w:rsidRDefault="00140233" w:rsidP="004C592E">
      <w:pPr>
        <w:autoSpaceDE w:val="0"/>
        <w:autoSpaceDN w:val="0"/>
        <w:adjustRightInd w:val="0"/>
        <w:spacing w:line="360" w:lineRule="auto"/>
        <w:ind w:right="-1"/>
        <w:jc w:val="both"/>
      </w:pPr>
      <w:r w:rsidRPr="00D23F73">
        <w:t xml:space="preserve">5. </w:t>
      </w:r>
      <w:r w:rsidR="00211A66" w:rsidRPr="00D23F73">
        <w:t>С</w:t>
      </w:r>
      <w:r w:rsidR="00C27581">
        <w:t xml:space="preserve">уровините и храните, </w:t>
      </w:r>
      <w:r w:rsidR="009C1F9E">
        <w:t xml:space="preserve">с изключение на </w:t>
      </w:r>
      <w:r w:rsidRPr="00D23F73">
        <w:t>бутилираните натурални минерални, изворни и</w:t>
      </w:r>
      <w:r w:rsidR="00103B1B">
        <w:t xml:space="preserve"> </w:t>
      </w:r>
      <w:r w:rsidR="00211A66" w:rsidRPr="00D23F73">
        <w:t>трапезни води.</w:t>
      </w:r>
    </w:p>
    <w:p w:rsidR="00140233" w:rsidRPr="00D23F73" w:rsidRDefault="00140233" w:rsidP="004C592E">
      <w:pPr>
        <w:autoSpaceDE w:val="0"/>
        <w:autoSpaceDN w:val="0"/>
        <w:adjustRightInd w:val="0"/>
        <w:spacing w:line="360" w:lineRule="auto"/>
        <w:ind w:right="-1"/>
        <w:jc w:val="both"/>
      </w:pPr>
      <w:r w:rsidRPr="00D23F73">
        <w:t>6</w:t>
      </w:r>
      <w:r w:rsidR="00211A66" w:rsidRPr="00D23F73">
        <w:t>. М</w:t>
      </w:r>
      <w:r w:rsidRPr="00D23F73">
        <w:t>атериалите и предметите, п</w:t>
      </w:r>
      <w:r w:rsidR="00211A66" w:rsidRPr="00D23F73">
        <w:t>редназначени за контакт с храни.</w:t>
      </w:r>
    </w:p>
    <w:p w:rsidR="002C2800" w:rsidRDefault="00140233" w:rsidP="004C592E">
      <w:pPr>
        <w:autoSpaceDE w:val="0"/>
        <w:autoSpaceDN w:val="0"/>
        <w:adjustRightInd w:val="0"/>
        <w:spacing w:line="360" w:lineRule="auto"/>
        <w:ind w:right="-1"/>
        <w:jc w:val="both"/>
      </w:pPr>
      <w:r w:rsidRPr="00D23F73">
        <w:t xml:space="preserve">7. </w:t>
      </w:r>
      <w:r w:rsidR="00D23F73" w:rsidRPr="00D23F73">
        <w:t>С</w:t>
      </w:r>
      <w:r w:rsidRPr="00D23F73">
        <w:t>ъответствието на качеството на пресните плодове и зеленчуци със стандартите на</w:t>
      </w:r>
      <w:r w:rsidR="00D23F73" w:rsidRPr="00D23F73">
        <w:t xml:space="preserve"> </w:t>
      </w:r>
      <w:r w:rsidRPr="00D23F73">
        <w:t>Европейския съюз за предлагане на пазара</w:t>
      </w:r>
      <w:r w:rsidR="00D23F73">
        <w:t>.</w:t>
      </w:r>
    </w:p>
    <w:p w:rsidR="002C2800" w:rsidRDefault="002C2800" w:rsidP="004C592E">
      <w:pPr>
        <w:autoSpaceDE w:val="0"/>
        <w:autoSpaceDN w:val="0"/>
        <w:adjustRightInd w:val="0"/>
        <w:spacing w:line="360" w:lineRule="auto"/>
        <w:ind w:right="-1"/>
        <w:jc w:val="both"/>
      </w:pPr>
      <w:r>
        <w:lastRenderedPageBreak/>
        <w:t xml:space="preserve">8. </w:t>
      </w:r>
      <w:r w:rsidR="008434DC" w:rsidRPr="008434DC">
        <w:t>Оценка на съответствието на качествените характеристики на храните с изискванията на национални стандарти, стандарти, разработени от браншови организации и одобрени от компетентния орг</w:t>
      </w:r>
      <w:r w:rsidR="00FF1C5F">
        <w:t>ан</w:t>
      </w:r>
      <w:r w:rsidR="00246AA8">
        <w:t xml:space="preserve"> и технологични документации.</w:t>
      </w:r>
    </w:p>
    <w:p w:rsidR="002C2800" w:rsidRDefault="002C2800" w:rsidP="004C592E">
      <w:pPr>
        <w:autoSpaceDE w:val="0"/>
        <w:autoSpaceDN w:val="0"/>
        <w:adjustRightInd w:val="0"/>
        <w:spacing w:line="360" w:lineRule="auto"/>
        <w:ind w:right="-1"/>
        <w:jc w:val="both"/>
      </w:pPr>
      <w:r>
        <w:t xml:space="preserve">9. </w:t>
      </w:r>
      <w:r w:rsidR="008434DC" w:rsidRPr="008434DC">
        <w:t xml:space="preserve">Лабораторно-диагностична </w:t>
      </w:r>
      <w:r>
        <w:t>и научноизследователска дейност.</w:t>
      </w:r>
    </w:p>
    <w:p w:rsidR="008434DC" w:rsidRDefault="0001731E" w:rsidP="004C592E">
      <w:pPr>
        <w:autoSpaceDE w:val="0"/>
        <w:autoSpaceDN w:val="0"/>
        <w:adjustRightInd w:val="0"/>
        <w:spacing w:line="360" w:lineRule="auto"/>
        <w:ind w:right="-1"/>
        <w:jc w:val="both"/>
      </w:pPr>
      <w:r>
        <w:t>10</w:t>
      </w:r>
      <w:r w:rsidR="002C2800">
        <w:t xml:space="preserve">. </w:t>
      </w:r>
      <w:r w:rsidR="008434DC" w:rsidRPr="008434DC">
        <w:t>Обучение и квалификация</w:t>
      </w:r>
      <w:r w:rsidR="002C2800">
        <w:t>.</w:t>
      </w:r>
    </w:p>
    <w:p w:rsidR="003B0E40" w:rsidRDefault="00142098" w:rsidP="004C592E">
      <w:pPr>
        <w:spacing w:line="360" w:lineRule="auto"/>
        <w:ind w:right="-1" w:firstLine="708"/>
        <w:jc w:val="both"/>
      </w:pPr>
      <w:r w:rsidRPr="007C3329">
        <w:t xml:space="preserve">Съгласно </w:t>
      </w:r>
      <w:r w:rsidR="00AB019E" w:rsidRPr="007C3329">
        <w:t>чл.</w:t>
      </w:r>
      <w:r w:rsidR="001F4064">
        <w:t xml:space="preserve"> </w:t>
      </w:r>
      <w:r w:rsidR="00AB019E" w:rsidRPr="007C3329">
        <w:t xml:space="preserve">4 от </w:t>
      </w:r>
      <w:r w:rsidRPr="007C3329">
        <w:t>ЗБАБХ</w:t>
      </w:r>
      <w:r w:rsidR="00AB019E" w:rsidRPr="007C3329">
        <w:t xml:space="preserve"> </w:t>
      </w:r>
      <w:r w:rsidR="00F058F9" w:rsidRPr="007C3329">
        <w:t xml:space="preserve">и </w:t>
      </w:r>
      <w:r w:rsidR="007C3329" w:rsidRPr="007C3329">
        <w:t xml:space="preserve">Устройствения правилник на Българската агенция по </w:t>
      </w:r>
      <w:r w:rsidR="007C3329" w:rsidRPr="003D1A4C">
        <w:t xml:space="preserve">безопасност на храните </w:t>
      </w:r>
      <w:r w:rsidR="006F0EBC" w:rsidRPr="003D1A4C">
        <w:t>(УП</w:t>
      </w:r>
      <w:r w:rsidR="009C1F9E">
        <w:t xml:space="preserve"> на </w:t>
      </w:r>
      <w:r w:rsidR="006F0EBC" w:rsidRPr="003D1A4C">
        <w:t xml:space="preserve">БАБХ) </w:t>
      </w:r>
      <w:r w:rsidR="00821375">
        <w:rPr>
          <w:bCs/>
          <w:iCs/>
          <w:highlight w:val="white"/>
          <w:shd w:val="clear" w:color="auto" w:fill="FEFEFE"/>
        </w:rPr>
        <w:t>изменен с</w:t>
      </w:r>
      <w:r w:rsidR="00CB70EC" w:rsidRPr="003D1A4C">
        <w:rPr>
          <w:bCs/>
          <w:iCs/>
          <w:highlight w:val="white"/>
          <w:shd w:val="clear" w:color="auto" w:fill="FEFEFE"/>
        </w:rPr>
        <w:t xml:space="preserve"> </w:t>
      </w:r>
      <w:r w:rsidR="00821375">
        <w:rPr>
          <w:bCs/>
          <w:iCs/>
          <w:highlight w:val="white"/>
          <w:shd w:val="clear" w:color="auto" w:fill="FEFEFE"/>
        </w:rPr>
        <w:t xml:space="preserve">Постановление № 8 </w:t>
      </w:r>
      <w:r w:rsidR="00821375">
        <w:rPr>
          <w:bCs/>
          <w:i/>
          <w:iCs/>
          <w:highlight w:val="white"/>
          <w:shd w:val="clear" w:color="auto" w:fill="FEFEFE"/>
        </w:rPr>
        <w:t>от 23</w:t>
      </w:r>
      <w:r w:rsidR="007C3329" w:rsidRPr="003D1A4C">
        <w:rPr>
          <w:bCs/>
          <w:i/>
          <w:iCs/>
          <w:highlight w:val="white"/>
          <w:shd w:val="clear" w:color="auto" w:fill="FEFEFE"/>
        </w:rPr>
        <w:t xml:space="preserve"> </w:t>
      </w:r>
      <w:r w:rsidR="00821375">
        <w:rPr>
          <w:bCs/>
          <w:i/>
          <w:iCs/>
          <w:highlight w:val="white"/>
          <w:shd w:val="clear" w:color="auto" w:fill="FEFEFE"/>
        </w:rPr>
        <w:t>януари 2023</w:t>
      </w:r>
      <w:r w:rsidR="000B2499">
        <w:rPr>
          <w:bCs/>
          <w:i/>
          <w:iCs/>
          <w:highlight w:val="white"/>
          <w:shd w:val="clear" w:color="auto" w:fill="FEFEFE"/>
        </w:rPr>
        <w:t xml:space="preserve"> </w:t>
      </w:r>
      <w:r w:rsidR="007C3329" w:rsidRPr="003D1A4C">
        <w:rPr>
          <w:bCs/>
          <w:i/>
          <w:iCs/>
          <w:highlight w:val="white"/>
          <w:shd w:val="clear" w:color="auto" w:fill="FEFEFE"/>
        </w:rPr>
        <w:t>г.</w:t>
      </w:r>
      <w:r w:rsidR="00DE7527" w:rsidRPr="003D1A4C">
        <w:rPr>
          <w:shd w:val="clear" w:color="auto" w:fill="FEFEFE"/>
        </w:rPr>
        <w:t xml:space="preserve"> </w:t>
      </w:r>
      <w:r w:rsidR="00AB019E" w:rsidRPr="003D1A4C">
        <w:t>БАБХ</w:t>
      </w:r>
      <w:r w:rsidR="00AB019E" w:rsidRPr="007C3329">
        <w:t xml:space="preserve"> </w:t>
      </w:r>
      <w:r w:rsidR="001921D7">
        <w:t>има следната структура</w:t>
      </w:r>
      <w:r w:rsidR="006F0EBC">
        <w:t>:</w:t>
      </w:r>
    </w:p>
    <w:p w:rsidR="00E27FDD" w:rsidRDefault="00E27FDD" w:rsidP="004C592E">
      <w:pPr>
        <w:spacing w:line="360" w:lineRule="auto"/>
        <w:ind w:right="-1" w:firstLine="708"/>
        <w:jc w:val="both"/>
      </w:pPr>
    </w:p>
    <w:p w:rsidR="002B781E" w:rsidRPr="00C17DF4" w:rsidRDefault="002B781E" w:rsidP="004C592E">
      <w:pPr>
        <w:spacing w:line="360" w:lineRule="auto"/>
        <w:ind w:right="-1"/>
        <w:jc w:val="both"/>
      </w:pPr>
      <w:r w:rsidRPr="00C17DF4">
        <w:rPr>
          <w:b/>
        </w:rPr>
        <w:t>Централно управление:</w:t>
      </w:r>
    </w:p>
    <w:p w:rsidR="002B781E" w:rsidRDefault="002B781E" w:rsidP="004C592E">
      <w:pPr>
        <w:spacing w:line="360" w:lineRule="auto"/>
        <w:ind w:right="-1"/>
        <w:jc w:val="both"/>
      </w:pPr>
      <w:r w:rsidRPr="00B835A1">
        <w:rPr>
          <w:highlight w:val="white"/>
          <w:shd w:val="clear" w:color="auto" w:fill="FEFEFE"/>
        </w:rPr>
        <w:t>Изпълнителен директор</w:t>
      </w:r>
    </w:p>
    <w:p w:rsidR="00A127E0" w:rsidRDefault="002B781E" w:rsidP="004C592E">
      <w:pPr>
        <w:spacing w:line="360" w:lineRule="auto"/>
        <w:ind w:right="-1"/>
        <w:jc w:val="both"/>
        <w:rPr>
          <w:shd w:val="clear" w:color="auto" w:fill="FEFEFE"/>
        </w:rPr>
      </w:pPr>
      <w:r w:rsidRPr="00B835A1">
        <w:rPr>
          <w:highlight w:val="white"/>
          <w:shd w:val="clear" w:color="auto" w:fill="FEFEFE"/>
        </w:rPr>
        <w:t>Заместник изпълнителни директори</w:t>
      </w:r>
    </w:p>
    <w:p w:rsidR="002B781E" w:rsidRDefault="002B781E" w:rsidP="004C592E">
      <w:pPr>
        <w:spacing w:line="360" w:lineRule="auto"/>
        <w:ind w:right="-1"/>
        <w:jc w:val="both"/>
        <w:rPr>
          <w:shd w:val="clear" w:color="auto" w:fill="FEFEFE"/>
        </w:rPr>
      </w:pPr>
      <w:r w:rsidRPr="00B835A1">
        <w:rPr>
          <w:highlight w:val="white"/>
          <w:shd w:val="clear" w:color="auto" w:fill="FEFEFE"/>
        </w:rPr>
        <w:t>Главен секретар</w:t>
      </w:r>
    </w:p>
    <w:p w:rsidR="008747AD" w:rsidRDefault="00E71211" w:rsidP="008747AD">
      <w:pPr>
        <w:spacing w:line="360" w:lineRule="auto"/>
        <w:ind w:right="-1"/>
        <w:jc w:val="both"/>
        <w:rPr>
          <w:shd w:val="clear" w:color="auto" w:fill="FEFEFE"/>
        </w:rPr>
      </w:pPr>
      <w:r w:rsidRPr="003158F8">
        <w:rPr>
          <w:highlight w:val="white"/>
          <w:shd w:val="clear" w:color="auto" w:fill="FEFEFE"/>
        </w:rPr>
        <w:t>Дирекция</w:t>
      </w:r>
      <w:r w:rsidR="009C1F9E">
        <w:rPr>
          <w:highlight w:val="white"/>
          <w:shd w:val="clear" w:color="auto" w:fill="FEFEFE"/>
        </w:rPr>
        <w:t xml:space="preserve"> „</w:t>
      </w:r>
      <w:r w:rsidR="00A61C5A" w:rsidRPr="003158F8">
        <w:rPr>
          <w:highlight w:val="white"/>
          <w:shd w:val="clear" w:color="auto" w:fill="FEFEFE"/>
        </w:rPr>
        <w:t>Вътрешен оди</w:t>
      </w:r>
      <w:r w:rsidR="00A61C5A" w:rsidRPr="003158F8">
        <w:rPr>
          <w:shd w:val="clear" w:color="auto" w:fill="FEFEFE"/>
        </w:rPr>
        <w:t>т“</w:t>
      </w:r>
    </w:p>
    <w:p w:rsidR="00E27FDD" w:rsidRDefault="00E27FDD" w:rsidP="008747AD">
      <w:pPr>
        <w:spacing w:line="360" w:lineRule="auto"/>
        <w:ind w:right="-1"/>
        <w:jc w:val="both"/>
        <w:rPr>
          <w:shd w:val="clear" w:color="auto" w:fill="FEFEFE"/>
        </w:rPr>
      </w:pPr>
    </w:p>
    <w:p w:rsidR="000C2C50" w:rsidRPr="00C17DF4" w:rsidRDefault="000C2C50" w:rsidP="008747AD">
      <w:pPr>
        <w:spacing w:line="360" w:lineRule="auto"/>
        <w:ind w:right="-1"/>
        <w:jc w:val="both"/>
        <w:rPr>
          <w:shd w:val="clear" w:color="auto" w:fill="FEFEFE"/>
        </w:rPr>
      </w:pPr>
      <w:r w:rsidRPr="00C17DF4">
        <w:rPr>
          <w:b/>
          <w:highlight w:val="white"/>
          <w:shd w:val="clear" w:color="auto" w:fill="FEFEFE"/>
        </w:rPr>
        <w:t>Обща администрация в т.ч.:</w:t>
      </w:r>
    </w:p>
    <w:p w:rsidR="00CB70EC" w:rsidRPr="003D1A4C" w:rsidRDefault="001B0EA2" w:rsidP="004C592E">
      <w:pPr>
        <w:spacing w:line="360" w:lineRule="auto"/>
        <w:ind w:right="-1"/>
        <w:jc w:val="both"/>
        <w:rPr>
          <w:highlight w:val="white"/>
          <w:shd w:val="clear" w:color="auto" w:fill="FEFEFE"/>
        </w:rPr>
      </w:pPr>
      <w:r w:rsidRPr="003D1A4C">
        <w:rPr>
          <w:highlight w:val="white"/>
          <w:shd w:val="clear" w:color="auto" w:fill="FEFEFE"/>
        </w:rPr>
        <w:t>Д</w:t>
      </w:r>
      <w:r w:rsidR="00CB70EC" w:rsidRPr="003D1A4C">
        <w:rPr>
          <w:highlight w:val="white"/>
          <w:shd w:val="clear" w:color="auto" w:fill="FEFEFE"/>
        </w:rPr>
        <w:t>ирекци</w:t>
      </w:r>
      <w:r w:rsidR="00CB70EC" w:rsidRPr="003D1A4C">
        <w:rPr>
          <w:shd w:val="clear" w:color="auto" w:fill="FEFEFE"/>
        </w:rPr>
        <w:t>я</w:t>
      </w:r>
      <w:r w:rsidR="009C1F9E">
        <w:t xml:space="preserve"> „</w:t>
      </w:r>
      <w:r w:rsidR="0082711B">
        <w:t>Финансово-стопанска дейност</w:t>
      </w:r>
      <w:r w:rsidR="009C1F9E">
        <w:t>“</w:t>
      </w:r>
      <w:r w:rsidR="00CB70EC" w:rsidRPr="003D1A4C">
        <w:t>;</w:t>
      </w:r>
    </w:p>
    <w:p w:rsidR="000C2C50" w:rsidRDefault="001B0EA2" w:rsidP="004C592E">
      <w:pPr>
        <w:spacing w:line="360" w:lineRule="auto"/>
        <w:ind w:right="-1"/>
        <w:jc w:val="both"/>
        <w:rPr>
          <w:shd w:val="clear" w:color="auto" w:fill="FEFEFE"/>
        </w:rPr>
      </w:pPr>
      <w:r>
        <w:rPr>
          <w:highlight w:val="white"/>
          <w:shd w:val="clear" w:color="auto" w:fill="FEFEFE"/>
        </w:rPr>
        <w:t>Д</w:t>
      </w:r>
      <w:r w:rsidR="009C1F9E">
        <w:rPr>
          <w:highlight w:val="white"/>
          <w:shd w:val="clear" w:color="auto" w:fill="FEFEFE"/>
        </w:rPr>
        <w:t>ирекция „Правна</w:t>
      </w:r>
      <w:r w:rsidR="009C1F9E">
        <w:rPr>
          <w:shd w:val="clear" w:color="auto" w:fill="FEFEFE"/>
        </w:rPr>
        <w:t>“</w:t>
      </w:r>
      <w:r w:rsidR="009F57D3">
        <w:rPr>
          <w:shd w:val="clear" w:color="auto" w:fill="FEFEFE"/>
        </w:rPr>
        <w:t>;</w:t>
      </w:r>
    </w:p>
    <w:p w:rsidR="00821375" w:rsidRPr="00224892" w:rsidRDefault="00821375" w:rsidP="004C592E">
      <w:pPr>
        <w:spacing w:line="360" w:lineRule="auto"/>
        <w:ind w:right="-1"/>
        <w:jc w:val="both"/>
        <w:rPr>
          <w:shd w:val="clear" w:color="auto" w:fill="FEFEFE"/>
        </w:rPr>
      </w:pPr>
      <w:r>
        <w:rPr>
          <w:shd w:val="clear" w:color="auto" w:fill="FEFEFE"/>
        </w:rPr>
        <w:t>Дирекция „Обществени поръчки“;</w:t>
      </w:r>
    </w:p>
    <w:p w:rsidR="000C2C50" w:rsidRPr="003D1A4C" w:rsidRDefault="001B0EA2" w:rsidP="004C592E">
      <w:pPr>
        <w:autoSpaceDE w:val="0"/>
        <w:autoSpaceDN w:val="0"/>
        <w:adjustRightInd w:val="0"/>
        <w:spacing w:line="360" w:lineRule="auto"/>
        <w:ind w:right="-1"/>
        <w:jc w:val="both"/>
      </w:pPr>
      <w:r w:rsidRPr="003D1A4C">
        <w:rPr>
          <w:highlight w:val="white"/>
          <w:shd w:val="clear" w:color="auto" w:fill="FEFEFE"/>
        </w:rPr>
        <w:t>Д</w:t>
      </w:r>
      <w:r w:rsidR="000C2C50" w:rsidRPr="003D1A4C">
        <w:rPr>
          <w:highlight w:val="white"/>
          <w:shd w:val="clear" w:color="auto" w:fill="FEFEFE"/>
        </w:rPr>
        <w:t xml:space="preserve">ирекция </w:t>
      </w:r>
      <w:r w:rsidR="009C1F9E">
        <w:rPr>
          <w:shd w:val="clear" w:color="auto" w:fill="FEFEFE"/>
        </w:rPr>
        <w:t>„</w:t>
      </w:r>
      <w:r w:rsidR="00CB70EC" w:rsidRPr="003D1A4C">
        <w:rPr>
          <w:shd w:val="clear" w:color="auto" w:fill="FEFEFE"/>
        </w:rPr>
        <w:t>Административно обслужване, протокол, връзк</w:t>
      </w:r>
      <w:r w:rsidR="009C1F9E">
        <w:rPr>
          <w:shd w:val="clear" w:color="auto" w:fill="FEFEFE"/>
        </w:rPr>
        <w:t>и с обществеността и инвестиции“</w:t>
      </w:r>
      <w:r w:rsidR="00CB70EC" w:rsidRPr="003D1A4C">
        <w:rPr>
          <w:shd w:val="clear" w:color="auto" w:fill="FEFEFE"/>
        </w:rPr>
        <w:t>;</w:t>
      </w:r>
    </w:p>
    <w:p w:rsidR="00CB70EC" w:rsidRPr="003D1A4C" w:rsidRDefault="009C1F9E" w:rsidP="004C592E">
      <w:pPr>
        <w:autoSpaceDE w:val="0"/>
        <w:autoSpaceDN w:val="0"/>
        <w:adjustRightInd w:val="0"/>
        <w:spacing w:line="360" w:lineRule="auto"/>
        <w:ind w:right="-1"/>
      </w:pPr>
      <w:r>
        <w:t>Дирекция „</w:t>
      </w:r>
      <w:r w:rsidR="00CB70EC" w:rsidRPr="003D1A4C">
        <w:t>Човешки р</w:t>
      </w:r>
      <w:r>
        <w:t>есурси, обучение и квалификация“</w:t>
      </w:r>
      <w:r w:rsidR="00CB70EC" w:rsidRPr="003D1A4C">
        <w:t>;</w:t>
      </w:r>
    </w:p>
    <w:p w:rsidR="00CB70EC" w:rsidRPr="003D1A4C" w:rsidRDefault="009C1F9E" w:rsidP="004C592E">
      <w:pPr>
        <w:autoSpaceDE w:val="0"/>
        <w:autoSpaceDN w:val="0"/>
        <w:adjustRightInd w:val="0"/>
        <w:spacing w:line="360" w:lineRule="auto"/>
        <w:ind w:right="-1"/>
      </w:pPr>
      <w:r>
        <w:t>Дирекция „</w:t>
      </w:r>
      <w:r w:rsidR="00CB70EC" w:rsidRPr="003D1A4C">
        <w:t xml:space="preserve">Европейска координация и </w:t>
      </w:r>
      <w:r w:rsidR="000B2499">
        <w:t xml:space="preserve">международно </w:t>
      </w:r>
      <w:r>
        <w:t>сътрудничество и проекти“</w:t>
      </w:r>
      <w:r w:rsidR="00CB70EC" w:rsidRPr="003D1A4C">
        <w:t>;</w:t>
      </w:r>
    </w:p>
    <w:p w:rsidR="00CB70EC" w:rsidRDefault="009C1F9E" w:rsidP="004C592E">
      <w:pPr>
        <w:autoSpaceDE w:val="0"/>
        <w:autoSpaceDN w:val="0"/>
        <w:adjustRightInd w:val="0"/>
        <w:spacing w:line="360" w:lineRule="auto"/>
        <w:ind w:right="-1"/>
      </w:pPr>
      <w:r>
        <w:t>Дирекция „</w:t>
      </w:r>
      <w:r w:rsidR="00CB70EC" w:rsidRPr="003D1A4C">
        <w:t>Информационни системи</w:t>
      </w:r>
      <w:r w:rsidR="000B2499">
        <w:t xml:space="preserve"> и </w:t>
      </w:r>
      <w:r>
        <w:t>информационна сигурност“</w:t>
      </w:r>
      <w:r w:rsidR="00821375">
        <w:t>;</w:t>
      </w:r>
    </w:p>
    <w:p w:rsidR="009C1F9E" w:rsidRDefault="00821375" w:rsidP="008747AD">
      <w:pPr>
        <w:autoSpaceDE w:val="0"/>
        <w:autoSpaceDN w:val="0"/>
        <w:adjustRightInd w:val="0"/>
        <w:spacing w:line="360" w:lineRule="auto"/>
        <w:ind w:right="-1"/>
      </w:pPr>
      <w:r>
        <w:t>Дирекция „Одит на официалния контрол“</w:t>
      </w:r>
    </w:p>
    <w:p w:rsidR="00E27FDD" w:rsidRDefault="00E27FDD" w:rsidP="008747AD">
      <w:pPr>
        <w:autoSpaceDE w:val="0"/>
        <w:autoSpaceDN w:val="0"/>
        <w:adjustRightInd w:val="0"/>
        <w:spacing w:line="360" w:lineRule="auto"/>
        <w:ind w:right="-1"/>
      </w:pPr>
    </w:p>
    <w:p w:rsidR="000C2C50" w:rsidRDefault="00C27B4D" w:rsidP="004C592E">
      <w:pPr>
        <w:spacing w:line="360" w:lineRule="auto"/>
        <w:ind w:right="-1"/>
        <w:jc w:val="both"/>
        <w:rPr>
          <w:b/>
          <w:shd w:val="clear" w:color="auto" w:fill="FEFEFE"/>
        </w:rPr>
      </w:pPr>
      <w:r w:rsidRPr="002F02FD">
        <w:rPr>
          <w:b/>
          <w:highlight w:val="white"/>
          <w:shd w:val="clear" w:color="auto" w:fill="FEFEFE"/>
        </w:rPr>
        <w:t>Специализирана администрация в т.ч.:</w:t>
      </w:r>
    </w:p>
    <w:p w:rsidR="007F671E" w:rsidRDefault="007F671E" w:rsidP="004C592E">
      <w:pPr>
        <w:autoSpaceDE w:val="0"/>
        <w:autoSpaceDN w:val="0"/>
        <w:adjustRightInd w:val="0"/>
        <w:spacing w:line="360" w:lineRule="auto"/>
        <w:ind w:right="-1"/>
        <w:jc w:val="both"/>
      </w:pPr>
      <w:r w:rsidRPr="007F671E">
        <w:t>Дирекция „Растителна защита и контрол на качеството</w:t>
      </w:r>
      <w:r>
        <w:t xml:space="preserve"> на пресни плодове и зеленчуци“</w:t>
      </w:r>
      <w:r w:rsidR="00E378C3" w:rsidRPr="00E378C3">
        <w:t>;</w:t>
      </w:r>
    </w:p>
    <w:p w:rsidR="007F671E" w:rsidRPr="007F671E" w:rsidRDefault="007F671E" w:rsidP="004C592E">
      <w:pPr>
        <w:autoSpaceDE w:val="0"/>
        <w:autoSpaceDN w:val="0"/>
        <w:adjustRightInd w:val="0"/>
        <w:spacing w:line="360" w:lineRule="auto"/>
        <w:ind w:right="-1"/>
        <w:jc w:val="both"/>
      </w:pPr>
      <w:r w:rsidRPr="007F671E">
        <w:t>Дирекция „Продукти за расти</w:t>
      </w:r>
      <w:r>
        <w:t>телна защита, торове и контрол“</w:t>
      </w:r>
      <w:r w:rsidRPr="007F671E">
        <w:t>;</w:t>
      </w:r>
    </w:p>
    <w:p w:rsidR="001F04F8" w:rsidRDefault="00B5334E" w:rsidP="004C592E">
      <w:pPr>
        <w:autoSpaceDE w:val="0"/>
        <w:autoSpaceDN w:val="0"/>
        <w:adjustRightInd w:val="0"/>
        <w:spacing w:line="360" w:lineRule="auto"/>
        <w:ind w:right="-1"/>
        <w:jc w:val="both"/>
      </w:pPr>
      <w:r>
        <w:t>Д</w:t>
      </w:r>
      <w:r w:rsidR="00127FEB">
        <w:t>ирекция</w:t>
      </w:r>
      <w:r w:rsidR="00127FEB" w:rsidRPr="00723D61">
        <w:t xml:space="preserve"> </w:t>
      </w:r>
      <w:r w:rsidR="009C1F9E">
        <w:rPr>
          <w:shd w:val="clear" w:color="auto" w:fill="FEFEFE"/>
        </w:rPr>
        <w:t>„</w:t>
      </w:r>
      <w:r w:rsidR="006C6D9A" w:rsidRPr="00627809">
        <w:t>Здравеопазване</w:t>
      </w:r>
      <w:r w:rsidR="001F04F8">
        <w:t>, идентификация</w:t>
      </w:r>
      <w:r w:rsidR="006C6D9A" w:rsidRPr="00627809">
        <w:t xml:space="preserve"> и хуманно отношение към животните</w:t>
      </w:r>
      <w:r w:rsidR="001F04F8">
        <w:t>“</w:t>
      </w:r>
      <w:r w:rsidR="006C6D9A" w:rsidRPr="00627809">
        <w:t xml:space="preserve"> </w:t>
      </w:r>
      <w:r w:rsidR="001F04F8">
        <w:t>;</w:t>
      </w:r>
    </w:p>
    <w:p w:rsidR="001F04F8" w:rsidRDefault="001F04F8" w:rsidP="004C592E">
      <w:pPr>
        <w:autoSpaceDE w:val="0"/>
        <w:autoSpaceDN w:val="0"/>
        <w:adjustRightInd w:val="0"/>
        <w:spacing w:line="360" w:lineRule="auto"/>
        <w:ind w:right="-1"/>
        <w:jc w:val="both"/>
      </w:pPr>
      <w:r>
        <w:t>Дирекция „Контрол на фуражите и страничните животински продукти“;</w:t>
      </w:r>
    </w:p>
    <w:p w:rsidR="006C6D9A" w:rsidRPr="00627809" w:rsidRDefault="00B5334E" w:rsidP="004C592E">
      <w:pPr>
        <w:autoSpaceDE w:val="0"/>
        <w:autoSpaceDN w:val="0"/>
        <w:adjustRightInd w:val="0"/>
        <w:spacing w:line="360" w:lineRule="auto"/>
        <w:ind w:right="-1"/>
        <w:jc w:val="both"/>
      </w:pPr>
      <w:r>
        <w:t>Д</w:t>
      </w:r>
      <w:r w:rsidR="00127FEB">
        <w:t xml:space="preserve">ирекция </w:t>
      </w:r>
      <w:r w:rsidR="009C1F9E">
        <w:rPr>
          <w:shd w:val="clear" w:color="auto" w:fill="FEFEFE"/>
        </w:rPr>
        <w:t>„</w:t>
      </w:r>
      <w:r w:rsidR="006C6D9A" w:rsidRPr="00627809">
        <w:t>Контрол на в</w:t>
      </w:r>
      <w:r w:rsidR="001F04F8">
        <w:t>етеринарни лекарствени</w:t>
      </w:r>
      <w:r w:rsidR="00127FEB">
        <w:t xml:space="preserve"> продукти</w:t>
      </w:r>
      <w:r w:rsidR="009C1F9E">
        <w:rPr>
          <w:shd w:val="clear" w:color="auto" w:fill="FEFEFE"/>
        </w:rPr>
        <w:t>“</w:t>
      </w:r>
      <w:r w:rsidR="00EB4D12">
        <w:t>;</w:t>
      </w:r>
    </w:p>
    <w:p w:rsidR="006C6D9A" w:rsidRPr="003D1A4C" w:rsidRDefault="00B5334E" w:rsidP="004C592E">
      <w:pPr>
        <w:autoSpaceDE w:val="0"/>
        <w:autoSpaceDN w:val="0"/>
        <w:adjustRightInd w:val="0"/>
        <w:spacing w:line="360" w:lineRule="auto"/>
        <w:ind w:right="-1"/>
        <w:jc w:val="both"/>
      </w:pPr>
      <w:r w:rsidRPr="003D1A4C">
        <w:t>Д</w:t>
      </w:r>
      <w:r w:rsidR="00127FEB" w:rsidRPr="003D1A4C">
        <w:t xml:space="preserve">ирекция </w:t>
      </w:r>
      <w:r w:rsidR="009C1F9E">
        <w:rPr>
          <w:shd w:val="clear" w:color="auto" w:fill="FEFEFE"/>
        </w:rPr>
        <w:t>„</w:t>
      </w:r>
      <w:r w:rsidR="006C6D9A" w:rsidRPr="003D1A4C">
        <w:t>Контро</w:t>
      </w:r>
      <w:r w:rsidR="00127FEB" w:rsidRPr="003D1A4C">
        <w:t>л на храните</w:t>
      </w:r>
      <w:r w:rsidR="009C1F9E">
        <w:rPr>
          <w:shd w:val="clear" w:color="auto" w:fill="FEFEFE"/>
        </w:rPr>
        <w:t>“</w:t>
      </w:r>
      <w:r w:rsidR="00EB4D12" w:rsidRPr="003D1A4C">
        <w:t>;</w:t>
      </w:r>
    </w:p>
    <w:p w:rsidR="00B32724" w:rsidRDefault="009C1F9E" w:rsidP="004C592E">
      <w:pPr>
        <w:spacing w:line="360" w:lineRule="auto"/>
        <w:ind w:right="-1"/>
        <w:jc w:val="both"/>
      </w:pPr>
      <w:r>
        <w:t>Дирекция „Граничен контрол“</w:t>
      </w:r>
      <w:r w:rsidR="00B32724" w:rsidRPr="003D1A4C">
        <w:t>;</w:t>
      </w:r>
    </w:p>
    <w:p w:rsidR="0095347D" w:rsidRDefault="0095347D" w:rsidP="004C592E">
      <w:pPr>
        <w:spacing w:line="360" w:lineRule="auto"/>
        <w:ind w:right="-1"/>
        <w:jc w:val="both"/>
      </w:pPr>
    </w:p>
    <w:p w:rsidR="002B3EBD" w:rsidRPr="0036441C" w:rsidRDefault="00443FB2" w:rsidP="004C592E">
      <w:pPr>
        <w:spacing w:line="360" w:lineRule="auto"/>
        <w:ind w:right="-1"/>
        <w:jc w:val="both"/>
        <w:rPr>
          <w:u w:val="single"/>
          <w:shd w:val="clear" w:color="auto" w:fill="FEFEFE"/>
        </w:rPr>
      </w:pPr>
      <w:r w:rsidRPr="0036441C">
        <w:rPr>
          <w:b/>
          <w:highlight w:val="white"/>
          <w:u w:val="single"/>
          <w:shd w:val="clear" w:color="auto" w:fill="FEFEFE"/>
        </w:rPr>
        <w:t>Специализирани структури в т.ч.:</w:t>
      </w:r>
    </w:p>
    <w:p w:rsidR="002B3EBD" w:rsidRDefault="00443FB2" w:rsidP="004C592E">
      <w:pPr>
        <w:spacing w:line="360" w:lineRule="auto"/>
        <w:ind w:right="-1"/>
        <w:jc w:val="both"/>
        <w:rPr>
          <w:shd w:val="clear" w:color="auto" w:fill="FEFEFE"/>
        </w:rPr>
      </w:pPr>
      <w:r w:rsidRPr="00B835A1">
        <w:rPr>
          <w:highlight w:val="white"/>
          <w:shd w:val="clear" w:color="auto" w:fill="FEFEFE"/>
        </w:rPr>
        <w:t>Национален диагностичен научноизследователски ветеринарномедицински институт</w:t>
      </w:r>
      <w:r w:rsidR="002D64A1">
        <w:rPr>
          <w:shd w:val="clear" w:color="auto" w:fill="FEFEFE"/>
        </w:rPr>
        <w:t>;</w:t>
      </w:r>
    </w:p>
    <w:p w:rsidR="00A70B70" w:rsidRDefault="00443FB2" w:rsidP="00A70B70">
      <w:pPr>
        <w:spacing w:line="360" w:lineRule="auto"/>
        <w:ind w:right="-1"/>
        <w:rPr>
          <w:highlight w:val="white"/>
          <w:shd w:val="clear" w:color="auto" w:fill="FEFEFE"/>
        </w:rPr>
      </w:pPr>
      <w:r w:rsidRPr="00B835A1">
        <w:rPr>
          <w:highlight w:val="white"/>
          <w:shd w:val="clear" w:color="auto" w:fill="FEFEFE"/>
        </w:rPr>
        <w:t>Централна лаборатория по ветеринарно-санитарна експертиза и екология</w:t>
      </w:r>
      <w:r w:rsidR="002D64A1">
        <w:rPr>
          <w:shd w:val="clear" w:color="auto" w:fill="FEFEFE"/>
        </w:rPr>
        <w:t>;</w:t>
      </w:r>
      <w:r w:rsidR="00A70B70" w:rsidRPr="00A70B70">
        <w:rPr>
          <w:highlight w:val="white"/>
          <w:shd w:val="clear" w:color="auto" w:fill="FEFEFE"/>
        </w:rPr>
        <w:t xml:space="preserve"> </w:t>
      </w:r>
    </w:p>
    <w:p w:rsidR="00A70B70" w:rsidRDefault="00A70B70" w:rsidP="00A70B70">
      <w:pPr>
        <w:spacing w:line="360" w:lineRule="auto"/>
        <w:ind w:right="-1"/>
        <w:rPr>
          <w:highlight w:val="white"/>
          <w:shd w:val="clear" w:color="auto" w:fill="FEFEFE"/>
        </w:rPr>
      </w:pPr>
      <w:r w:rsidRPr="00B835A1">
        <w:rPr>
          <w:highlight w:val="white"/>
          <w:shd w:val="clear" w:color="auto" w:fill="FEFEFE"/>
        </w:rPr>
        <w:t>Централна лаборатория по карантина на растенията</w:t>
      </w:r>
      <w:r>
        <w:rPr>
          <w:highlight w:val="white"/>
          <w:shd w:val="clear" w:color="auto" w:fill="FEFEFE"/>
        </w:rPr>
        <w:t>;</w:t>
      </w:r>
    </w:p>
    <w:p w:rsidR="00443FB2" w:rsidRDefault="00443FB2" w:rsidP="004C592E">
      <w:pPr>
        <w:spacing w:line="360" w:lineRule="auto"/>
        <w:ind w:right="-1"/>
        <w:jc w:val="both"/>
        <w:rPr>
          <w:shd w:val="clear" w:color="auto" w:fill="FEFEFE"/>
        </w:rPr>
      </w:pPr>
      <w:r w:rsidRPr="00B835A1">
        <w:rPr>
          <w:highlight w:val="white"/>
          <w:shd w:val="clear" w:color="auto" w:fill="FEFEFE"/>
        </w:rPr>
        <w:t>Централна лаборатория за химични изпитвания и контрол</w:t>
      </w:r>
      <w:r w:rsidR="002D64A1">
        <w:rPr>
          <w:shd w:val="clear" w:color="auto" w:fill="FEFEFE"/>
        </w:rPr>
        <w:t>;</w:t>
      </w:r>
    </w:p>
    <w:p w:rsidR="007F671E" w:rsidRDefault="007F671E" w:rsidP="004C592E">
      <w:pPr>
        <w:spacing w:line="360" w:lineRule="auto"/>
        <w:ind w:right="-1"/>
        <w:jc w:val="both"/>
        <w:rPr>
          <w:shd w:val="clear" w:color="auto" w:fill="FEFEFE"/>
        </w:rPr>
      </w:pPr>
      <w:r w:rsidRPr="007F671E">
        <w:rPr>
          <w:shd w:val="clear" w:color="auto" w:fill="FEFEFE"/>
        </w:rPr>
        <w:t>Ц</w:t>
      </w:r>
      <w:r>
        <w:rPr>
          <w:shd w:val="clear" w:color="auto" w:fill="FEFEFE"/>
        </w:rPr>
        <w:t>ентрална лаборатория за окачест</w:t>
      </w:r>
      <w:r w:rsidR="00A70B70">
        <w:rPr>
          <w:shd w:val="clear" w:color="auto" w:fill="FEFEFE"/>
        </w:rPr>
        <w:t>вяване на зърно и фуражи.</w:t>
      </w:r>
    </w:p>
    <w:p w:rsidR="00E27FDD" w:rsidRDefault="00E27FDD" w:rsidP="004C592E">
      <w:pPr>
        <w:spacing w:line="360" w:lineRule="auto"/>
        <w:ind w:right="-1"/>
        <w:jc w:val="both"/>
        <w:rPr>
          <w:shd w:val="clear" w:color="auto" w:fill="FEFEFE"/>
        </w:rPr>
      </w:pPr>
    </w:p>
    <w:p w:rsidR="00A70B70" w:rsidRDefault="00A70B70" w:rsidP="004C592E">
      <w:pPr>
        <w:spacing w:line="360" w:lineRule="auto"/>
        <w:ind w:right="-1"/>
        <w:jc w:val="both"/>
        <w:rPr>
          <w:b/>
          <w:u w:val="single"/>
          <w:shd w:val="clear" w:color="auto" w:fill="FEFEFE"/>
        </w:rPr>
      </w:pPr>
      <w:r w:rsidRPr="00A70B70">
        <w:rPr>
          <w:b/>
          <w:u w:val="single"/>
          <w:shd w:val="clear" w:color="auto" w:fill="FEFEFE"/>
        </w:rPr>
        <w:t>ОДБХ</w:t>
      </w:r>
    </w:p>
    <w:p w:rsidR="00A70B70" w:rsidRDefault="00A70B70" w:rsidP="004C592E">
      <w:pPr>
        <w:spacing w:line="360" w:lineRule="auto"/>
        <w:ind w:right="-1"/>
        <w:jc w:val="both"/>
        <w:rPr>
          <w:shd w:val="clear" w:color="auto" w:fill="FEFEFE"/>
        </w:rPr>
      </w:pPr>
      <w:r>
        <w:rPr>
          <w:shd w:val="clear" w:color="auto" w:fill="FEFEFE"/>
        </w:rPr>
        <w:t>ОДБХ – Благоевград;</w:t>
      </w:r>
    </w:p>
    <w:p w:rsidR="00A70B70" w:rsidRDefault="00A70B70" w:rsidP="004C592E">
      <w:pPr>
        <w:spacing w:line="360" w:lineRule="auto"/>
        <w:ind w:right="-1"/>
        <w:jc w:val="both"/>
        <w:rPr>
          <w:shd w:val="clear" w:color="auto" w:fill="FEFEFE"/>
        </w:rPr>
      </w:pPr>
      <w:r w:rsidRPr="00A70B70">
        <w:rPr>
          <w:shd w:val="clear" w:color="auto" w:fill="FEFEFE"/>
        </w:rPr>
        <w:t>ОДБХ</w:t>
      </w:r>
      <w:r>
        <w:rPr>
          <w:shd w:val="clear" w:color="auto" w:fill="FEFEFE"/>
        </w:rPr>
        <w:t xml:space="preserve"> – Бургас;</w:t>
      </w:r>
    </w:p>
    <w:p w:rsidR="00A70B70" w:rsidRDefault="00A70B70" w:rsidP="004C592E">
      <w:pPr>
        <w:spacing w:line="360" w:lineRule="auto"/>
        <w:ind w:right="-1"/>
        <w:jc w:val="both"/>
        <w:rPr>
          <w:shd w:val="clear" w:color="auto" w:fill="FEFEFE"/>
        </w:rPr>
      </w:pPr>
      <w:r>
        <w:rPr>
          <w:shd w:val="clear" w:color="auto" w:fill="FEFEFE"/>
        </w:rPr>
        <w:t>ОДБХ – Варна;</w:t>
      </w:r>
    </w:p>
    <w:p w:rsidR="00A70B70" w:rsidRDefault="00A70B70" w:rsidP="004C592E">
      <w:pPr>
        <w:spacing w:line="360" w:lineRule="auto"/>
        <w:ind w:right="-1"/>
        <w:jc w:val="both"/>
        <w:rPr>
          <w:shd w:val="clear" w:color="auto" w:fill="FEFEFE"/>
        </w:rPr>
      </w:pPr>
      <w:r>
        <w:rPr>
          <w:shd w:val="clear" w:color="auto" w:fill="FEFEFE"/>
        </w:rPr>
        <w:t>ОДБХ – Велико Търново;</w:t>
      </w:r>
    </w:p>
    <w:p w:rsidR="00A70B70" w:rsidRDefault="00A70B70" w:rsidP="004C592E">
      <w:pPr>
        <w:spacing w:line="360" w:lineRule="auto"/>
        <w:ind w:right="-1"/>
        <w:jc w:val="both"/>
        <w:rPr>
          <w:shd w:val="clear" w:color="auto" w:fill="FEFEFE"/>
        </w:rPr>
      </w:pPr>
      <w:r>
        <w:rPr>
          <w:shd w:val="clear" w:color="auto" w:fill="FEFEFE"/>
        </w:rPr>
        <w:t>ОДБХ – Видин;</w:t>
      </w:r>
    </w:p>
    <w:p w:rsidR="00A70B70" w:rsidRDefault="00A70B70" w:rsidP="004C592E">
      <w:pPr>
        <w:spacing w:line="360" w:lineRule="auto"/>
        <w:ind w:right="-1"/>
        <w:jc w:val="both"/>
        <w:rPr>
          <w:shd w:val="clear" w:color="auto" w:fill="FEFEFE"/>
        </w:rPr>
      </w:pPr>
      <w:r>
        <w:rPr>
          <w:shd w:val="clear" w:color="auto" w:fill="FEFEFE"/>
        </w:rPr>
        <w:t>ОДБХ – Враца;</w:t>
      </w:r>
    </w:p>
    <w:p w:rsidR="00A70B70" w:rsidRDefault="00A70B70" w:rsidP="004C592E">
      <w:pPr>
        <w:spacing w:line="360" w:lineRule="auto"/>
        <w:ind w:right="-1"/>
        <w:jc w:val="both"/>
        <w:rPr>
          <w:shd w:val="clear" w:color="auto" w:fill="FEFEFE"/>
        </w:rPr>
      </w:pPr>
      <w:r>
        <w:rPr>
          <w:shd w:val="clear" w:color="auto" w:fill="FEFEFE"/>
        </w:rPr>
        <w:t>ОДБХ – Габрово;</w:t>
      </w:r>
    </w:p>
    <w:p w:rsidR="00A70B70" w:rsidRDefault="00A70B70" w:rsidP="004C592E">
      <w:pPr>
        <w:spacing w:line="360" w:lineRule="auto"/>
        <w:ind w:right="-1"/>
        <w:jc w:val="both"/>
        <w:rPr>
          <w:shd w:val="clear" w:color="auto" w:fill="FEFEFE"/>
        </w:rPr>
      </w:pPr>
      <w:r>
        <w:rPr>
          <w:shd w:val="clear" w:color="auto" w:fill="FEFEFE"/>
        </w:rPr>
        <w:t>ОДБХ – Добрич;</w:t>
      </w:r>
    </w:p>
    <w:p w:rsidR="00A70B70" w:rsidRDefault="00A70B70" w:rsidP="004C592E">
      <w:pPr>
        <w:spacing w:line="360" w:lineRule="auto"/>
        <w:ind w:right="-1"/>
        <w:jc w:val="both"/>
        <w:rPr>
          <w:shd w:val="clear" w:color="auto" w:fill="FEFEFE"/>
        </w:rPr>
      </w:pPr>
      <w:r>
        <w:rPr>
          <w:shd w:val="clear" w:color="auto" w:fill="FEFEFE"/>
        </w:rPr>
        <w:t>ОДБХ – Кърджали;</w:t>
      </w:r>
    </w:p>
    <w:p w:rsidR="00A70B70" w:rsidRDefault="00A70B70" w:rsidP="004C592E">
      <w:pPr>
        <w:spacing w:line="360" w:lineRule="auto"/>
        <w:ind w:right="-1"/>
        <w:jc w:val="both"/>
        <w:rPr>
          <w:shd w:val="clear" w:color="auto" w:fill="FEFEFE"/>
        </w:rPr>
      </w:pPr>
      <w:r>
        <w:rPr>
          <w:shd w:val="clear" w:color="auto" w:fill="FEFEFE"/>
        </w:rPr>
        <w:t>ОДБХ – Кюст</w:t>
      </w:r>
      <w:r w:rsidR="00572A51">
        <w:rPr>
          <w:shd w:val="clear" w:color="auto" w:fill="FEFEFE"/>
        </w:rPr>
        <w:t>ен</w:t>
      </w:r>
      <w:r>
        <w:rPr>
          <w:shd w:val="clear" w:color="auto" w:fill="FEFEFE"/>
        </w:rPr>
        <w:t>дил;</w:t>
      </w:r>
    </w:p>
    <w:p w:rsidR="00572A51" w:rsidRDefault="00572A51" w:rsidP="004C592E">
      <w:pPr>
        <w:spacing w:line="360" w:lineRule="auto"/>
        <w:ind w:right="-1"/>
        <w:jc w:val="both"/>
        <w:rPr>
          <w:shd w:val="clear" w:color="auto" w:fill="FEFEFE"/>
        </w:rPr>
      </w:pPr>
      <w:r>
        <w:rPr>
          <w:shd w:val="clear" w:color="auto" w:fill="FEFEFE"/>
        </w:rPr>
        <w:t>ОДБХ – Ловеч;</w:t>
      </w:r>
    </w:p>
    <w:p w:rsidR="00572A51" w:rsidRDefault="00572A51" w:rsidP="004C592E">
      <w:pPr>
        <w:spacing w:line="360" w:lineRule="auto"/>
        <w:ind w:right="-1"/>
        <w:jc w:val="both"/>
        <w:rPr>
          <w:shd w:val="clear" w:color="auto" w:fill="FEFEFE"/>
        </w:rPr>
      </w:pPr>
      <w:r>
        <w:rPr>
          <w:shd w:val="clear" w:color="auto" w:fill="FEFEFE"/>
        </w:rPr>
        <w:t>ОДБХ – Монтана;</w:t>
      </w:r>
    </w:p>
    <w:p w:rsidR="00572A51" w:rsidRDefault="00572A51" w:rsidP="004C592E">
      <w:pPr>
        <w:spacing w:line="360" w:lineRule="auto"/>
        <w:ind w:right="-1"/>
        <w:jc w:val="both"/>
        <w:rPr>
          <w:shd w:val="clear" w:color="auto" w:fill="FEFEFE"/>
        </w:rPr>
      </w:pPr>
      <w:r>
        <w:rPr>
          <w:shd w:val="clear" w:color="auto" w:fill="FEFEFE"/>
        </w:rPr>
        <w:t>ОДБХ – Пазарджик;</w:t>
      </w:r>
    </w:p>
    <w:p w:rsidR="00572A51" w:rsidRDefault="00572A51" w:rsidP="004C592E">
      <w:pPr>
        <w:spacing w:line="360" w:lineRule="auto"/>
        <w:ind w:right="-1"/>
        <w:jc w:val="both"/>
        <w:rPr>
          <w:shd w:val="clear" w:color="auto" w:fill="FEFEFE"/>
        </w:rPr>
      </w:pPr>
      <w:r>
        <w:rPr>
          <w:shd w:val="clear" w:color="auto" w:fill="FEFEFE"/>
        </w:rPr>
        <w:t>ОДБХ – Перник;</w:t>
      </w:r>
    </w:p>
    <w:p w:rsidR="00572A51" w:rsidRDefault="00572A51" w:rsidP="004C592E">
      <w:pPr>
        <w:spacing w:line="360" w:lineRule="auto"/>
        <w:ind w:right="-1"/>
        <w:jc w:val="both"/>
        <w:rPr>
          <w:shd w:val="clear" w:color="auto" w:fill="FEFEFE"/>
        </w:rPr>
      </w:pPr>
      <w:r>
        <w:rPr>
          <w:shd w:val="clear" w:color="auto" w:fill="FEFEFE"/>
        </w:rPr>
        <w:t>ОДБХ – Плевен;</w:t>
      </w:r>
    </w:p>
    <w:p w:rsidR="00572A51" w:rsidRDefault="00572A51" w:rsidP="004C592E">
      <w:pPr>
        <w:spacing w:line="360" w:lineRule="auto"/>
        <w:ind w:right="-1"/>
        <w:jc w:val="both"/>
        <w:rPr>
          <w:shd w:val="clear" w:color="auto" w:fill="FEFEFE"/>
        </w:rPr>
      </w:pPr>
      <w:r>
        <w:rPr>
          <w:shd w:val="clear" w:color="auto" w:fill="FEFEFE"/>
        </w:rPr>
        <w:t>ОДБХ – Пловдив;</w:t>
      </w:r>
    </w:p>
    <w:p w:rsidR="00572A51" w:rsidRDefault="00572A51" w:rsidP="004C592E">
      <w:pPr>
        <w:spacing w:line="360" w:lineRule="auto"/>
        <w:ind w:right="-1"/>
        <w:jc w:val="both"/>
        <w:rPr>
          <w:shd w:val="clear" w:color="auto" w:fill="FEFEFE"/>
        </w:rPr>
      </w:pPr>
      <w:r>
        <w:rPr>
          <w:shd w:val="clear" w:color="auto" w:fill="FEFEFE"/>
        </w:rPr>
        <w:t>ОДБХ – Разград;</w:t>
      </w:r>
    </w:p>
    <w:p w:rsidR="00572A51" w:rsidRDefault="00572A51" w:rsidP="004C592E">
      <w:pPr>
        <w:spacing w:line="360" w:lineRule="auto"/>
        <w:ind w:right="-1"/>
        <w:jc w:val="both"/>
        <w:rPr>
          <w:shd w:val="clear" w:color="auto" w:fill="FEFEFE"/>
        </w:rPr>
      </w:pPr>
      <w:r>
        <w:rPr>
          <w:shd w:val="clear" w:color="auto" w:fill="FEFEFE"/>
        </w:rPr>
        <w:t>ОДБХ – Русе;</w:t>
      </w:r>
    </w:p>
    <w:p w:rsidR="00572A51" w:rsidRDefault="00572A51" w:rsidP="004C592E">
      <w:pPr>
        <w:spacing w:line="360" w:lineRule="auto"/>
        <w:ind w:right="-1"/>
        <w:jc w:val="both"/>
        <w:rPr>
          <w:shd w:val="clear" w:color="auto" w:fill="FEFEFE"/>
        </w:rPr>
      </w:pPr>
      <w:r>
        <w:rPr>
          <w:shd w:val="clear" w:color="auto" w:fill="FEFEFE"/>
        </w:rPr>
        <w:t>ОДБХ – Силистра;</w:t>
      </w:r>
    </w:p>
    <w:p w:rsidR="00572A51" w:rsidRDefault="00572A51" w:rsidP="004C592E">
      <w:pPr>
        <w:spacing w:line="360" w:lineRule="auto"/>
        <w:ind w:right="-1"/>
        <w:jc w:val="both"/>
        <w:rPr>
          <w:shd w:val="clear" w:color="auto" w:fill="FEFEFE"/>
        </w:rPr>
      </w:pPr>
      <w:r>
        <w:rPr>
          <w:shd w:val="clear" w:color="auto" w:fill="FEFEFE"/>
        </w:rPr>
        <w:t>ОДБХ – Сливен;</w:t>
      </w:r>
    </w:p>
    <w:p w:rsidR="00572A51" w:rsidRDefault="00572A51" w:rsidP="004C592E">
      <w:pPr>
        <w:spacing w:line="360" w:lineRule="auto"/>
        <w:ind w:right="-1"/>
        <w:jc w:val="both"/>
        <w:rPr>
          <w:shd w:val="clear" w:color="auto" w:fill="FEFEFE"/>
        </w:rPr>
      </w:pPr>
      <w:r>
        <w:rPr>
          <w:shd w:val="clear" w:color="auto" w:fill="FEFEFE"/>
        </w:rPr>
        <w:t>ОДБХ – Смолян;</w:t>
      </w:r>
    </w:p>
    <w:p w:rsidR="00572A51" w:rsidRDefault="00572A51" w:rsidP="004C592E">
      <w:pPr>
        <w:spacing w:line="360" w:lineRule="auto"/>
        <w:ind w:right="-1"/>
        <w:jc w:val="both"/>
        <w:rPr>
          <w:shd w:val="clear" w:color="auto" w:fill="FEFEFE"/>
        </w:rPr>
      </w:pPr>
      <w:r>
        <w:rPr>
          <w:shd w:val="clear" w:color="auto" w:fill="FEFEFE"/>
        </w:rPr>
        <w:t>ОДБХ – София град;</w:t>
      </w:r>
    </w:p>
    <w:p w:rsidR="00572A51" w:rsidRDefault="00572A51" w:rsidP="004C592E">
      <w:pPr>
        <w:spacing w:line="360" w:lineRule="auto"/>
        <w:ind w:right="-1"/>
        <w:jc w:val="both"/>
        <w:rPr>
          <w:shd w:val="clear" w:color="auto" w:fill="FEFEFE"/>
        </w:rPr>
      </w:pPr>
      <w:r>
        <w:rPr>
          <w:shd w:val="clear" w:color="auto" w:fill="FEFEFE"/>
        </w:rPr>
        <w:t>ОДБХ – София област;</w:t>
      </w:r>
    </w:p>
    <w:p w:rsidR="00572A51" w:rsidRDefault="00572A51" w:rsidP="004C592E">
      <w:pPr>
        <w:spacing w:line="360" w:lineRule="auto"/>
        <w:ind w:right="-1"/>
        <w:jc w:val="both"/>
        <w:rPr>
          <w:shd w:val="clear" w:color="auto" w:fill="FEFEFE"/>
        </w:rPr>
      </w:pPr>
      <w:r>
        <w:rPr>
          <w:shd w:val="clear" w:color="auto" w:fill="FEFEFE"/>
        </w:rPr>
        <w:t>ОДБХ – Стара Загора;</w:t>
      </w:r>
    </w:p>
    <w:p w:rsidR="00572A51" w:rsidRDefault="00572A51" w:rsidP="004C592E">
      <w:pPr>
        <w:spacing w:line="360" w:lineRule="auto"/>
        <w:ind w:right="-1"/>
        <w:jc w:val="both"/>
        <w:rPr>
          <w:shd w:val="clear" w:color="auto" w:fill="FEFEFE"/>
        </w:rPr>
      </w:pPr>
      <w:r>
        <w:rPr>
          <w:shd w:val="clear" w:color="auto" w:fill="FEFEFE"/>
        </w:rPr>
        <w:t>ОДБХ –Търговище;</w:t>
      </w:r>
    </w:p>
    <w:p w:rsidR="00572A51" w:rsidRDefault="00572A51" w:rsidP="004C592E">
      <w:pPr>
        <w:spacing w:line="360" w:lineRule="auto"/>
        <w:ind w:right="-1"/>
        <w:jc w:val="both"/>
        <w:rPr>
          <w:shd w:val="clear" w:color="auto" w:fill="FEFEFE"/>
        </w:rPr>
      </w:pPr>
      <w:r>
        <w:rPr>
          <w:shd w:val="clear" w:color="auto" w:fill="FEFEFE"/>
        </w:rPr>
        <w:lastRenderedPageBreak/>
        <w:t>ОДБХ – Хасково;</w:t>
      </w:r>
    </w:p>
    <w:p w:rsidR="00572A51" w:rsidRDefault="00572A51" w:rsidP="004C592E">
      <w:pPr>
        <w:spacing w:line="360" w:lineRule="auto"/>
        <w:ind w:right="-1"/>
        <w:jc w:val="both"/>
        <w:rPr>
          <w:shd w:val="clear" w:color="auto" w:fill="FEFEFE"/>
        </w:rPr>
      </w:pPr>
      <w:r>
        <w:rPr>
          <w:shd w:val="clear" w:color="auto" w:fill="FEFEFE"/>
        </w:rPr>
        <w:t>ОДБХ – Шумен;</w:t>
      </w:r>
    </w:p>
    <w:p w:rsidR="00572A51" w:rsidRDefault="00572A51" w:rsidP="004C592E">
      <w:pPr>
        <w:spacing w:line="360" w:lineRule="auto"/>
        <w:ind w:right="-1"/>
        <w:jc w:val="both"/>
        <w:rPr>
          <w:shd w:val="clear" w:color="auto" w:fill="FEFEFE"/>
        </w:rPr>
      </w:pPr>
      <w:r>
        <w:rPr>
          <w:shd w:val="clear" w:color="auto" w:fill="FEFEFE"/>
        </w:rPr>
        <w:t>ОДБХ – Ямбол.</w:t>
      </w:r>
    </w:p>
    <w:p w:rsidR="000B64CE" w:rsidRDefault="000B64CE" w:rsidP="004C592E">
      <w:pPr>
        <w:spacing w:line="360" w:lineRule="auto"/>
        <w:ind w:right="-1"/>
        <w:jc w:val="both"/>
        <w:rPr>
          <w:shd w:val="clear" w:color="auto" w:fill="FEFEFE"/>
        </w:rPr>
      </w:pPr>
    </w:p>
    <w:p w:rsidR="009D3AFE" w:rsidRDefault="009D3AFE" w:rsidP="004C592E">
      <w:pPr>
        <w:autoSpaceDE w:val="0"/>
        <w:autoSpaceDN w:val="0"/>
        <w:adjustRightInd w:val="0"/>
        <w:spacing w:line="360" w:lineRule="auto"/>
        <w:ind w:right="-1"/>
        <w:jc w:val="both"/>
      </w:pPr>
      <w:r w:rsidRPr="009D3AFE">
        <w:rPr>
          <w:b/>
          <w:u w:val="single"/>
        </w:rPr>
        <w:t>Одитен орган в БАБХ</w:t>
      </w:r>
      <w:r>
        <w:t>:</w:t>
      </w:r>
    </w:p>
    <w:p w:rsidR="00BF76C0" w:rsidRDefault="00C078E1" w:rsidP="004C592E">
      <w:pPr>
        <w:autoSpaceDE w:val="0"/>
        <w:autoSpaceDN w:val="0"/>
        <w:adjustRightInd w:val="0"/>
        <w:spacing w:line="360" w:lineRule="auto"/>
        <w:ind w:right="-1"/>
        <w:jc w:val="both"/>
      </w:pPr>
      <w:r>
        <w:t xml:space="preserve">Съгласно разпоредбите на </w:t>
      </w:r>
      <w:r w:rsidR="000B64CE">
        <w:t>чл. 16</w:t>
      </w:r>
      <w:r w:rsidRPr="00864B5B">
        <w:t xml:space="preserve"> </w:t>
      </w:r>
      <w:r>
        <w:t>от УП</w:t>
      </w:r>
      <w:r w:rsidR="000B64CE">
        <w:t xml:space="preserve"> на </w:t>
      </w:r>
      <w:r>
        <w:t>БАБХ</w:t>
      </w:r>
      <w:r w:rsidR="00894324" w:rsidRPr="00864B5B">
        <w:t xml:space="preserve">, </w:t>
      </w:r>
      <w:r w:rsidR="00DC55A9" w:rsidRPr="00864B5B">
        <w:t>на</w:t>
      </w:r>
      <w:r w:rsidR="003D1A4C">
        <w:t xml:space="preserve"> </w:t>
      </w:r>
      <w:r w:rsidR="00DC55A9" w:rsidRPr="00864B5B">
        <w:t>дирекция</w:t>
      </w:r>
      <w:r w:rsidR="00894324" w:rsidRPr="00864B5B">
        <w:t xml:space="preserve"> „</w:t>
      </w:r>
      <w:r w:rsidR="000B64CE">
        <w:t xml:space="preserve">Одит </w:t>
      </w:r>
      <w:r w:rsidR="009774BB">
        <w:t>на официалния контрол</w:t>
      </w:r>
      <w:r w:rsidR="00787F72" w:rsidRPr="00864B5B">
        <w:t>”</w:t>
      </w:r>
      <w:r w:rsidR="00D307A6" w:rsidRPr="00864B5B">
        <w:t xml:space="preserve"> </w:t>
      </w:r>
      <w:r w:rsidR="000B64CE">
        <w:t>(ООК</w:t>
      </w:r>
      <w:r w:rsidR="00611613" w:rsidRPr="00864B5B">
        <w:t>)</w:t>
      </w:r>
      <w:r w:rsidR="00602893">
        <w:t xml:space="preserve"> при ЦУ на БАБХ</w:t>
      </w:r>
      <w:r w:rsidR="00611613" w:rsidRPr="00864B5B">
        <w:t xml:space="preserve"> </w:t>
      </w:r>
      <w:r w:rsidR="00D307A6" w:rsidRPr="00864B5B">
        <w:t>се възлага</w:t>
      </w:r>
      <w:r w:rsidR="00DC55A9" w:rsidRPr="00864B5B">
        <w:t xml:space="preserve"> дейността по </w:t>
      </w:r>
      <w:r w:rsidR="00ED380F">
        <w:t>планиране, организиране</w:t>
      </w:r>
      <w:r w:rsidR="00257FBB" w:rsidRPr="00864B5B">
        <w:t xml:space="preserve"> и </w:t>
      </w:r>
      <w:r w:rsidR="008956A2" w:rsidRPr="00864B5B">
        <w:rPr>
          <w:highlight w:val="white"/>
          <w:shd w:val="clear" w:color="auto" w:fill="FEFEFE"/>
        </w:rPr>
        <w:t>осъществяван</w:t>
      </w:r>
      <w:r w:rsidR="00ED380F">
        <w:rPr>
          <w:highlight w:val="white"/>
          <w:shd w:val="clear" w:color="auto" w:fill="FEFEFE"/>
        </w:rPr>
        <w:t>е</w:t>
      </w:r>
      <w:r w:rsidR="00DF0203">
        <w:rPr>
          <w:highlight w:val="white"/>
          <w:shd w:val="clear" w:color="auto" w:fill="FEFEFE"/>
        </w:rPr>
        <w:t>, документиране и провежда</w:t>
      </w:r>
      <w:r w:rsidR="009C1F9E">
        <w:rPr>
          <w:highlight w:val="white"/>
          <w:shd w:val="clear" w:color="auto" w:fill="FEFEFE"/>
        </w:rPr>
        <w:t>не на</w:t>
      </w:r>
      <w:r w:rsidR="00DF0203">
        <w:rPr>
          <w:highlight w:val="white"/>
          <w:shd w:val="clear" w:color="auto" w:fill="FEFEFE"/>
        </w:rPr>
        <w:t xml:space="preserve"> последващи действия, свързани с одита на официалния контрол в БАБХ</w:t>
      </w:r>
      <w:r w:rsidR="00A7730A" w:rsidRPr="00864B5B">
        <w:rPr>
          <w:highlight w:val="white"/>
          <w:shd w:val="clear" w:color="auto" w:fill="FEFEFE"/>
        </w:rPr>
        <w:t>,</w:t>
      </w:r>
      <w:r w:rsidR="00181DF5">
        <w:rPr>
          <w:highlight w:val="white"/>
          <w:shd w:val="clear" w:color="auto" w:fill="FEFEFE"/>
        </w:rPr>
        <w:t xml:space="preserve"> съгласно изискванията на чл. 6</w:t>
      </w:r>
      <w:r w:rsidR="008956A2" w:rsidRPr="00864B5B">
        <w:rPr>
          <w:highlight w:val="white"/>
          <w:shd w:val="clear" w:color="auto" w:fill="FEFEFE"/>
        </w:rPr>
        <w:t xml:space="preserve"> от </w:t>
      </w:r>
      <w:r w:rsidR="00CC099A" w:rsidRPr="00CD71B6">
        <w:t>Регламент (EС) № 2017/625</w:t>
      </w:r>
      <w:r w:rsidR="00DF0203">
        <w:t xml:space="preserve"> на Европейския парламент и на Съвета</w:t>
      </w:r>
      <w:r w:rsidR="003E4745">
        <w:t xml:space="preserve"> </w:t>
      </w:r>
      <w:r w:rsidR="00DF0203">
        <w:t>от 15.03.2017, относно официалния контрол и другите официални дейности, извършвани с цел да се гарантира прилагането н</w:t>
      </w:r>
      <w:r w:rsidR="001D3414">
        <w:t xml:space="preserve">а законодателството в областта на храните и фуражите, правилата относно здравеопазването на животните и хуманното отношение към тях, здравето на растенията и продуктите за </w:t>
      </w:r>
      <w:r w:rsidR="00BF76C0">
        <w:t>растителна защита, за изменение</w:t>
      </w:r>
      <w:r w:rsidR="001D3414">
        <w:t xml:space="preserve"> на регламенти </w:t>
      </w:r>
      <w:r w:rsidR="00BF76C0" w:rsidRPr="00BF76C0">
        <w:t>(ЕО) № 999/2001, (ЕО) № 396/2005, (ЕО) № 1069/2009, (ЕО) № 1107/2009, (ЕС) № 1151/2012, (ЕС) № 652/2014, (ЕС) № 2016/429 и (ЕС) № 2016/2031на Европейския парламент и на Съвета, регламенти (ЕО) № 1/2005 и (ЕО) № 1099/2009 на съвета и директиви 98/58/ЕО, 1999/74/ЕО, 2007/43/ЕО, 2008/119/ЕО и 2008/120/ЕО на Съвета и за отмяна на регламенти (ЕО) № 854/2004 и (ЕО) № 882/2004 на Европейския парламент и на Съвета, директиви 89/662/ЕИО, 90/425/ЕИО, 91/496/ЕИО, 96/23/ЕО, 96/93/ЕО и 97/78/ЕО на Съвета и Решение 92/438/ЕИО на Съвета</w:t>
      </w:r>
      <w:r w:rsidR="00BF76C0">
        <w:t xml:space="preserve">. </w:t>
      </w:r>
    </w:p>
    <w:p w:rsidR="00BF76C0" w:rsidRDefault="00BF76C0" w:rsidP="009550EC">
      <w:pPr>
        <w:autoSpaceDE w:val="0"/>
        <w:autoSpaceDN w:val="0"/>
        <w:adjustRightInd w:val="0"/>
        <w:spacing w:line="360" w:lineRule="auto"/>
        <w:ind w:right="-1"/>
        <w:jc w:val="both"/>
      </w:pPr>
      <w:r>
        <w:t xml:space="preserve">Дирекция „Одит на официалния контрол“ разработва Процедура за извършване на одити на официалния контрол и актуализира същата при необходимост. </w:t>
      </w:r>
    </w:p>
    <w:p w:rsidR="00BF76C0" w:rsidRDefault="00BF76C0" w:rsidP="009550EC">
      <w:pPr>
        <w:autoSpaceDE w:val="0"/>
        <w:autoSpaceDN w:val="0"/>
        <w:adjustRightInd w:val="0"/>
        <w:spacing w:line="360" w:lineRule="auto"/>
        <w:ind w:right="-1"/>
        <w:jc w:val="both"/>
      </w:pPr>
      <w:r>
        <w:t>Изготвя на базата на оценка на риска многогодишна програма за провеждане на одити на официалния контрол в агенцията за период, който не надвишава пет години, поддържа, актуализира и осигурява изпълнението на програмата.</w:t>
      </w:r>
    </w:p>
    <w:p w:rsidR="009550EC" w:rsidRDefault="009550EC" w:rsidP="009550EC">
      <w:pPr>
        <w:autoSpaceDE w:val="0"/>
        <w:autoSpaceDN w:val="0"/>
        <w:adjustRightInd w:val="0"/>
        <w:spacing w:line="360" w:lineRule="auto"/>
        <w:ind w:right="-1"/>
        <w:jc w:val="both"/>
      </w:pPr>
      <w:r>
        <w:t>Разработва и участва при изработването на нормативни и вътрешноведомствени актове и образци на документи свързани с одитния процес и дейността на дирекцията.</w:t>
      </w:r>
    </w:p>
    <w:p w:rsidR="009550EC" w:rsidRDefault="009550EC" w:rsidP="004C592E">
      <w:pPr>
        <w:autoSpaceDE w:val="0"/>
        <w:autoSpaceDN w:val="0"/>
        <w:adjustRightInd w:val="0"/>
        <w:spacing w:line="360" w:lineRule="auto"/>
        <w:ind w:right="-1"/>
        <w:jc w:val="both"/>
      </w:pPr>
      <w:r>
        <w:t>Изготвя и поддържа списък с одиторите на официалния контрол в БАБХ.</w:t>
      </w:r>
    </w:p>
    <w:p w:rsidR="009550EC" w:rsidRDefault="009550EC" w:rsidP="004C592E">
      <w:pPr>
        <w:autoSpaceDE w:val="0"/>
        <w:autoSpaceDN w:val="0"/>
        <w:adjustRightInd w:val="0"/>
        <w:spacing w:line="360" w:lineRule="auto"/>
        <w:ind w:right="-1"/>
        <w:jc w:val="both"/>
      </w:pPr>
      <w:r>
        <w:t>Разработва годишна програма, планира и организира обучения за повишаване на квалификацията на одиторите.</w:t>
      </w:r>
    </w:p>
    <w:p w:rsidR="009550EC" w:rsidRDefault="009550EC" w:rsidP="004C592E">
      <w:pPr>
        <w:autoSpaceDE w:val="0"/>
        <w:autoSpaceDN w:val="0"/>
        <w:adjustRightInd w:val="0"/>
        <w:spacing w:line="360" w:lineRule="auto"/>
        <w:ind w:right="-1"/>
        <w:jc w:val="both"/>
      </w:pPr>
      <w:r>
        <w:t>Организира и извършва одити на официалния контрол осъществяван от агенцията в съответствие с утвърдената от изпълнителния директор процедура.</w:t>
      </w:r>
    </w:p>
    <w:p w:rsidR="009550EC" w:rsidRDefault="009550EC" w:rsidP="004C592E">
      <w:pPr>
        <w:autoSpaceDE w:val="0"/>
        <w:autoSpaceDN w:val="0"/>
        <w:adjustRightInd w:val="0"/>
        <w:spacing w:line="360" w:lineRule="auto"/>
        <w:ind w:right="-1"/>
        <w:jc w:val="both"/>
      </w:pPr>
      <w:r>
        <w:lastRenderedPageBreak/>
        <w:t>Дава препоръки в одитните доклади за подобряване на съответствието и ефективността на официалния контрол, изготвя план за действие, който предоставя на одитираната организация и проследява изпълнението на препоръките.</w:t>
      </w:r>
    </w:p>
    <w:p w:rsidR="009550EC" w:rsidRDefault="009550EC" w:rsidP="004C592E">
      <w:pPr>
        <w:autoSpaceDE w:val="0"/>
        <w:autoSpaceDN w:val="0"/>
        <w:adjustRightInd w:val="0"/>
        <w:spacing w:line="360" w:lineRule="auto"/>
        <w:ind w:right="-1"/>
        <w:jc w:val="both"/>
      </w:pPr>
      <w:r>
        <w:t>Докладва на изпълнителния директор и предоставя за одобрение доклада от извършения одит.</w:t>
      </w:r>
    </w:p>
    <w:p w:rsidR="009550EC" w:rsidRDefault="009550EC" w:rsidP="004C592E">
      <w:pPr>
        <w:autoSpaceDE w:val="0"/>
        <w:autoSpaceDN w:val="0"/>
        <w:adjustRightInd w:val="0"/>
        <w:spacing w:line="360" w:lineRule="auto"/>
        <w:ind w:right="-1"/>
        <w:jc w:val="both"/>
      </w:pPr>
      <w:r>
        <w:t>Осъществява последващи действия след извършените одити и проследява изпълнението на планираните превантивни и корективни мерки.</w:t>
      </w:r>
    </w:p>
    <w:p w:rsidR="009550EC" w:rsidRDefault="009550EC" w:rsidP="004C592E">
      <w:pPr>
        <w:autoSpaceDE w:val="0"/>
        <w:autoSpaceDN w:val="0"/>
        <w:adjustRightInd w:val="0"/>
        <w:spacing w:line="360" w:lineRule="auto"/>
        <w:ind w:right="-1"/>
        <w:jc w:val="both"/>
      </w:pPr>
      <w:r>
        <w:t xml:space="preserve">Изготвя и предоставя на изпълнителния директор </w:t>
      </w:r>
      <w:r w:rsidR="00D04E30">
        <w:t>ежегоден доклад с изводи и заключения от извършените одити от предходната година и анализ на постигането на целите на одитния процес.</w:t>
      </w:r>
    </w:p>
    <w:p w:rsidR="00D04E30" w:rsidRDefault="00D04E30" w:rsidP="004C592E">
      <w:pPr>
        <w:autoSpaceDE w:val="0"/>
        <w:autoSpaceDN w:val="0"/>
        <w:adjustRightInd w:val="0"/>
        <w:spacing w:line="360" w:lineRule="auto"/>
        <w:ind w:right="-1"/>
        <w:jc w:val="both"/>
      </w:pPr>
      <w:r>
        <w:t>Участва в изготвянето на многогодишен национален план за контрол /МНПК/, предоставя данни за докладване на изпълнението му и контролира изпълнението му в частта свързана с функциите й.</w:t>
      </w:r>
    </w:p>
    <w:p w:rsidR="00053E2E" w:rsidRDefault="00053E2E" w:rsidP="004C592E">
      <w:pPr>
        <w:autoSpaceDE w:val="0"/>
        <w:autoSpaceDN w:val="0"/>
        <w:adjustRightInd w:val="0"/>
        <w:spacing w:line="360" w:lineRule="auto"/>
        <w:ind w:right="-1"/>
        <w:jc w:val="both"/>
      </w:pPr>
      <w:r>
        <w:t>Участва или предлага за участие в експертни комисии, съвети и работни групи в страната и чужбина по въпроси свързани с дейността й.</w:t>
      </w:r>
    </w:p>
    <w:p w:rsidR="00053E2E" w:rsidRDefault="00053E2E" w:rsidP="004C592E">
      <w:pPr>
        <w:autoSpaceDE w:val="0"/>
        <w:autoSpaceDN w:val="0"/>
        <w:adjustRightInd w:val="0"/>
        <w:spacing w:line="360" w:lineRule="auto"/>
        <w:ind w:right="-1"/>
        <w:jc w:val="both"/>
      </w:pPr>
      <w:r>
        <w:t>Участва в одитни мисии на ЕК и други европейски и национални държавни органи и представя дейността на дирекцията при участие в тях.</w:t>
      </w:r>
    </w:p>
    <w:p w:rsidR="00DC55A9" w:rsidRDefault="00053E2E" w:rsidP="004C592E">
      <w:pPr>
        <w:autoSpaceDE w:val="0"/>
        <w:autoSpaceDN w:val="0"/>
        <w:adjustRightInd w:val="0"/>
        <w:spacing w:line="360" w:lineRule="auto"/>
        <w:ind w:right="-1"/>
        <w:jc w:val="both"/>
        <w:rPr>
          <w:shd w:val="clear" w:color="auto" w:fill="FEFEFE"/>
        </w:rPr>
      </w:pPr>
      <w:r>
        <w:rPr>
          <w:shd w:val="clear" w:color="auto" w:fill="FEFEFE"/>
        </w:rPr>
        <w:t>Д</w:t>
      </w:r>
      <w:r w:rsidR="00BB0E29">
        <w:rPr>
          <w:shd w:val="clear" w:color="auto" w:fill="FEFEFE"/>
        </w:rPr>
        <w:t xml:space="preserve">ирекция </w:t>
      </w:r>
      <w:r>
        <w:rPr>
          <w:shd w:val="clear" w:color="auto" w:fill="FEFEFE"/>
        </w:rPr>
        <w:t>„Одит на официалния контрол“</w:t>
      </w:r>
      <w:r w:rsidR="00885055">
        <w:rPr>
          <w:shd w:val="clear" w:color="auto" w:fill="FEFEFE"/>
        </w:rPr>
        <w:t xml:space="preserve"> има следната структура и </w:t>
      </w:r>
      <w:r w:rsidR="002B7F67">
        <w:rPr>
          <w:shd w:val="clear" w:color="auto" w:fill="FEFEFE"/>
        </w:rPr>
        <w:t>йерархична подчиненост</w:t>
      </w:r>
      <w:r w:rsidR="00885055">
        <w:rPr>
          <w:shd w:val="clear" w:color="auto" w:fill="FEFEFE"/>
        </w:rPr>
        <w:t>:</w:t>
      </w:r>
    </w:p>
    <w:p w:rsidR="008747AD" w:rsidRDefault="008747AD" w:rsidP="004C592E">
      <w:pPr>
        <w:autoSpaceDE w:val="0"/>
        <w:autoSpaceDN w:val="0"/>
        <w:adjustRightInd w:val="0"/>
        <w:spacing w:line="360" w:lineRule="auto"/>
        <w:ind w:right="-1"/>
        <w:jc w:val="both"/>
        <w:rPr>
          <w:shd w:val="clear" w:color="auto" w:fill="FEFEFE"/>
        </w:rPr>
      </w:pPr>
    </w:p>
    <w:p w:rsidR="0095347D" w:rsidRDefault="00AA5697" w:rsidP="004C592E">
      <w:pPr>
        <w:autoSpaceDE w:val="0"/>
        <w:autoSpaceDN w:val="0"/>
        <w:adjustRightInd w:val="0"/>
        <w:spacing w:line="360" w:lineRule="auto"/>
        <w:ind w:right="-1"/>
        <w:jc w:val="both"/>
      </w:pPr>
      <w:r>
        <w:rPr>
          <w:noProof/>
        </w:rPr>
        <mc:AlternateContent>
          <mc:Choice Requires="wpc">
            <w:drawing>
              <wp:inline distT="0" distB="0" distL="0" distR="0">
                <wp:extent cx="5474335" cy="2661661"/>
                <wp:effectExtent l="0" t="0" r="0" b="0"/>
                <wp:docPr id="120"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6" name="Text Box 2"/>
                        <wps:cNvSpPr txBox="1">
                          <a:spLocks noChangeArrowheads="1"/>
                        </wps:cNvSpPr>
                        <wps:spPr bwMode="auto">
                          <a:xfrm>
                            <a:off x="2040770" y="477520"/>
                            <a:ext cx="1845310" cy="470535"/>
                          </a:xfrm>
                          <a:prstGeom prst="rect">
                            <a:avLst/>
                          </a:prstGeom>
                          <a:solidFill>
                            <a:srgbClr val="FFFFFF"/>
                          </a:solidFill>
                          <a:ln w="25400" algn="ctr">
                            <a:solidFill>
                              <a:srgbClr val="000000"/>
                            </a:solidFill>
                            <a:miter lim="800000"/>
                            <a:headEnd/>
                            <a:tailEnd/>
                          </a:ln>
                        </wps:spPr>
                        <wps:txbx>
                          <w:txbxContent>
                            <w:p w:rsidR="007A11D7" w:rsidRPr="00E31ED3" w:rsidRDefault="007A11D7" w:rsidP="00A62815">
                              <w:pPr>
                                <w:pStyle w:val="NormalWeb"/>
                                <w:spacing w:before="0" w:beforeAutospacing="0" w:after="0" w:afterAutospacing="0"/>
                                <w:jc w:val="center"/>
                                <w:rPr>
                                  <w:b/>
                                </w:rPr>
                              </w:pPr>
                              <w:r w:rsidRPr="00E31ED3">
                                <w:rPr>
                                  <w:b/>
                                </w:rPr>
                                <w:t>ИЗПЪЛНИТЕЛЕН ДИРЕКТОР</w:t>
                              </w:r>
                            </w:p>
                          </w:txbxContent>
                        </wps:txbx>
                        <wps:bodyPr rot="0" vert="horz" wrap="square" lIns="72002" tIns="36001" rIns="72002" bIns="36001" anchor="t" anchorCtr="0" upright="1">
                          <a:noAutofit/>
                        </wps:bodyPr>
                      </wps:wsp>
                      <wps:wsp>
                        <wps:cNvPr id="38" name="Straight Arrow Connector 18"/>
                        <wps:cNvCnPr>
                          <a:cxnSpLocks noChangeShapeType="1"/>
                        </wps:cNvCnPr>
                        <wps:spPr bwMode="auto">
                          <a:xfrm>
                            <a:off x="2958037" y="942231"/>
                            <a:ext cx="635" cy="262255"/>
                          </a:xfrm>
                          <a:prstGeom prst="straightConnector1">
                            <a:avLst/>
                          </a:prstGeom>
                          <a:noFill/>
                          <a:ln w="254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0" name="Text Box 25"/>
                        <wps:cNvSpPr txBox="1">
                          <a:spLocks noChangeArrowheads="1"/>
                        </wps:cNvSpPr>
                        <wps:spPr bwMode="auto">
                          <a:xfrm>
                            <a:off x="2015175" y="1204486"/>
                            <a:ext cx="1924245" cy="841238"/>
                          </a:xfrm>
                          <a:prstGeom prst="rect">
                            <a:avLst/>
                          </a:prstGeom>
                          <a:solidFill>
                            <a:srgbClr val="FFFFFF"/>
                          </a:solidFill>
                          <a:ln w="25400" algn="ctr">
                            <a:solidFill>
                              <a:srgbClr val="000000"/>
                            </a:solidFill>
                            <a:miter lim="800000"/>
                            <a:headEnd/>
                            <a:tailEnd/>
                          </a:ln>
                        </wps:spPr>
                        <wps:txbx>
                          <w:txbxContent>
                            <w:p w:rsidR="007A11D7" w:rsidRPr="00B761A4" w:rsidRDefault="007A11D7" w:rsidP="00A62815">
                              <w:pPr>
                                <w:jc w:val="center"/>
                                <w:rPr>
                                  <w:b/>
                                </w:rPr>
                              </w:pPr>
                              <w:r>
                                <w:rPr>
                                  <w:b/>
                                </w:rPr>
                                <w:t xml:space="preserve">Дирекция </w:t>
                              </w:r>
                              <w:r w:rsidRPr="00B761A4">
                                <w:rPr>
                                  <w:b/>
                                </w:rPr>
                                <w:t>„Одит на</w:t>
                              </w:r>
                            </w:p>
                            <w:p w:rsidR="007A11D7" w:rsidRPr="00B761A4" w:rsidRDefault="007A11D7" w:rsidP="00A62815">
                              <w:pPr>
                                <w:jc w:val="center"/>
                                <w:rPr>
                                  <w:b/>
                                </w:rPr>
                              </w:pPr>
                              <w:r w:rsidRPr="00B761A4">
                                <w:rPr>
                                  <w:b/>
                                </w:rPr>
                                <w:t>официалния контрол“</w:t>
                              </w:r>
                            </w:p>
                            <w:p w:rsidR="007A11D7" w:rsidRPr="00B761A4" w:rsidRDefault="007A11D7" w:rsidP="00A62815">
                              <w:pPr>
                                <w:jc w:val="center"/>
                                <w:rPr>
                                  <w:b/>
                                  <w:szCs w:val="22"/>
                                </w:rPr>
                              </w:pPr>
                              <w:r w:rsidRPr="00B761A4">
                                <w:rPr>
                                  <w:b/>
                                </w:rPr>
                                <w:t>(ООК)</w:t>
                              </w:r>
                            </w:p>
                          </w:txbxContent>
                        </wps:txbx>
                        <wps:bodyPr rot="0" vert="horz" wrap="square" lIns="72002" tIns="36001" rIns="72002" bIns="36001" anchor="t" anchorCtr="0" upright="1">
                          <a:noAutofit/>
                        </wps:bodyPr>
                      </wps:wsp>
                    </wpc:wpc>
                  </a:graphicData>
                </a:graphic>
              </wp:inline>
            </w:drawing>
          </mc:Choice>
          <mc:Fallback>
            <w:pict>
              <v:group id="Canvas 6" o:spid="_x0000_s1026" editas="canvas" style="width:431.05pt;height:209.6pt;mso-position-horizontal-relative:char;mso-position-vertical-relative:line" coordsize="54743,2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">
                <v:shape id="_x0000_s1027" type="#_x0000_t75" style="position:absolute;width:54743;height:26612;visibility:visible;mso-wrap-style:square">
                  <v:fill o:detectmouseclick="t"/>
                  <v:path o:connecttype="none"/>
                </v:shape>
                <v:shapetype id="_x0000_t202" coordsize="21600,21600" o:spt="202" path="m,l,21600r21600,l21600,xe">
                  <v:stroke joinstyle="miter"/>
                  <v:path gradientshapeok="t" o:connecttype="rect"/>
                </v:shapetype>
                <v:shape id="Text Box 2" o:spid="_x0000_s1028" type="#_x0000_t202" style="position:absolute;left:20407;top:4775;width:18453;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" strokeweight="2pt">
                  <v:textbox inset="2.00006mm,1mm,2.00006mm,1mm">
                    <w:txbxContent>
                      <w:p w:rsidR="007A11D7" w:rsidRPr="00E31ED3" w:rsidRDefault="007A11D7" w:rsidP="00A62815">
                        <w:pPr>
                          <w:pStyle w:val="NormalWeb"/>
                          <w:spacing w:before="0" w:beforeAutospacing="0" w:after="0" w:afterAutospacing="0"/>
                          <w:jc w:val="center"/>
                          <w:rPr>
                            <w:b/>
                          </w:rPr>
                        </w:pPr>
                        <w:r w:rsidRPr="00E31ED3">
                          <w:rPr>
                            <w:b/>
                          </w:rPr>
                          <w:t>ИЗПЪЛНИТЕЛЕН ДИРЕКТОР</w:t>
                        </w:r>
                      </w:p>
                    </w:txbxContent>
                  </v:textbox>
                </v:shape>
                <v:shapetype id="_x0000_t32" coordsize="21600,21600" o:spt="32" o:oned="t" path="m,l21600,21600e" filled="f">
                  <v:path arrowok="t" fillok="f" o:connecttype="none"/>
                  <o:lock v:ext="edit" shapetype="t"/>
                </v:shapetype>
                <v:shape id="Straight Arrow Connector 18" o:spid="_x0000_s1029" type="#_x0000_t32" style="position:absolute;left:29580;top:9422;width:6;height:26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" strokeweight="2pt">
                  <v:stroke endarrow="open"/>
                  <v:shadow on="t" color="black" opacity="24903f" origin=",.5" offset="0,.55556mm"/>
                </v:shape>
                <v:shape id="Text Box 25" o:spid="_x0000_s1030" type="#_x0000_t202" style="position:absolute;left:20151;top:12044;width:19243;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" strokeweight="2pt">
                  <v:textbox inset="2.00006mm,1mm,2.00006mm,1mm">
                    <w:txbxContent>
                      <w:p w:rsidR="007A11D7" w:rsidRPr="00B761A4" w:rsidRDefault="007A11D7" w:rsidP="00A62815">
                        <w:pPr>
                          <w:jc w:val="center"/>
                          <w:rPr>
                            <w:b/>
                          </w:rPr>
                        </w:pPr>
                        <w:r>
                          <w:rPr>
                            <w:b/>
                          </w:rPr>
                          <w:t xml:space="preserve">Дирекция </w:t>
                        </w:r>
                        <w:r w:rsidRPr="00B761A4">
                          <w:rPr>
                            <w:b/>
                          </w:rPr>
                          <w:t>„Одит на</w:t>
                        </w:r>
                      </w:p>
                      <w:p w:rsidR="007A11D7" w:rsidRPr="00B761A4" w:rsidRDefault="007A11D7" w:rsidP="00A62815">
                        <w:pPr>
                          <w:jc w:val="center"/>
                          <w:rPr>
                            <w:b/>
                          </w:rPr>
                        </w:pPr>
                        <w:r w:rsidRPr="00B761A4">
                          <w:rPr>
                            <w:b/>
                          </w:rPr>
                          <w:t>официалния контрол“</w:t>
                        </w:r>
                      </w:p>
                      <w:p w:rsidR="007A11D7" w:rsidRPr="00B761A4" w:rsidRDefault="007A11D7" w:rsidP="00A62815">
                        <w:pPr>
                          <w:jc w:val="center"/>
                          <w:rPr>
                            <w:b/>
                            <w:szCs w:val="22"/>
                          </w:rPr>
                        </w:pPr>
                        <w:r w:rsidRPr="00B761A4">
                          <w:rPr>
                            <w:b/>
                          </w:rPr>
                          <w:t>(ООК)</w:t>
                        </w:r>
                      </w:p>
                    </w:txbxContent>
                  </v:textbox>
                </v:shape>
                <w10:anchorlock/>
              </v:group>
            </w:pict>
          </mc:Fallback>
        </mc:AlternateContent>
      </w:r>
    </w:p>
    <w:p w:rsidR="00B9582B" w:rsidRDefault="00A71CEB" w:rsidP="004C592E">
      <w:pPr>
        <w:autoSpaceDE w:val="0"/>
        <w:autoSpaceDN w:val="0"/>
        <w:adjustRightInd w:val="0"/>
        <w:spacing w:line="360" w:lineRule="auto"/>
        <w:ind w:right="-1"/>
        <w:jc w:val="both"/>
      </w:pPr>
      <w:r>
        <w:t>Одитният орган в</w:t>
      </w:r>
      <w:r w:rsidR="00EC4FEB" w:rsidRPr="006735BE">
        <w:t xml:space="preserve"> БАБХ за извършване на оди</w:t>
      </w:r>
      <w:r w:rsidR="004E4B8A">
        <w:t xml:space="preserve">ти по </w:t>
      </w:r>
      <w:r w:rsidR="004E4B8A" w:rsidRPr="00CD71B6">
        <w:t>смисъла на чл. 6</w:t>
      </w:r>
      <w:r w:rsidR="00CC099A" w:rsidRPr="00CD71B6">
        <w:t xml:space="preserve"> на</w:t>
      </w:r>
      <w:r w:rsidR="00337EA0" w:rsidRPr="00CD71B6">
        <w:t xml:space="preserve"> </w:t>
      </w:r>
      <w:r w:rsidR="00CC099A" w:rsidRPr="00CD71B6">
        <w:t xml:space="preserve">Регламент (EС) № 2017/625 </w:t>
      </w:r>
      <w:r>
        <w:t>се състои от директор</w:t>
      </w:r>
      <w:r w:rsidR="001E2070">
        <w:t xml:space="preserve"> и мултидисциплинарен екип от 9</w:t>
      </w:r>
      <w:r w:rsidR="00EC4FEB" w:rsidRPr="006735BE">
        <w:t xml:space="preserve"> главни експерта, които притежават необх</w:t>
      </w:r>
      <w:r w:rsidR="001E2070">
        <w:t>одимата компетентност в</w:t>
      </w:r>
      <w:r w:rsidR="00EC4FEB" w:rsidRPr="006735BE">
        <w:t xml:space="preserve"> </w:t>
      </w:r>
      <w:r w:rsidR="00100058" w:rsidRPr="006735BE">
        <w:t>одитни</w:t>
      </w:r>
      <w:r w:rsidR="001E2070">
        <w:t>те</w:t>
      </w:r>
      <w:r w:rsidR="00100058" w:rsidRPr="006735BE">
        <w:t xml:space="preserve"> </w:t>
      </w:r>
      <w:r w:rsidR="00EC4FEB" w:rsidRPr="006735BE">
        <w:t>зони</w:t>
      </w:r>
      <w:r w:rsidR="00100058" w:rsidRPr="006735BE">
        <w:t>.</w:t>
      </w:r>
      <w:r w:rsidR="00EC4FEB" w:rsidRPr="006735BE">
        <w:t xml:space="preserve"> </w:t>
      </w:r>
      <w:r w:rsidR="00DB178A" w:rsidRPr="006735BE">
        <w:t xml:space="preserve">В състава на одитните екипи като водещ одитор, членове на одитния екип и технически експерти </w:t>
      </w:r>
      <w:r w:rsidR="00B9582B" w:rsidRPr="006735BE">
        <w:t xml:space="preserve">могат да се </w:t>
      </w:r>
      <w:r w:rsidR="00DB178A" w:rsidRPr="006735BE">
        <w:t xml:space="preserve"> </w:t>
      </w:r>
      <w:r w:rsidR="00DB178A" w:rsidRPr="006735BE">
        <w:lastRenderedPageBreak/>
        <w:t xml:space="preserve">ползват </w:t>
      </w:r>
      <w:r w:rsidR="00230128">
        <w:t xml:space="preserve">и </w:t>
      </w:r>
      <w:r w:rsidR="00B9582B" w:rsidRPr="006735BE">
        <w:t>служители</w:t>
      </w:r>
      <w:r w:rsidR="00DB178A" w:rsidRPr="006735BE">
        <w:t xml:space="preserve"> от специализираните дирекции</w:t>
      </w:r>
      <w:r w:rsidR="00E16B16" w:rsidRPr="006735BE">
        <w:t>/специализираните структури</w:t>
      </w:r>
      <w:r w:rsidR="00DB178A" w:rsidRPr="006735BE">
        <w:t xml:space="preserve"> в Централно</w:t>
      </w:r>
      <w:r w:rsidR="00144FCA">
        <w:t xml:space="preserve"> управление на БАБХ </w:t>
      </w:r>
      <w:r w:rsidR="00DB178A">
        <w:t>при задължително спазване на принципите на независимост и обективност в одитния процес. В този случай</w:t>
      </w:r>
      <w:r w:rsidR="00B9582B">
        <w:t xml:space="preserve"> не се допуска избраните експерти от ЦУ на БАБХ да с</w:t>
      </w:r>
      <w:r w:rsidR="00040EB0">
        <w:t>а</w:t>
      </w:r>
      <w:r w:rsidR="00B9582B">
        <w:t xml:space="preserve"> служители на дирекцията на централно ниво, която методически ръководи одитираната дейност. </w:t>
      </w:r>
    </w:p>
    <w:p w:rsidR="00BB6533" w:rsidRDefault="00100058" w:rsidP="004C592E">
      <w:pPr>
        <w:autoSpaceDE w:val="0"/>
        <w:autoSpaceDN w:val="0"/>
        <w:adjustRightInd w:val="0"/>
        <w:spacing w:line="360" w:lineRule="auto"/>
        <w:ind w:right="-1"/>
        <w:jc w:val="both"/>
      </w:pPr>
      <w:r>
        <w:t xml:space="preserve">На разположение на одитния орган са </w:t>
      </w:r>
      <w:r w:rsidR="00337EA0">
        <w:t xml:space="preserve">и </w:t>
      </w:r>
      <w:r>
        <w:t>експерти, включени в одобрен от изпълните</w:t>
      </w:r>
      <w:r w:rsidR="003F5A0F">
        <w:t>лния директор списък със служители от</w:t>
      </w:r>
      <w:r>
        <w:t xml:space="preserve"> </w:t>
      </w:r>
      <w:r w:rsidR="00636024">
        <w:t>ОДБХ</w:t>
      </w:r>
      <w:r w:rsidR="00177650">
        <w:t>, притежаващи компетентност в съответните зони на контрол</w:t>
      </w:r>
      <w:r w:rsidR="00636024">
        <w:t xml:space="preserve">. </w:t>
      </w:r>
    </w:p>
    <w:p w:rsidR="000B4391" w:rsidRPr="00CD71B6" w:rsidRDefault="000B4391" w:rsidP="004C592E">
      <w:pPr>
        <w:autoSpaceDE w:val="0"/>
        <w:autoSpaceDN w:val="0"/>
        <w:adjustRightInd w:val="0"/>
        <w:spacing w:line="360" w:lineRule="auto"/>
        <w:ind w:right="-1"/>
        <w:jc w:val="both"/>
      </w:pPr>
      <w:r w:rsidRPr="00CD71B6">
        <w:t>В процеса на одит на официалния контрол се спазват следните принципи:</w:t>
      </w:r>
    </w:p>
    <w:p w:rsidR="00E16B16" w:rsidRPr="00CD71B6" w:rsidRDefault="000B4391" w:rsidP="000B4391">
      <w:pPr>
        <w:numPr>
          <w:ilvl w:val="0"/>
          <w:numId w:val="42"/>
        </w:numPr>
        <w:autoSpaceDE w:val="0"/>
        <w:autoSpaceDN w:val="0"/>
        <w:adjustRightInd w:val="0"/>
        <w:spacing w:line="360" w:lineRule="auto"/>
        <w:ind w:right="-1"/>
        <w:jc w:val="both"/>
      </w:pPr>
      <w:r w:rsidRPr="00CD71B6">
        <w:t>Етичност</w:t>
      </w:r>
      <w:r w:rsidR="00972CCB" w:rsidRPr="00CD71B6">
        <w:t>;</w:t>
      </w:r>
    </w:p>
    <w:p w:rsidR="000B4391" w:rsidRPr="00CD71B6" w:rsidRDefault="000B4391" w:rsidP="000B4391">
      <w:pPr>
        <w:numPr>
          <w:ilvl w:val="0"/>
          <w:numId w:val="42"/>
        </w:numPr>
        <w:autoSpaceDE w:val="0"/>
        <w:autoSpaceDN w:val="0"/>
        <w:adjustRightInd w:val="0"/>
        <w:spacing w:line="360" w:lineRule="auto"/>
        <w:ind w:right="-1"/>
        <w:jc w:val="both"/>
      </w:pPr>
      <w:r w:rsidRPr="00CD71B6">
        <w:t>Безпристрастно представяне – задължението да се докладва вярно и точно</w:t>
      </w:r>
      <w:r w:rsidR="00972CCB" w:rsidRPr="00CD71B6">
        <w:t>;</w:t>
      </w:r>
    </w:p>
    <w:p w:rsidR="000B4391" w:rsidRPr="00CD71B6" w:rsidRDefault="00972CCB" w:rsidP="000B4391">
      <w:pPr>
        <w:numPr>
          <w:ilvl w:val="0"/>
          <w:numId w:val="42"/>
        </w:numPr>
        <w:autoSpaceDE w:val="0"/>
        <w:autoSpaceDN w:val="0"/>
        <w:adjustRightInd w:val="0"/>
        <w:spacing w:line="360" w:lineRule="auto"/>
        <w:ind w:right="-1"/>
        <w:jc w:val="both"/>
      </w:pPr>
      <w:r w:rsidRPr="00CD71B6">
        <w:t>Професионална до</w:t>
      </w:r>
      <w:r w:rsidR="00E61D92" w:rsidRPr="00CD71B6">
        <w:t>бросъвестност – старание и точна</w:t>
      </w:r>
      <w:r w:rsidRPr="00CD71B6">
        <w:t xml:space="preserve"> преценка при извършването на одит;</w:t>
      </w:r>
    </w:p>
    <w:p w:rsidR="00972CCB" w:rsidRPr="00CD71B6" w:rsidRDefault="00972CCB" w:rsidP="000B4391">
      <w:pPr>
        <w:numPr>
          <w:ilvl w:val="0"/>
          <w:numId w:val="42"/>
        </w:numPr>
        <w:autoSpaceDE w:val="0"/>
        <w:autoSpaceDN w:val="0"/>
        <w:adjustRightInd w:val="0"/>
        <w:spacing w:line="360" w:lineRule="auto"/>
        <w:ind w:right="-1"/>
        <w:jc w:val="both"/>
      </w:pPr>
      <w:r w:rsidRPr="00CD71B6">
        <w:t>Опазване на професионалната тайна /конфиденциалност/</w:t>
      </w:r>
      <w:r w:rsidR="002033C1">
        <w:t>.</w:t>
      </w:r>
    </w:p>
    <w:p w:rsidR="00972CCB" w:rsidRPr="00CD71B6" w:rsidRDefault="00EE117B" w:rsidP="000B4391">
      <w:pPr>
        <w:numPr>
          <w:ilvl w:val="0"/>
          <w:numId w:val="42"/>
        </w:numPr>
        <w:autoSpaceDE w:val="0"/>
        <w:autoSpaceDN w:val="0"/>
        <w:adjustRightInd w:val="0"/>
        <w:spacing w:line="360" w:lineRule="auto"/>
        <w:ind w:right="-1"/>
        <w:jc w:val="both"/>
      </w:pPr>
      <w:r>
        <w:t>Независимост – основа</w:t>
      </w:r>
      <w:r w:rsidR="00972CCB" w:rsidRPr="00CD71B6">
        <w:t xml:space="preserve"> за безпристрастност на одита и обективност на заключенията от одита;</w:t>
      </w:r>
    </w:p>
    <w:p w:rsidR="00972CCB" w:rsidRPr="00CD71B6" w:rsidRDefault="00EE117B" w:rsidP="000B4391">
      <w:pPr>
        <w:numPr>
          <w:ilvl w:val="0"/>
          <w:numId w:val="42"/>
        </w:numPr>
        <w:autoSpaceDE w:val="0"/>
        <w:autoSpaceDN w:val="0"/>
        <w:adjustRightInd w:val="0"/>
        <w:spacing w:line="360" w:lineRule="auto"/>
        <w:ind w:right="-1"/>
        <w:jc w:val="both"/>
      </w:pPr>
      <w:r>
        <w:t xml:space="preserve">Подход </w:t>
      </w:r>
      <w:r w:rsidR="00972CCB" w:rsidRPr="00CD71B6">
        <w:t>основан на доказателства;</w:t>
      </w:r>
    </w:p>
    <w:p w:rsidR="00972CCB" w:rsidRDefault="00EE117B" w:rsidP="000B4391">
      <w:pPr>
        <w:numPr>
          <w:ilvl w:val="0"/>
          <w:numId w:val="42"/>
        </w:numPr>
        <w:autoSpaceDE w:val="0"/>
        <w:autoSpaceDN w:val="0"/>
        <w:adjustRightInd w:val="0"/>
        <w:spacing w:line="360" w:lineRule="auto"/>
        <w:ind w:right="-1"/>
        <w:jc w:val="both"/>
      </w:pPr>
      <w:r>
        <w:t>Подход</w:t>
      </w:r>
      <w:r w:rsidR="00972CCB" w:rsidRPr="00CD71B6">
        <w:t xml:space="preserve"> основан на риска.</w:t>
      </w:r>
    </w:p>
    <w:p w:rsidR="00E27FDD" w:rsidRPr="00CD71B6" w:rsidRDefault="00E27FDD" w:rsidP="00E27FDD">
      <w:pPr>
        <w:autoSpaceDE w:val="0"/>
        <w:autoSpaceDN w:val="0"/>
        <w:adjustRightInd w:val="0"/>
        <w:spacing w:line="360" w:lineRule="auto"/>
        <w:ind w:left="720" w:right="-1"/>
        <w:jc w:val="both"/>
      </w:pPr>
    </w:p>
    <w:p w:rsidR="0021471C" w:rsidRPr="00100058" w:rsidRDefault="002A3FCE" w:rsidP="004C592E">
      <w:pPr>
        <w:shd w:val="clear" w:color="auto" w:fill="FFFFFF"/>
        <w:autoSpaceDE w:val="0"/>
        <w:autoSpaceDN w:val="0"/>
        <w:adjustRightInd w:val="0"/>
        <w:spacing w:line="360" w:lineRule="auto"/>
        <w:ind w:right="-1"/>
        <w:jc w:val="both"/>
        <w:rPr>
          <w:b/>
          <w:snapToGrid w:val="0"/>
        </w:rPr>
      </w:pPr>
      <w:r w:rsidRPr="00100058">
        <w:rPr>
          <w:b/>
          <w:snapToGrid w:val="0"/>
        </w:rPr>
        <w:t>ІІ</w:t>
      </w:r>
      <w:r w:rsidR="00A0070B" w:rsidRPr="00100058">
        <w:rPr>
          <w:b/>
          <w:snapToGrid w:val="0"/>
        </w:rPr>
        <w:t>.</w:t>
      </w:r>
      <w:r w:rsidR="00CF247B" w:rsidRPr="00100058">
        <w:rPr>
          <w:b/>
          <w:snapToGrid w:val="0"/>
        </w:rPr>
        <w:t xml:space="preserve"> </w:t>
      </w:r>
      <w:r w:rsidR="00A167BD" w:rsidRPr="00100058">
        <w:rPr>
          <w:b/>
          <w:snapToGrid w:val="0"/>
        </w:rPr>
        <w:t>ЦЕЛ</w:t>
      </w:r>
      <w:r w:rsidR="00B215E4" w:rsidRPr="00100058">
        <w:rPr>
          <w:b/>
          <w:snapToGrid w:val="0"/>
        </w:rPr>
        <w:t>:</w:t>
      </w:r>
      <w:r w:rsidR="005B34D6" w:rsidRPr="00100058">
        <w:rPr>
          <w:b/>
          <w:snapToGrid w:val="0"/>
        </w:rPr>
        <w:t xml:space="preserve"> </w:t>
      </w:r>
    </w:p>
    <w:p w:rsidR="00AB6517" w:rsidRPr="00CD71B6" w:rsidRDefault="00FF79AA" w:rsidP="0063036C">
      <w:pPr>
        <w:autoSpaceDE w:val="0"/>
        <w:autoSpaceDN w:val="0"/>
        <w:adjustRightInd w:val="0"/>
        <w:spacing w:line="360" w:lineRule="auto"/>
        <w:ind w:right="-1" w:firstLine="708"/>
        <w:jc w:val="both"/>
        <w:rPr>
          <w:snapToGrid w:val="0"/>
        </w:rPr>
      </w:pPr>
      <w:r w:rsidRPr="00864B5B">
        <w:rPr>
          <w:snapToGrid w:val="0"/>
        </w:rPr>
        <w:t xml:space="preserve">Целта </w:t>
      </w:r>
      <w:r>
        <w:rPr>
          <w:snapToGrid w:val="0"/>
        </w:rPr>
        <w:t xml:space="preserve">на </w:t>
      </w:r>
      <w:r w:rsidR="003376A3">
        <w:rPr>
          <w:snapToGrid w:val="0"/>
        </w:rPr>
        <w:t>настоящата процедура</w:t>
      </w:r>
      <w:r>
        <w:rPr>
          <w:snapToGrid w:val="0"/>
        </w:rPr>
        <w:t xml:space="preserve"> </w:t>
      </w:r>
      <w:r w:rsidRPr="00864B5B">
        <w:rPr>
          <w:snapToGrid w:val="0"/>
        </w:rPr>
        <w:t xml:space="preserve">е </w:t>
      </w:r>
      <w:r>
        <w:rPr>
          <w:snapToGrid w:val="0"/>
        </w:rPr>
        <w:t>да разработи правила</w:t>
      </w:r>
      <w:r w:rsidRPr="00864B5B">
        <w:rPr>
          <w:snapToGrid w:val="0"/>
        </w:rPr>
        <w:t xml:space="preserve"> за извършване на </w:t>
      </w:r>
      <w:r w:rsidR="003376A3">
        <w:rPr>
          <w:snapToGrid w:val="0"/>
        </w:rPr>
        <w:t>одит на официалния контрол в</w:t>
      </w:r>
      <w:r w:rsidRPr="00864B5B">
        <w:rPr>
          <w:snapToGrid w:val="0"/>
        </w:rPr>
        <w:t xml:space="preserve"> БАБХ</w:t>
      </w:r>
      <w:r w:rsidR="00750B09">
        <w:t xml:space="preserve">, като се </w:t>
      </w:r>
      <w:r w:rsidR="00B24E8C">
        <w:t>прилагат</w:t>
      </w:r>
      <w:r w:rsidRPr="00864B5B">
        <w:t xml:space="preserve"> </w:t>
      </w:r>
      <w:r>
        <w:rPr>
          <w:snapToGrid w:val="0"/>
        </w:rPr>
        <w:t>насоките и целите,</w:t>
      </w:r>
      <w:r w:rsidRPr="00864B5B">
        <w:rPr>
          <w:snapToGrid w:val="0"/>
        </w:rPr>
        <w:t xml:space="preserve"> </w:t>
      </w:r>
      <w:r>
        <w:rPr>
          <w:snapToGrid w:val="0"/>
        </w:rPr>
        <w:t>дадени в</w:t>
      </w:r>
      <w:r w:rsidR="00B24C78" w:rsidRPr="00B24C78">
        <w:rPr>
          <w:snapToGrid w:val="0"/>
        </w:rPr>
        <w:t xml:space="preserve"> </w:t>
      </w:r>
      <w:r w:rsidR="00CC099A" w:rsidRPr="00CD71B6">
        <w:t>Регламент № 2017/625</w:t>
      </w:r>
      <w:r w:rsidR="00AC5876" w:rsidRPr="00CD71B6">
        <w:rPr>
          <w:snapToGrid w:val="0"/>
        </w:rPr>
        <w:t>.</w:t>
      </w:r>
    </w:p>
    <w:p w:rsidR="00BF7A38" w:rsidRDefault="0063036C" w:rsidP="00AB6517">
      <w:pPr>
        <w:autoSpaceDE w:val="0"/>
        <w:autoSpaceDN w:val="0"/>
        <w:adjustRightInd w:val="0"/>
        <w:spacing w:line="360" w:lineRule="auto"/>
        <w:ind w:right="-1"/>
        <w:jc w:val="both"/>
        <w:rPr>
          <w:snapToGrid w:val="0"/>
        </w:rPr>
      </w:pPr>
      <w:r w:rsidRPr="0063036C">
        <w:rPr>
          <w:snapToGrid w:val="0"/>
        </w:rPr>
        <w:t xml:space="preserve">Целта на одитните системи е да </w:t>
      </w:r>
      <w:r w:rsidR="00EE117B">
        <w:rPr>
          <w:snapToGrid w:val="0"/>
        </w:rPr>
        <w:t>оцени</w:t>
      </w:r>
      <w:r w:rsidR="007939DE">
        <w:rPr>
          <w:snapToGrid w:val="0"/>
        </w:rPr>
        <w:t xml:space="preserve"> дали</w:t>
      </w:r>
      <w:r w:rsidR="00EE117B">
        <w:rPr>
          <w:snapToGrid w:val="0"/>
        </w:rPr>
        <w:t xml:space="preserve"> извършвания официален контрол, </w:t>
      </w:r>
      <w:r w:rsidR="00EE117B" w:rsidRPr="003B4CE6">
        <w:rPr>
          <w:snapToGrid w:val="0"/>
        </w:rPr>
        <w:t>свързан</w:t>
      </w:r>
      <w:r w:rsidRPr="003B4CE6">
        <w:rPr>
          <w:snapToGrid w:val="0"/>
        </w:rPr>
        <w:t xml:space="preserve"> със законодателството </w:t>
      </w:r>
      <w:r w:rsidRPr="0063036C">
        <w:rPr>
          <w:snapToGrid w:val="0"/>
        </w:rPr>
        <w:t>по</w:t>
      </w:r>
      <w:r w:rsidR="00BF7A38">
        <w:rPr>
          <w:snapToGrid w:val="0"/>
        </w:rPr>
        <w:t xml:space="preserve"> отношение на:</w:t>
      </w:r>
    </w:p>
    <w:p w:rsidR="007939DE" w:rsidRPr="007939DE" w:rsidRDefault="007939DE" w:rsidP="007939DE">
      <w:pPr>
        <w:autoSpaceDE w:val="0"/>
        <w:autoSpaceDN w:val="0"/>
        <w:adjustRightInd w:val="0"/>
        <w:spacing w:line="360" w:lineRule="auto"/>
        <w:ind w:right="-1"/>
        <w:jc w:val="both"/>
        <w:rPr>
          <w:snapToGrid w:val="0"/>
        </w:rPr>
      </w:pPr>
      <w:r w:rsidRPr="007939DE">
        <w:rPr>
          <w:snapToGrid w:val="0"/>
        </w:rPr>
        <w:t>-</w:t>
      </w:r>
      <w:r w:rsidRPr="007939DE">
        <w:rPr>
          <w:snapToGrid w:val="0"/>
        </w:rPr>
        <w:tab/>
        <w:t>въпросите, свързани с</w:t>
      </w:r>
      <w:r w:rsidR="00E63EA9">
        <w:rPr>
          <w:snapToGrid w:val="0"/>
        </w:rPr>
        <w:t xml:space="preserve"> храните и тяхната безопасност</w:t>
      </w:r>
      <w:r w:rsidRPr="003B4CE6">
        <w:rPr>
          <w:snapToGrid w:val="0"/>
        </w:rPr>
        <w:t>,</w:t>
      </w:r>
      <w:r w:rsidRPr="007939DE">
        <w:rPr>
          <w:snapToGrid w:val="0"/>
        </w:rPr>
        <w:t xml:space="preserve"> на всички етапи на производството, преработката </w:t>
      </w:r>
      <w:r w:rsidR="00E63EA9">
        <w:rPr>
          <w:snapToGrid w:val="0"/>
        </w:rPr>
        <w:t>и разпространението на храните -</w:t>
      </w:r>
      <w:r w:rsidRPr="007939DE">
        <w:rPr>
          <w:snapToGrid w:val="0"/>
        </w:rPr>
        <w:t xml:space="preserve"> включително правилата, с които се цели да се гарантират справедливи търговски практики и да се защитят интересите на потребителите и правото им на информация, — както и уреждащи производството и използването на материали и предмети, предназначени да влизат в контакт с храни; </w:t>
      </w:r>
    </w:p>
    <w:p w:rsidR="007939DE" w:rsidRPr="007939DE" w:rsidRDefault="007939DE" w:rsidP="007939DE">
      <w:pPr>
        <w:autoSpaceDE w:val="0"/>
        <w:autoSpaceDN w:val="0"/>
        <w:adjustRightInd w:val="0"/>
        <w:spacing w:line="360" w:lineRule="auto"/>
        <w:ind w:right="-1"/>
        <w:jc w:val="both"/>
        <w:rPr>
          <w:snapToGrid w:val="0"/>
        </w:rPr>
      </w:pPr>
      <w:r w:rsidRPr="007939DE">
        <w:rPr>
          <w:snapToGrid w:val="0"/>
        </w:rPr>
        <w:t>-</w:t>
      </w:r>
      <w:r w:rsidRPr="007939DE">
        <w:rPr>
          <w:snapToGrid w:val="0"/>
        </w:rPr>
        <w:tab/>
        <w:t>съзнателното освобождаване в околната среда на генетично модифицирани организми (ГМО) за целите на производството на храни и фуражи;</w:t>
      </w:r>
    </w:p>
    <w:p w:rsidR="007939DE" w:rsidRPr="007939DE" w:rsidRDefault="007939DE" w:rsidP="007939DE">
      <w:pPr>
        <w:autoSpaceDE w:val="0"/>
        <w:autoSpaceDN w:val="0"/>
        <w:adjustRightInd w:val="0"/>
        <w:spacing w:line="360" w:lineRule="auto"/>
        <w:ind w:right="-1"/>
        <w:jc w:val="both"/>
        <w:rPr>
          <w:snapToGrid w:val="0"/>
        </w:rPr>
      </w:pPr>
      <w:r w:rsidRPr="007939DE">
        <w:rPr>
          <w:snapToGrid w:val="0"/>
        </w:rPr>
        <w:lastRenderedPageBreak/>
        <w:t>-</w:t>
      </w:r>
      <w:r w:rsidRPr="007939DE">
        <w:rPr>
          <w:snapToGrid w:val="0"/>
        </w:rPr>
        <w:tab/>
        <w:t>въпросите, свързани с фуражите и тяхната безопасност на всеки етап на производството, преработката, разпространението и използването на фуражите, включително правилата, с които се цели да се гарантират справедливи търговски практики и да се защитят здравето и интересите на потребителите и правото им на информация;</w:t>
      </w:r>
    </w:p>
    <w:p w:rsidR="007939DE" w:rsidRPr="007939DE" w:rsidRDefault="007939DE" w:rsidP="007939DE">
      <w:pPr>
        <w:autoSpaceDE w:val="0"/>
        <w:autoSpaceDN w:val="0"/>
        <w:adjustRightInd w:val="0"/>
        <w:spacing w:line="360" w:lineRule="auto"/>
        <w:ind w:right="-1"/>
        <w:jc w:val="both"/>
        <w:rPr>
          <w:snapToGrid w:val="0"/>
        </w:rPr>
      </w:pPr>
      <w:r w:rsidRPr="007939DE">
        <w:rPr>
          <w:snapToGrid w:val="0"/>
        </w:rPr>
        <w:t>-</w:t>
      </w:r>
      <w:r w:rsidRPr="007939DE">
        <w:rPr>
          <w:snapToGrid w:val="0"/>
        </w:rPr>
        <w:tab/>
        <w:t>изискванията по отношение на здравеопазването на животните;</w:t>
      </w:r>
    </w:p>
    <w:p w:rsidR="007939DE" w:rsidRPr="007939DE" w:rsidRDefault="007939DE" w:rsidP="007939DE">
      <w:pPr>
        <w:autoSpaceDE w:val="0"/>
        <w:autoSpaceDN w:val="0"/>
        <w:adjustRightInd w:val="0"/>
        <w:spacing w:line="360" w:lineRule="auto"/>
        <w:ind w:right="-1"/>
        <w:jc w:val="both"/>
        <w:rPr>
          <w:snapToGrid w:val="0"/>
        </w:rPr>
      </w:pPr>
      <w:r w:rsidRPr="007939DE">
        <w:rPr>
          <w:snapToGrid w:val="0"/>
        </w:rPr>
        <w:t>-</w:t>
      </w:r>
      <w:r w:rsidRPr="007939DE">
        <w:rPr>
          <w:snapToGrid w:val="0"/>
        </w:rPr>
        <w:tab/>
        <w:t>предотвратяване и минимизиране на рисковете за здравето на хората и здравето на животните, произтичащи от страничните животински продукти и производните продукти;</w:t>
      </w:r>
    </w:p>
    <w:p w:rsidR="007939DE" w:rsidRPr="007939DE" w:rsidRDefault="007939DE" w:rsidP="007939DE">
      <w:pPr>
        <w:autoSpaceDE w:val="0"/>
        <w:autoSpaceDN w:val="0"/>
        <w:adjustRightInd w:val="0"/>
        <w:spacing w:line="360" w:lineRule="auto"/>
        <w:ind w:right="-1"/>
        <w:jc w:val="both"/>
        <w:rPr>
          <w:snapToGrid w:val="0"/>
        </w:rPr>
      </w:pPr>
      <w:r w:rsidRPr="007939DE">
        <w:rPr>
          <w:snapToGrid w:val="0"/>
        </w:rPr>
        <w:t>-</w:t>
      </w:r>
      <w:r w:rsidRPr="007939DE">
        <w:rPr>
          <w:snapToGrid w:val="0"/>
        </w:rPr>
        <w:tab/>
        <w:t>изискванията по отношение на хуманното отношение към животните;</w:t>
      </w:r>
    </w:p>
    <w:p w:rsidR="007939DE" w:rsidRPr="007939DE" w:rsidRDefault="007939DE" w:rsidP="007939DE">
      <w:pPr>
        <w:autoSpaceDE w:val="0"/>
        <w:autoSpaceDN w:val="0"/>
        <w:adjustRightInd w:val="0"/>
        <w:spacing w:line="360" w:lineRule="auto"/>
        <w:ind w:right="-1"/>
        <w:jc w:val="both"/>
        <w:rPr>
          <w:snapToGrid w:val="0"/>
        </w:rPr>
      </w:pPr>
      <w:r w:rsidRPr="007939DE">
        <w:rPr>
          <w:snapToGrid w:val="0"/>
        </w:rPr>
        <w:t>-</w:t>
      </w:r>
      <w:r w:rsidRPr="007939DE">
        <w:rPr>
          <w:snapToGrid w:val="0"/>
        </w:rPr>
        <w:tab/>
        <w:t>защитните мерки срещу вредители по растенията;</w:t>
      </w:r>
    </w:p>
    <w:p w:rsidR="007939DE" w:rsidRPr="007939DE" w:rsidRDefault="007939DE" w:rsidP="007939DE">
      <w:pPr>
        <w:autoSpaceDE w:val="0"/>
        <w:autoSpaceDN w:val="0"/>
        <w:adjustRightInd w:val="0"/>
        <w:spacing w:line="360" w:lineRule="auto"/>
        <w:ind w:right="-1"/>
        <w:jc w:val="both"/>
        <w:rPr>
          <w:snapToGrid w:val="0"/>
        </w:rPr>
      </w:pPr>
      <w:r w:rsidRPr="007939DE">
        <w:rPr>
          <w:snapToGrid w:val="0"/>
        </w:rPr>
        <w:t>-</w:t>
      </w:r>
      <w:r w:rsidRPr="007939DE">
        <w:rPr>
          <w:snapToGrid w:val="0"/>
        </w:rPr>
        <w:tab/>
        <w:t>изискванията за пускането на пазара и използването на продукти за растителна защита и за устойчивата употреба на пестициди, с изключение на оборудването за прилагане на пестициди;</w:t>
      </w:r>
    </w:p>
    <w:p w:rsidR="007939DE" w:rsidRPr="003B4CE6" w:rsidRDefault="007939DE" w:rsidP="007939DE">
      <w:pPr>
        <w:autoSpaceDE w:val="0"/>
        <w:autoSpaceDN w:val="0"/>
        <w:adjustRightInd w:val="0"/>
        <w:spacing w:line="360" w:lineRule="auto"/>
        <w:ind w:right="-1"/>
        <w:jc w:val="both"/>
        <w:rPr>
          <w:snapToGrid w:val="0"/>
        </w:rPr>
      </w:pPr>
      <w:r w:rsidRPr="007939DE">
        <w:rPr>
          <w:snapToGrid w:val="0"/>
        </w:rPr>
        <w:t>-</w:t>
      </w:r>
      <w:r w:rsidRPr="007939DE">
        <w:rPr>
          <w:snapToGrid w:val="0"/>
        </w:rPr>
        <w:tab/>
      </w:r>
      <w:r w:rsidRPr="003B4CE6">
        <w:rPr>
          <w:snapToGrid w:val="0"/>
        </w:rPr>
        <w:t>етикетирането на биологични продукти;</w:t>
      </w:r>
    </w:p>
    <w:p w:rsidR="007939DE" w:rsidRPr="007939DE" w:rsidRDefault="007939DE" w:rsidP="007939DE">
      <w:pPr>
        <w:autoSpaceDE w:val="0"/>
        <w:autoSpaceDN w:val="0"/>
        <w:adjustRightInd w:val="0"/>
        <w:spacing w:line="360" w:lineRule="auto"/>
        <w:ind w:right="-1"/>
        <w:jc w:val="both"/>
        <w:rPr>
          <w:snapToGrid w:val="0"/>
        </w:rPr>
      </w:pPr>
      <w:r w:rsidRPr="007939DE">
        <w:rPr>
          <w:snapToGrid w:val="0"/>
        </w:rPr>
        <w:t>-</w:t>
      </w:r>
      <w:r w:rsidRPr="007939DE">
        <w:rPr>
          <w:snapToGrid w:val="0"/>
        </w:rPr>
        <w:tab/>
        <w:t>използването и етикетирането на защитени наименования за произход, защитени географски указания и храни с традиционно специфичен характер.</w:t>
      </w:r>
    </w:p>
    <w:p w:rsidR="004C1516" w:rsidRDefault="007939DE" w:rsidP="00BF7A38">
      <w:pPr>
        <w:autoSpaceDE w:val="0"/>
        <w:autoSpaceDN w:val="0"/>
        <w:adjustRightInd w:val="0"/>
        <w:spacing w:line="360" w:lineRule="auto"/>
        <w:ind w:right="-1"/>
        <w:jc w:val="both"/>
        <w:rPr>
          <w:snapToGrid w:val="0"/>
        </w:rPr>
      </w:pPr>
      <w:r w:rsidRPr="007939DE">
        <w:rPr>
          <w:snapToGrid w:val="0"/>
        </w:rPr>
        <w:t>-</w:t>
      </w:r>
      <w:r w:rsidRPr="007939DE">
        <w:rPr>
          <w:snapToGrid w:val="0"/>
        </w:rPr>
        <w:tab/>
        <w:t>официален контрол, извършван за проверка на съответствието с изискванията, определени в параграф 2</w:t>
      </w:r>
      <w:r w:rsidR="00177040">
        <w:rPr>
          <w:snapToGrid w:val="0"/>
        </w:rPr>
        <w:t xml:space="preserve"> н</w:t>
      </w:r>
      <w:r w:rsidR="004C1516">
        <w:rPr>
          <w:snapToGrid w:val="0"/>
        </w:rPr>
        <w:t>а чл. 1 от Регламент (ЕС) 2017/625</w:t>
      </w:r>
      <w:r w:rsidRPr="007939DE">
        <w:rPr>
          <w:snapToGrid w:val="0"/>
        </w:rPr>
        <w:t xml:space="preserve"> правила, когато тези правила са приложими по отношение на животните и стоките, които се въвеждат в Съюза или са </w:t>
      </w:r>
      <w:r>
        <w:rPr>
          <w:snapToGrid w:val="0"/>
        </w:rPr>
        <w:t xml:space="preserve">предназначени за износ от </w:t>
      </w:r>
      <w:r w:rsidR="004C1516">
        <w:rPr>
          <w:snapToGrid w:val="0"/>
        </w:rPr>
        <w:t>Съюза.</w:t>
      </w:r>
    </w:p>
    <w:p w:rsidR="00B24E8C" w:rsidRPr="00CD71B6" w:rsidRDefault="00B24E8C" w:rsidP="00BF7A38">
      <w:pPr>
        <w:autoSpaceDE w:val="0"/>
        <w:autoSpaceDN w:val="0"/>
        <w:adjustRightInd w:val="0"/>
        <w:spacing w:line="360" w:lineRule="auto"/>
        <w:ind w:right="-1"/>
        <w:jc w:val="both"/>
        <w:rPr>
          <w:snapToGrid w:val="0"/>
        </w:rPr>
      </w:pPr>
      <w:r w:rsidRPr="00CD71B6">
        <w:rPr>
          <w:snapToGrid w:val="0"/>
        </w:rPr>
        <w:t>В разработването на настоящата</w:t>
      </w:r>
      <w:r w:rsidR="00852997">
        <w:rPr>
          <w:snapToGrid w:val="0"/>
        </w:rPr>
        <w:t xml:space="preserve"> процедура се ползват и насоки</w:t>
      </w:r>
      <w:r w:rsidRPr="00CD71B6">
        <w:rPr>
          <w:snapToGrid w:val="0"/>
        </w:rPr>
        <w:t xml:space="preserve">, дадени в БДС EN ISO </w:t>
      </w:r>
      <w:r w:rsidR="004B38FC" w:rsidRPr="00CD71B6">
        <w:rPr>
          <w:snapToGrid w:val="0"/>
        </w:rPr>
        <w:t>№</w:t>
      </w:r>
      <w:r w:rsidRPr="00CD71B6">
        <w:rPr>
          <w:snapToGrid w:val="0"/>
        </w:rPr>
        <w:t>19011:2018 „Указания за извършване на одит на системи за управление“.</w:t>
      </w:r>
    </w:p>
    <w:p w:rsidR="00906338" w:rsidRDefault="000B0028" w:rsidP="0063036C">
      <w:pPr>
        <w:shd w:val="clear" w:color="auto" w:fill="FFFFFF"/>
        <w:spacing w:line="360" w:lineRule="auto"/>
        <w:ind w:right="-1" w:firstLine="708"/>
        <w:jc w:val="both"/>
        <w:rPr>
          <w:snapToGrid w:val="0"/>
        </w:rPr>
      </w:pPr>
      <w:r>
        <w:rPr>
          <w:snapToGrid w:val="0"/>
        </w:rPr>
        <w:t xml:space="preserve">В процеса на одит на официалния контрол в БАБХ се </w:t>
      </w:r>
      <w:r w:rsidR="009C30B2">
        <w:rPr>
          <w:snapToGrid w:val="0"/>
        </w:rPr>
        <w:t>ползват</w:t>
      </w:r>
      <w:r>
        <w:rPr>
          <w:snapToGrid w:val="0"/>
        </w:rPr>
        <w:t xml:space="preserve"> и насоките, дадени в изработените </w:t>
      </w:r>
      <w:r w:rsidR="00840FD0">
        <w:rPr>
          <w:snapToGrid w:val="0"/>
        </w:rPr>
        <w:t xml:space="preserve">за тази цел документи на </w:t>
      </w:r>
      <w:r>
        <w:rPr>
          <w:snapToGrid w:val="0"/>
        </w:rPr>
        <w:t>ЕК</w:t>
      </w:r>
      <w:r w:rsidR="00906338">
        <w:rPr>
          <w:snapToGrid w:val="0"/>
        </w:rPr>
        <w:t>:</w:t>
      </w:r>
    </w:p>
    <w:p w:rsidR="00FC0080" w:rsidRPr="001E7335" w:rsidRDefault="00E63F51" w:rsidP="004C592E">
      <w:pPr>
        <w:numPr>
          <w:ilvl w:val="0"/>
          <w:numId w:val="33"/>
        </w:numPr>
        <w:shd w:val="clear" w:color="auto" w:fill="FFFFFF"/>
        <w:spacing w:line="360" w:lineRule="auto"/>
        <w:ind w:left="0" w:right="-1" w:firstLine="0"/>
        <w:jc w:val="both"/>
        <w:rPr>
          <w:snapToGrid w:val="0"/>
        </w:rPr>
      </w:pPr>
      <w:r>
        <w:rPr>
          <w:snapToGrid w:val="0"/>
        </w:rPr>
        <w:t>„Референтен документ н</w:t>
      </w:r>
      <w:r w:rsidR="00FC0080" w:rsidRPr="001E7335">
        <w:rPr>
          <w:snapToGrid w:val="0"/>
        </w:rPr>
        <w:t>а Мрежата за националните одитни системи. Работна група – Анализ на първопричините</w:t>
      </w:r>
      <w:r>
        <w:rPr>
          <w:snapToGrid w:val="0"/>
        </w:rPr>
        <w:t>“</w:t>
      </w:r>
      <w:r w:rsidR="009D3AFE" w:rsidRPr="001E7335">
        <w:rPr>
          <w:snapToGrid w:val="0"/>
        </w:rPr>
        <w:t>;</w:t>
      </w:r>
    </w:p>
    <w:p w:rsidR="00FC0080" w:rsidRPr="001E7335" w:rsidRDefault="00E63F51" w:rsidP="004C592E">
      <w:pPr>
        <w:numPr>
          <w:ilvl w:val="0"/>
          <w:numId w:val="33"/>
        </w:numPr>
        <w:shd w:val="clear" w:color="auto" w:fill="FFFFFF"/>
        <w:spacing w:line="360" w:lineRule="auto"/>
        <w:ind w:left="0" w:right="-1" w:firstLine="0"/>
        <w:jc w:val="both"/>
        <w:rPr>
          <w:snapToGrid w:val="0"/>
        </w:rPr>
      </w:pPr>
      <w:r>
        <w:rPr>
          <w:snapToGrid w:val="0"/>
        </w:rPr>
        <w:t>„</w:t>
      </w:r>
      <w:r w:rsidR="00E562FB" w:rsidRPr="001E7335">
        <w:rPr>
          <w:snapToGrid w:val="0"/>
        </w:rPr>
        <w:t>Планиране на</w:t>
      </w:r>
      <w:r w:rsidR="003B1FDC" w:rsidRPr="001E7335">
        <w:rPr>
          <w:snapToGrid w:val="0"/>
        </w:rPr>
        <w:t xml:space="preserve"> одитите на официалните сис</w:t>
      </w:r>
      <w:r w:rsidR="004B7054" w:rsidRPr="001E7335">
        <w:rPr>
          <w:snapToGrid w:val="0"/>
        </w:rPr>
        <w:t>теми за контрол</w:t>
      </w:r>
      <w:r w:rsidR="00E562FB" w:rsidRPr="001E7335">
        <w:rPr>
          <w:snapToGrid w:val="0"/>
        </w:rPr>
        <w:t xml:space="preserve"> на основата на риска</w:t>
      </w:r>
      <w:r>
        <w:rPr>
          <w:snapToGrid w:val="0"/>
        </w:rPr>
        <w:t>“</w:t>
      </w:r>
      <w:r w:rsidR="009D3AFE" w:rsidRPr="001E7335">
        <w:t>;</w:t>
      </w:r>
    </w:p>
    <w:p w:rsidR="003B1FDC" w:rsidRPr="001E7335" w:rsidRDefault="00E63F51" w:rsidP="004C592E">
      <w:pPr>
        <w:numPr>
          <w:ilvl w:val="0"/>
          <w:numId w:val="33"/>
        </w:numPr>
        <w:shd w:val="clear" w:color="auto" w:fill="FFFFFF"/>
        <w:spacing w:line="360" w:lineRule="auto"/>
        <w:ind w:left="0" w:right="-1" w:firstLine="0"/>
        <w:jc w:val="both"/>
        <w:rPr>
          <w:snapToGrid w:val="0"/>
        </w:rPr>
      </w:pPr>
      <w:r>
        <w:rPr>
          <w:snapToGrid w:val="0"/>
        </w:rPr>
        <w:t>„</w:t>
      </w:r>
      <w:r w:rsidR="00E562FB" w:rsidRPr="001E7335">
        <w:rPr>
          <w:snapToGrid w:val="0"/>
        </w:rPr>
        <w:t xml:space="preserve">Одитиране </w:t>
      </w:r>
      <w:r w:rsidR="003B1FDC" w:rsidRPr="001E7335">
        <w:rPr>
          <w:snapToGrid w:val="0"/>
        </w:rPr>
        <w:t>на ефективно</w:t>
      </w:r>
      <w:r>
        <w:rPr>
          <w:snapToGrid w:val="0"/>
        </w:rPr>
        <w:t xml:space="preserve">стта на системите за официален </w:t>
      </w:r>
      <w:r w:rsidR="003B1FDC" w:rsidRPr="001E7335">
        <w:rPr>
          <w:snapToGrid w:val="0"/>
        </w:rPr>
        <w:t>контрол</w:t>
      </w:r>
      <w:r>
        <w:rPr>
          <w:snapToGrid w:val="0"/>
        </w:rPr>
        <w:t>“</w:t>
      </w:r>
      <w:r w:rsidR="00E562FB" w:rsidRPr="001E7335">
        <w:t>;</w:t>
      </w:r>
    </w:p>
    <w:p w:rsidR="0003477D" w:rsidRPr="001E7335" w:rsidRDefault="00E63F51" w:rsidP="004C592E">
      <w:pPr>
        <w:numPr>
          <w:ilvl w:val="0"/>
          <w:numId w:val="33"/>
        </w:numPr>
        <w:shd w:val="clear" w:color="auto" w:fill="FFFFFF"/>
        <w:spacing w:line="360" w:lineRule="auto"/>
        <w:ind w:left="0" w:right="-1" w:firstLine="0"/>
        <w:jc w:val="both"/>
        <w:rPr>
          <w:snapToGrid w:val="0"/>
        </w:rPr>
      </w:pPr>
      <w:r>
        <w:t>„</w:t>
      </w:r>
      <w:r w:rsidR="0003477D" w:rsidRPr="001E7335">
        <w:t>Независимост и независим преглед на одитния процес</w:t>
      </w:r>
      <w:r>
        <w:t>“</w:t>
      </w:r>
      <w:r w:rsidR="0003477D" w:rsidRPr="001E7335">
        <w:t>;</w:t>
      </w:r>
    </w:p>
    <w:p w:rsidR="00E27FDD" w:rsidRPr="001621E8" w:rsidRDefault="00E63F51" w:rsidP="004C592E">
      <w:pPr>
        <w:numPr>
          <w:ilvl w:val="0"/>
          <w:numId w:val="33"/>
        </w:numPr>
        <w:shd w:val="clear" w:color="auto" w:fill="FFFFFF"/>
        <w:spacing w:line="360" w:lineRule="auto"/>
        <w:ind w:left="0" w:right="-1" w:firstLine="0"/>
        <w:jc w:val="both"/>
        <w:rPr>
          <w:snapToGrid w:val="0"/>
        </w:rPr>
      </w:pPr>
      <w:r>
        <w:t>„</w:t>
      </w:r>
      <w:r w:rsidR="006A76F9" w:rsidRPr="001E7335">
        <w:t>Одитн</w:t>
      </w:r>
      <w:r w:rsidR="0003477D" w:rsidRPr="001E7335">
        <w:t>и доказателства</w:t>
      </w:r>
      <w:r>
        <w:t>“</w:t>
      </w:r>
      <w:r w:rsidR="006A76F9" w:rsidRPr="001E7335">
        <w:t>.</w:t>
      </w:r>
    </w:p>
    <w:p w:rsidR="001621E8" w:rsidRDefault="001621E8" w:rsidP="004C592E">
      <w:pPr>
        <w:shd w:val="clear" w:color="auto" w:fill="FFFFFF"/>
        <w:spacing w:line="360" w:lineRule="auto"/>
        <w:ind w:right="-1"/>
        <w:jc w:val="both"/>
        <w:rPr>
          <w:b/>
        </w:rPr>
      </w:pPr>
    </w:p>
    <w:p w:rsidR="0010203B" w:rsidRPr="00337EA0" w:rsidRDefault="00FF0EC9" w:rsidP="004C592E">
      <w:pPr>
        <w:shd w:val="clear" w:color="auto" w:fill="FFFFFF"/>
        <w:spacing w:line="360" w:lineRule="auto"/>
        <w:ind w:right="-1"/>
        <w:jc w:val="both"/>
        <w:rPr>
          <w:b/>
        </w:rPr>
      </w:pPr>
      <w:r w:rsidRPr="00337EA0">
        <w:rPr>
          <w:b/>
        </w:rPr>
        <w:t>Основните цели</w:t>
      </w:r>
      <w:r w:rsidR="0010203B" w:rsidRPr="00337EA0">
        <w:rPr>
          <w:b/>
        </w:rPr>
        <w:t xml:space="preserve"> на системата за </w:t>
      </w:r>
      <w:r w:rsidR="007C7C4A" w:rsidRPr="00337EA0">
        <w:rPr>
          <w:b/>
        </w:rPr>
        <w:t>о</w:t>
      </w:r>
      <w:r w:rsidR="00E63F51">
        <w:rPr>
          <w:b/>
        </w:rPr>
        <w:t>дит</w:t>
      </w:r>
      <w:r w:rsidR="007C7C4A" w:rsidRPr="00337EA0">
        <w:rPr>
          <w:b/>
        </w:rPr>
        <w:t xml:space="preserve"> на официалния контрол </w:t>
      </w:r>
      <w:r w:rsidRPr="00337EA0">
        <w:rPr>
          <w:b/>
        </w:rPr>
        <w:t>са:</w:t>
      </w:r>
      <w:r w:rsidR="0010203B" w:rsidRPr="00337EA0">
        <w:rPr>
          <w:b/>
        </w:rPr>
        <w:t xml:space="preserve"> </w:t>
      </w:r>
    </w:p>
    <w:p w:rsidR="009C16CC" w:rsidRPr="00CD71B6" w:rsidRDefault="009C16CC" w:rsidP="00E27FDD">
      <w:pPr>
        <w:numPr>
          <w:ilvl w:val="0"/>
          <w:numId w:val="4"/>
        </w:numPr>
        <w:overflowPunct w:val="0"/>
        <w:autoSpaceDE w:val="0"/>
        <w:autoSpaceDN w:val="0"/>
        <w:adjustRightInd w:val="0"/>
        <w:spacing w:line="360" w:lineRule="auto"/>
        <w:ind w:left="0" w:right="-1" w:firstLine="0"/>
        <w:jc w:val="both"/>
      </w:pPr>
      <w:r w:rsidRPr="00CD71B6">
        <w:lastRenderedPageBreak/>
        <w:t xml:space="preserve">Да провери съответствието на </w:t>
      </w:r>
      <w:r w:rsidR="004C1516">
        <w:t xml:space="preserve">официалния контрол извършван от </w:t>
      </w:r>
      <w:r w:rsidR="002A3E49" w:rsidRPr="00CD71B6">
        <w:t>компетентния орган</w:t>
      </w:r>
      <w:r w:rsidR="004C1516">
        <w:t>,</w:t>
      </w:r>
      <w:r w:rsidR="002A3E49" w:rsidRPr="00CD71B6">
        <w:t xml:space="preserve"> с изискванията</w:t>
      </w:r>
      <w:r w:rsidR="00955554" w:rsidRPr="00CD71B6">
        <w:t xml:space="preserve"> на законодателството в областите, посочени в чл. 2 на </w:t>
      </w:r>
      <w:r w:rsidR="00CC099A" w:rsidRPr="00CD71B6">
        <w:t>Регламент (EС) № 2017/625</w:t>
      </w:r>
      <w:r w:rsidR="00DF6102" w:rsidRPr="00CD71B6">
        <w:t>;</w:t>
      </w:r>
    </w:p>
    <w:p w:rsidR="00D21890" w:rsidRPr="001D3D8C" w:rsidRDefault="003121E2" w:rsidP="00E27FDD">
      <w:pPr>
        <w:numPr>
          <w:ilvl w:val="0"/>
          <w:numId w:val="4"/>
        </w:numPr>
        <w:overflowPunct w:val="0"/>
        <w:autoSpaceDE w:val="0"/>
        <w:autoSpaceDN w:val="0"/>
        <w:adjustRightInd w:val="0"/>
        <w:spacing w:line="360" w:lineRule="auto"/>
        <w:ind w:left="0" w:right="-1" w:firstLine="0"/>
        <w:jc w:val="both"/>
      </w:pPr>
      <w:r>
        <w:t>Да потвърди</w:t>
      </w:r>
      <w:r w:rsidR="00D21890" w:rsidRPr="001D3D8C">
        <w:t xml:space="preserve"> съответствие</w:t>
      </w:r>
      <w:r w:rsidR="0090207C">
        <w:t>то</w:t>
      </w:r>
      <w:r w:rsidR="00D21890" w:rsidRPr="001D3D8C">
        <w:t xml:space="preserve"> с планирани мерки</w:t>
      </w:r>
      <w:r w:rsidR="00D21890">
        <w:t>,</w:t>
      </w:r>
      <w:r w:rsidR="00D21890" w:rsidRPr="001D3D8C">
        <w:t xml:space="preserve"> </w:t>
      </w:r>
      <w:r w:rsidR="00D21890">
        <w:t>за</w:t>
      </w:r>
      <w:r w:rsidR="00D21890" w:rsidRPr="001D3D8C">
        <w:t xml:space="preserve"> да се </w:t>
      </w:r>
      <w:r w:rsidR="00D21890">
        <w:t>гарантира, че официалния</w:t>
      </w:r>
      <w:r w:rsidR="00852B51">
        <w:t>т</w:t>
      </w:r>
      <w:r w:rsidR="001A7184">
        <w:t xml:space="preserve"> </w:t>
      </w:r>
      <w:r w:rsidR="00D21890">
        <w:t>контрол се извършва</w:t>
      </w:r>
      <w:r w:rsidR="00E10D7B">
        <w:t>,</w:t>
      </w:r>
      <w:r w:rsidR="00D21890" w:rsidRPr="001D3D8C">
        <w:t xml:space="preserve"> както е планирано</w:t>
      </w:r>
      <w:r w:rsidR="00680924">
        <w:t>,</w:t>
      </w:r>
      <w:r w:rsidR="00E10D7B">
        <w:t xml:space="preserve"> </w:t>
      </w:r>
      <w:r w:rsidR="00D21890" w:rsidRPr="001D3D8C">
        <w:t>и</w:t>
      </w:r>
      <w:r w:rsidR="004474D8">
        <w:t xml:space="preserve"> </w:t>
      </w:r>
      <w:r w:rsidR="00E63F51">
        <w:t>че се следват</w:t>
      </w:r>
      <w:r w:rsidR="00D21890" w:rsidRPr="001D3D8C">
        <w:t xml:space="preserve"> всички инструкции </w:t>
      </w:r>
      <w:r w:rsidR="00E63F51">
        <w:t>и/</w:t>
      </w:r>
      <w:r w:rsidR="00D21890" w:rsidRPr="001D3D8C">
        <w:t>или н</w:t>
      </w:r>
      <w:r w:rsidR="007124E2">
        <w:t>асоки</w:t>
      </w:r>
      <w:r w:rsidR="00D21890" w:rsidRPr="001D3D8C">
        <w:t>;</w:t>
      </w:r>
    </w:p>
    <w:p w:rsidR="00D21890" w:rsidRPr="001D3D8C" w:rsidRDefault="00F3130D" w:rsidP="00E27FDD">
      <w:pPr>
        <w:numPr>
          <w:ilvl w:val="0"/>
          <w:numId w:val="4"/>
        </w:numPr>
        <w:overflowPunct w:val="0"/>
        <w:autoSpaceDE w:val="0"/>
        <w:autoSpaceDN w:val="0"/>
        <w:adjustRightInd w:val="0"/>
        <w:spacing w:line="360" w:lineRule="auto"/>
        <w:ind w:left="0" w:right="-1" w:firstLine="0"/>
        <w:jc w:val="both"/>
      </w:pPr>
      <w:r>
        <w:t>Да оцени</w:t>
      </w:r>
      <w:r w:rsidR="00D21890" w:rsidRPr="001D3D8C">
        <w:t xml:space="preserve"> ефективното изпълнение на планираните мерки;</w:t>
      </w:r>
    </w:p>
    <w:p w:rsidR="00D21890" w:rsidRPr="00CD71B6" w:rsidRDefault="00902FA7" w:rsidP="00E27FDD">
      <w:pPr>
        <w:numPr>
          <w:ilvl w:val="0"/>
          <w:numId w:val="4"/>
        </w:numPr>
        <w:overflowPunct w:val="0"/>
        <w:autoSpaceDE w:val="0"/>
        <w:autoSpaceDN w:val="0"/>
        <w:adjustRightInd w:val="0"/>
        <w:spacing w:line="360" w:lineRule="auto"/>
        <w:ind w:left="0" w:right="-1" w:firstLine="0"/>
        <w:jc w:val="both"/>
      </w:pPr>
      <w:r>
        <w:t>Да оцени</w:t>
      </w:r>
      <w:r w:rsidR="00D21890" w:rsidRPr="001D3D8C">
        <w:t xml:space="preserve"> дали планираните мерки са подходящи за постигане целите на </w:t>
      </w:r>
      <w:r w:rsidR="00D21890" w:rsidRPr="00CD71B6">
        <w:t>Регламент (</w:t>
      </w:r>
      <w:r w:rsidR="00507793">
        <w:t xml:space="preserve">ЕС) </w:t>
      </w:r>
      <w:r w:rsidR="00955554" w:rsidRPr="00CD71B6">
        <w:t>625/2017</w:t>
      </w:r>
      <w:r w:rsidR="00D21890" w:rsidRPr="00CD71B6">
        <w:t xml:space="preserve"> и по-специално </w:t>
      </w:r>
      <w:r w:rsidR="004C1516">
        <w:t>М</w:t>
      </w:r>
      <w:r w:rsidR="00D21890" w:rsidRPr="00CD71B6">
        <w:t>ногогодишен</w:t>
      </w:r>
      <w:r w:rsidR="004C1516">
        <w:t xml:space="preserve"> национален</w:t>
      </w:r>
      <w:r w:rsidR="00D21890" w:rsidRPr="00CD71B6">
        <w:t xml:space="preserve"> </w:t>
      </w:r>
      <w:r w:rsidR="00E63F51">
        <w:t>план за контрол /МНПК/</w:t>
      </w:r>
      <w:r w:rsidR="00D21890" w:rsidRPr="00CD71B6">
        <w:t>;</w:t>
      </w:r>
    </w:p>
    <w:p w:rsidR="00E27FDD" w:rsidRDefault="00C04341" w:rsidP="00E27FDD">
      <w:pPr>
        <w:numPr>
          <w:ilvl w:val="0"/>
          <w:numId w:val="4"/>
        </w:numPr>
        <w:overflowPunct w:val="0"/>
        <w:autoSpaceDE w:val="0"/>
        <w:autoSpaceDN w:val="0"/>
        <w:adjustRightInd w:val="0"/>
        <w:spacing w:line="360" w:lineRule="auto"/>
        <w:ind w:left="0" w:right="-1" w:firstLine="0"/>
        <w:jc w:val="both"/>
        <w:rPr>
          <w:b/>
          <w:snapToGrid w:val="0"/>
        </w:rPr>
      </w:pPr>
      <w:r w:rsidRPr="00CD71B6">
        <w:t>Да идентифицира области за</w:t>
      </w:r>
      <w:r w:rsidR="00E63F51">
        <w:t xml:space="preserve"> подобрение и повишаване</w:t>
      </w:r>
      <w:r w:rsidR="00D21890" w:rsidRPr="009950F8">
        <w:t xml:space="preserve"> ефективността </w:t>
      </w:r>
      <w:r w:rsidR="00E63F51">
        <w:t xml:space="preserve">на </w:t>
      </w:r>
      <w:r w:rsidR="00E553C7">
        <w:t>системата за официален</w:t>
      </w:r>
      <w:r w:rsidR="00D21890" w:rsidRPr="009950F8">
        <w:t xml:space="preserve"> контрол.</w:t>
      </w:r>
    </w:p>
    <w:p w:rsidR="00E27FDD" w:rsidRPr="00E27FDD" w:rsidRDefault="00E27FDD" w:rsidP="00E27FDD">
      <w:pPr>
        <w:overflowPunct w:val="0"/>
        <w:autoSpaceDE w:val="0"/>
        <w:autoSpaceDN w:val="0"/>
        <w:adjustRightInd w:val="0"/>
        <w:spacing w:before="120" w:line="360" w:lineRule="auto"/>
        <w:ind w:right="-1"/>
        <w:jc w:val="both"/>
        <w:rPr>
          <w:b/>
          <w:snapToGrid w:val="0"/>
        </w:rPr>
      </w:pPr>
    </w:p>
    <w:p w:rsidR="00C44AF1" w:rsidRPr="00864B5B" w:rsidRDefault="002A3FCE" w:rsidP="004C592E">
      <w:pPr>
        <w:spacing w:line="360" w:lineRule="auto"/>
        <w:ind w:right="-1"/>
        <w:jc w:val="both"/>
        <w:rPr>
          <w:b/>
          <w:snapToGrid w:val="0"/>
        </w:rPr>
      </w:pPr>
      <w:r w:rsidRPr="00864B5B">
        <w:rPr>
          <w:b/>
          <w:snapToGrid w:val="0"/>
        </w:rPr>
        <w:t>ІІІ</w:t>
      </w:r>
      <w:r w:rsidR="00A0070B" w:rsidRPr="00864B5B">
        <w:rPr>
          <w:b/>
          <w:snapToGrid w:val="0"/>
        </w:rPr>
        <w:t xml:space="preserve">. </w:t>
      </w:r>
      <w:r w:rsidR="00C44AF1" w:rsidRPr="00864B5B">
        <w:rPr>
          <w:b/>
          <w:snapToGrid w:val="0"/>
        </w:rPr>
        <w:t>ОБЛАСТ НА ПРИЛОЖЕНИЕ</w:t>
      </w:r>
    </w:p>
    <w:p w:rsidR="00A76B1D" w:rsidRPr="00CD71B6" w:rsidRDefault="00C44AF1" w:rsidP="004C592E">
      <w:pPr>
        <w:autoSpaceDE w:val="0"/>
        <w:autoSpaceDN w:val="0"/>
        <w:adjustRightInd w:val="0"/>
        <w:spacing w:line="360" w:lineRule="auto"/>
        <w:ind w:right="-1"/>
        <w:jc w:val="both"/>
      </w:pPr>
      <w:r w:rsidRPr="008F13A0">
        <w:rPr>
          <w:snapToGrid w:val="0"/>
        </w:rPr>
        <w:t xml:space="preserve">Тази процедура се прилага при </w:t>
      </w:r>
      <w:r w:rsidR="0056021C">
        <w:rPr>
          <w:snapToGrid w:val="0"/>
        </w:rPr>
        <w:t xml:space="preserve">планирането, </w:t>
      </w:r>
      <w:r w:rsidR="00063543" w:rsidRPr="008F13A0">
        <w:rPr>
          <w:snapToGrid w:val="0"/>
        </w:rPr>
        <w:t xml:space="preserve">организирането и </w:t>
      </w:r>
      <w:r w:rsidRPr="008F13A0">
        <w:rPr>
          <w:snapToGrid w:val="0"/>
        </w:rPr>
        <w:t>провеждането</w:t>
      </w:r>
      <w:r w:rsidR="00B24C78">
        <w:rPr>
          <w:snapToGrid w:val="0"/>
        </w:rPr>
        <w:t>, документирането</w:t>
      </w:r>
      <w:r w:rsidR="00C339CC" w:rsidRPr="008F13A0">
        <w:rPr>
          <w:snapToGrid w:val="0"/>
        </w:rPr>
        <w:t xml:space="preserve"> </w:t>
      </w:r>
      <w:r w:rsidR="00B24C78">
        <w:rPr>
          <w:snapToGrid w:val="0"/>
        </w:rPr>
        <w:t xml:space="preserve">и последващите действия в процеса на одит </w:t>
      </w:r>
      <w:r w:rsidR="0056021C">
        <w:rPr>
          <w:snapToGrid w:val="0"/>
        </w:rPr>
        <w:t>на официалния контрол</w:t>
      </w:r>
      <w:r w:rsidR="004075E8" w:rsidRPr="008F13A0">
        <w:t xml:space="preserve">, </w:t>
      </w:r>
      <w:r w:rsidR="00063543" w:rsidRPr="008F13A0">
        <w:rPr>
          <w:highlight w:val="white"/>
          <w:shd w:val="clear" w:color="auto" w:fill="FEFEFE"/>
        </w:rPr>
        <w:t>съ</w:t>
      </w:r>
      <w:r w:rsidR="00A76B1D">
        <w:rPr>
          <w:highlight w:val="white"/>
          <w:shd w:val="clear" w:color="auto" w:fill="FEFEFE"/>
        </w:rPr>
        <w:t>гласно изискванията на чл. 6</w:t>
      </w:r>
      <w:r w:rsidR="00D626A3" w:rsidRPr="008F13A0">
        <w:rPr>
          <w:highlight w:val="white"/>
          <w:shd w:val="clear" w:color="auto" w:fill="FEFEFE"/>
        </w:rPr>
        <w:t xml:space="preserve"> </w:t>
      </w:r>
      <w:r w:rsidR="00063543" w:rsidRPr="00CD71B6">
        <w:rPr>
          <w:highlight w:val="white"/>
          <w:shd w:val="clear" w:color="auto" w:fill="FEFEFE"/>
        </w:rPr>
        <w:t xml:space="preserve">от </w:t>
      </w:r>
      <w:r w:rsidR="00507793">
        <w:t xml:space="preserve">Регламент (EС) </w:t>
      </w:r>
      <w:r w:rsidR="00CC099A" w:rsidRPr="00CD71B6">
        <w:t>2017/625</w:t>
      </w:r>
      <w:r w:rsidR="00A76B1D" w:rsidRPr="00CD71B6">
        <w:t>.</w:t>
      </w:r>
    </w:p>
    <w:p w:rsidR="005C04EF" w:rsidRDefault="002A4FE2" w:rsidP="004C592E">
      <w:pPr>
        <w:autoSpaceDE w:val="0"/>
        <w:autoSpaceDN w:val="0"/>
        <w:adjustRightInd w:val="0"/>
        <w:spacing w:line="360" w:lineRule="auto"/>
        <w:ind w:right="-1"/>
        <w:jc w:val="both"/>
        <w:rPr>
          <w:bCs/>
        </w:rPr>
      </w:pPr>
      <w:r w:rsidRPr="006735BE">
        <w:rPr>
          <w:bCs/>
        </w:rPr>
        <w:t>С одитния</w:t>
      </w:r>
      <w:r w:rsidR="0052550A">
        <w:rPr>
          <w:bCs/>
        </w:rPr>
        <w:t>т</w:t>
      </w:r>
      <w:r w:rsidRPr="006735BE">
        <w:rPr>
          <w:bCs/>
        </w:rPr>
        <w:t xml:space="preserve"> процес са обхванати следните области на дейност на официалния контрол</w:t>
      </w:r>
      <w:r w:rsidR="00394D7C" w:rsidRPr="006735BE">
        <w:rPr>
          <w:bCs/>
        </w:rPr>
        <w:t xml:space="preserve">, които </w:t>
      </w:r>
      <w:r w:rsidR="00CB4553" w:rsidRPr="006735BE">
        <w:rPr>
          <w:bCs/>
        </w:rPr>
        <w:t xml:space="preserve">сформират </w:t>
      </w:r>
      <w:r w:rsidR="00394D7C" w:rsidRPr="006735BE">
        <w:rPr>
          <w:bCs/>
        </w:rPr>
        <w:t>одитната вселена</w:t>
      </w:r>
      <w:r w:rsidRPr="006735BE">
        <w:rPr>
          <w:bCs/>
        </w:rPr>
        <w:t>:</w:t>
      </w:r>
    </w:p>
    <w:p w:rsidR="002E61A4" w:rsidRPr="002E61A4" w:rsidRDefault="002E61A4" w:rsidP="002E61A4">
      <w:pPr>
        <w:autoSpaceDE w:val="0"/>
        <w:autoSpaceDN w:val="0"/>
        <w:adjustRightInd w:val="0"/>
        <w:spacing w:line="360" w:lineRule="auto"/>
        <w:ind w:right="-1"/>
        <w:jc w:val="both"/>
        <w:rPr>
          <w:bCs/>
        </w:rPr>
      </w:pPr>
      <w:r>
        <w:rPr>
          <w:bCs/>
        </w:rPr>
        <w:t xml:space="preserve">- </w:t>
      </w:r>
      <w:r>
        <w:rPr>
          <w:bCs/>
        </w:rPr>
        <w:tab/>
        <w:t xml:space="preserve">Официален контрол по отношение на </w:t>
      </w:r>
      <w:r w:rsidR="00BD2BFA">
        <w:rPr>
          <w:bCs/>
        </w:rPr>
        <w:t>храните и тяхната безопасност</w:t>
      </w:r>
      <w:r w:rsidRPr="002E61A4">
        <w:rPr>
          <w:bCs/>
        </w:rPr>
        <w:t xml:space="preserve">, на всички етапи на производството, преработката </w:t>
      </w:r>
      <w:r w:rsidR="00BD2BFA">
        <w:rPr>
          <w:bCs/>
        </w:rPr>
        <w:t xml:space="preserve">и разпространението на храните, </w:t>
      </w:r>
      <w:r w:rsidRPr="002E61A4">
        <w:rPr>
          <w:bCs/>
        </w:rPr>
        <w:t>включително правилата, с които се цели да се гарантират справедливи търговски практики и да се защитят интересите на потребители</w:t>
      </w:r>
      <w:r w:rsidR="00BD2BFA">
        <w:rPr>
          <w:bCs/>
        </w:rPr>
        <w:t xml:space="preserve">те и правото им на информация, </w:t>
      </w:r>
      <w:r w:rsidRPr="002E61A4">
        <w:rPr>
          <w:bCs/>
        </w:rPr>
        <w:t xml:space="preserve">както и уреждащи производството и използването на материали и предмети, предназначени да влизат в контакт с храни; </w:t>
      </w:r>
    </w:p>
    <w:p w:rsidR="002E61A4" w:rsidRPr="002E61A4" w:rsidRDefault="002E61A4" w:rsidP="002E61A4">
      <w:pPr>
        <w:autoSpaceDE w:val="0"/>
        <w:autoSpaceDN w:val="0"/>
        <w:adjustRightInd w:val="0"/>
        <w:spacing w:line="360" w:lineRule="auto"/>
        <w:ind w:right="-1"/>
        <w:jc w:val="both"/>
        <w:rPr>
          <w:bCs/>
        </w:rPr>
      </w:pPr>
      <w:r w:rsidRPr="002E61A4">
        <w:rPr>
          <w:bCs/>
        </w:rPr>
        <w:t>-</w:t>
      </w:r>
      <w:r w:rsidRPr="002E61A4">
        <w:rPr>
          <w:bCs/>
        </w:rPr>
        <w:tab/>
        <w:t>Официален контрол по отношение на съзнателното освобождаване в околната среда на генетично модифицирани организми (ГМО) за целите на производството на храни и фуражи;</w:t>
      </w:r>
    </w:p>
    <w:p w:rsidR="002E61A4" w:rsidRPr="002E61A4" w:rsidRDefault="002E61A4" w:rsidP="002E61A4">
      <w:pPr>
        <w:autoSpaceDE w:val="0"/>
        <w:autoSpaceDN w:val="0"/>
        <w:adjustRightInd w:val="0"/>
        <w:spacing w:line="360" w:lineRule="auto"/>
        <w:ind w:right="-1"/>
        <w:jc w:val="both"/>
        <w:rPr>
          <w:bCs/>
        </w:rPr>
      </w:pPr>
      <w:r w:rsidRPr="002E61A4">
        <w:rPr>
          <w:bCs/>
        </w:rPr>
        <w:t>-</w:t>
      </w:r>
      <w:r w:rsidRPr="002E61A4">
        <w:rPr>
          <w:bCs/>
        </w:rPr>
        <w:tab/>
        <w:t>Официален контрол по отношение на въпросите, свързани с фуражите и тяхната безопасност на всеки етап на производството, преработката, разпространението и използването на фуражите, включително правилата, с които се цели да се гарантират справедливи търговски практики и да се защитят здравето и интересите на потребителите и правото им на информация;</w:t>
      </w:r>
    </w:p>
    <w:p w:rsidR="002E61A4" w:rsidRPr="002E61A4" w:rsidRDefault="002E61A4" w:rsidP="002E61A4">
      <w:pPr>
        <w:autoSpaceDE w:val="0"/>
        <w:autoSpaceDN w:val="0"/>
        <w:adjustRightInd w:val="0"/>
        <w:spacing w:line="360" w:lineRule="auto"/>
        <w:ind w:right="-1"/>
        <w:jc w:val="both"/>
        <w:rPr>
          <w:bCs/>
        </w:rPr>
      </w:pPr>
      <w:r w:rsidRPr="002E61A4">
        <w:rPr>
          <w:bCs/>
        </w:rPr>
        <w:lastRenderedPageBreak/>
        <w:t>-</w:t>
      </w:r>
      <w:r w:rsidRPr="002E61A4">
        <w:rPr>
          <w:bCs/>
        </w:rPr>
        <w:tab/>
        <w:t>О</w:t>
      </w:r>
      <w:r>
        <w:rPr>
          <w:bCs/>
        </w:rPr>
        <w:t>фициален контрол по отношение</w:t>
      </w:r>
      <w:r w:rsidRPr="002E61A4">
        <w:rPr>
          <w:bCs/>
        </w:rPr>
        <w:t xml:space="preserve"> изискванията </w:t>
      </w:r>
      <w:r>
        <w:rPr>
          <w:bCs/>
        </w:rPr>
        <w:t>з</w:t>
      </w:r>
      <w:r w:rsidRPr="002E61A4">
        <w:rPr>
          <w:bCs/>
        </w:rPr>
        <w:t>а здравеопазването на животните;</w:t>
      </w:r>
    </w:p>
    <w:p w:rsidR="002E61A4" w:rsidRPr="002E61A4" w:rsidRDefault="002E61A4" w:rsidP="002E61A4">
      <w:pPr>
        <w:autoSpaceDE w:val="0"/>
        <w:autoSpaceDN w:val="0"/>
        <w:adjustRightInd w:val="0"/>
        <w:spacing w:line="360" w:lineRule="auto"/>
        <w:ind w:right="-1"/>
        <w:jc w:val="both"/>
        <w:rPr>
          <w:bCs/>
        </w:rPr>
      </w:pPr>
      <w:r w:rsidRPr="002E61A4">
        <w:rPr>
          <w:bCs/>
        </w:rPr>
        <w:t>-</w:t>
      </w:r>
      <w:r w:rsidRPr="002E61A4">
        <w:rPr>
          <w:bCs/>
        </w:rPr>
        <w:tab/>
        <w:t>Официален контрол по отношение на предотвратяване и минимизиране на рисковете за здравето на хората и здравето на животните, произтичащи от страничните животински продукти и производните продукти;</w:t>
      </w:r>
    </w:p>
    <w:p w:rsidR="002E61A4" w:rsidRPr="002E61A4" w:rsidRDefault="002E61A4" w:rsidP="002E61A4">
      <w:pPr>
        <w:autoSpaceDE w:val="0"/>
        <w:autoSpaceDN w:val="0"/>
        <w:adjustRightInd w:val="0"/>
        <w:spacing w:line="360" w:lineRule="auto"/>
        <w:ind w:right="-1"/>
        <w:jc w:val="both"/>
        <w:rPr>
          <w:bCs/>
        </w:rPr>
      </w:pPr>
      <w:r w:rsidRPr="002E61A4">
        <w:rPr>
          <w:bCs/>
        </w:rPr>
        <w:t>-</w:t>
      </w:r>
      <w:r w:rsidRPr="002E61A4">
        <w:rPr>
          <w:bCs/>
        </w:rPr>
        <w:tab/>
        <w:t xml:space="preserve">Официален контрол по отношение на изискванията </w:t>
      </w:r>
      <w:r>
        <w:rPr>
          <w:bCs/>
        </w:rPr>
        <w:t>за хуманно</w:t>
      </w:r>
      <w:r w:rsidRPr="002E61A4">
        <w:rPr>
          <w:bCs/>
        </w:rPr>
        <w:t xml:space="preserve"> отношение към животните;</w:t>
      </w:r>
    </w:p>
    <w:p w:rsidR="002E61A4" w:rsidRPr="002E61A4" w:rsidRDefault="002E61A4" w:rsidP="002E61A4">
      <w:pPr>
        <w:autoSpaceDE w:val="0"/>
        <w:autoSpaceDN w:val="0"/>
        <w:adjustRightInd w:val="0"/>
        <w:spacing w:line="360" w:lineRule="auto"/>
        <w:ind w:right="-1"/>
        <w:jc w:val="both"/>
        <w:rPr>
          <w:bCs/>
        </w:rPr>
      </w:pPr>
      <w:r w:rsidRPr="002E61A4">
        <w:rPr>
          <w:bCs/>
        </w:rPr>
        <w:t>-</w:t>
      </w:r>
      <w:r w:rsidRPr="002E61A4">
        <w:rPr>
          <w:bCs/>
        </w:rPr>
        <w:tab/>
        <w:t>Официален контрол по отношение на защитните мерки срещу вредители по растенията;</w:t>
      </w:r>
    </w:p>
    <w:p w:rsidR="002E61A4" w:rsidRPr="002E61A4" w:rsidRDefault="002E61A4" w:rsidP="002E61A4">
      <w:pPr>
        <w:autoSpaceDE w:val="0"/>
        <w:autoSpaceDN w:val="0"/>
        <w:adjustRightInd w:val="0"/>
        <w:spacing w:line="360" w:lineRule="auto"/>
        <w:ind w:right="-1"/>
        <w:jc w:val="both"/>
        <w:rPr>
          <w:bCs/>
        </w:rPr>
      </w:pPr>
      <w:r w:rsidRPr="002E61A4">
        <w:rPr>
          <w:bCs/>
        </w:rPr>
        <w:t>-</w:t>
      </w:r>
      <w:r w:rsidRPr="002E61A4">
        <w:rPr>
          <w:bCs/>
        </w:rPr>
        <w:tab/>
        <w:t>Официален контрол по отношение на изискванията за пускането на пазара и използването на продукти за растителна защита и за устойчивата употреба на пестициди, с изключение на оборудването за прилагане на пестициди;</w:t>
      </w:r>
    </w:p>
    <w:p w:rsidR="002E61A4" w:rsidRPr="00D96221" w:rsidRDefault="002E61A4" w:rsidP="002E61A4">
      <w:pPr>
        <w:autoSpaceDE w:val="0"/>
        <w:autoSpaceDN w:val="0"/>
        <w:adjustRightInd w:val="0"/>
        <w:spacing w:line="360" w:lineRule="auto"/>
        <w:ind w:right="-1"/>
        <w:jc w:val="both"/>
        <w:rPr>
          <w:bCs/>
        </w:rPr>
      </w:pPr>
      <w:r w:rsidRPr="002E61A4">
        <w:rPr>
          <w:bCs/>
        </w:rPr>
        <w:t>-</w:t>
      </w:r>
      <w:r w:rsidRPr="002E61A4">
        <w:rPr>
          <w:bCs/>
        </w:rPr>
        <w:tab/>
      </w:r>
      <w:r w:rsidRPr="00D96221">
        <w:rPr>
          <w:bCs/>
        </w:rPr>
        <w:t>Официален контрол по отношение етикетирането на биологични продукти;</w:t>
      </w:r>
    </w:p>
    <w:p w:rsidR="002E61A4" w:rsidRPr="002E61A4" w:rsidRDefault="002E61A4" w:rsidP="002E61A4">
      <w:pPr>
        <w:autoSpaceDE w:val="0"/>
        <w:autoSpaceDN w:val="0"/>
        <w:adjustRightInd w:val="0"/>
        <w:spacing w:line="360" w:lineRule="auto"/>
        <w:ind w:right="-1"/>
        <w:jc w:val="both"/>
        <w:rPr>
          <w:bCs/>
        </w:rPr>
      </w:pPr>
      <w:r w:rsidRPr="002E61A4">
        <w:rPr>
          <w:bCs/>
        </w:rPr>
        <w:t>-</w:t>
      </w:r>
      <w:r w:rsidRPr="002E61A4">
        <w:rPr>
          <w:bCs/>
        </w:rPr>
        <w:tab/>
        <w:t>Официален контрол по отношение на използването и етикетирането на защитени наименования за произход, защитени географски указания и храни с традиционно специфичен характер.</w:t>
      </w:r>
    </w:p>
    <w:p w:rsidR="002A4FE2" w:rsidRDefault="002E61A4" w:rsidP="0059721B">
      <w:pPr>
        <w:autoSpaceDE w:val="0"/>
        <w:autoSpaceDN w:val="0"/>
        <w:adjustRightInd w:val="0"/>
        <w:spacing w:line="360" w:lineRule="auto"/>
        <w:ind w:right="-1"/>
        <w:jc w:val="both"/>
        <w:rPr>
          <w:bCs/>
        </w:rPr>
      </w:pPr>
      <w:r w:rsidRPr="002E61A4">
        <w:rPr>
          <w:bCs/>
        </w:rPr>
        <w:t>-</w:t>
      </w:r>
      <w:r w:rsidRPr="002E61A4">
        <w:rPr>
          <w:bCs/>
        </w:rPr>
        <w:tab/>
      </w:r>
      <w:r w:rsidRPr="0005360E">
        <w:rPr>
          <w:bCs/>
        </w:rPr>
        <w:t xml:space="preserve">Официален контрол по отношение на </w:t>
      </w:r>
      <w:r w:rsidR="00AA144D" w:rsidRPr="0005360E">
        <w:rPr>
          <w:bCs/>
        </w:rPr>
        <w:t>проверките з</w:t>
      </w:r>
      <w:r w:rsidRPr="0005360E">
        <w:rPr>
          <w:bCs/>
        </w:rPr>
        <w:t xml:space="preserve">а съответствието с изискванията, </w:t>
      </w:r>
      <w:r w:rsidR="008747AD" w:rsidRPr="0005360E">
        <w:rPr>
          <w:bCs/>
        </w:rPr>
        <w:t xml:space="preserve">посочени </w:t>
      </w:r>
      <w:r w:rsidRPr="0005360E">
        <w:rPr>
          <w:bCs/>
        </w:rPr>
        <w:t>в параграф 2</w:t>
      </w:r>
      <w:r w:rsidR="00B07812" w:rsidRPr="0005360E">
        <w:rPr>
          <w:highlight w:val="white"/>
          <w:shd w:val="clear" w:color="auto" w:fill="FEFEFE"/>
        </w:rPr>
        <w:t xml:space="preserve"> </w:t>
      </w:r>
      <w:r w:rsidR="00BD2BFA">
        <w:rPr>
          <w:shd w:val="clear" w:color="auto" w:fill="FEFEFE"/>
        </w:rPr>
        <w:t xml:space="preserve">на </w:t>
      </w:r>
      <w:r w:rsidR="00BD2BFA">
        <w:rPr>
          <w:bCs/>
        </w:rPr>
        <w:t>чл. 1</w:t>
      </w:r>
      <w:r w:rsidR="00BD2BFA" w:rsidRPr="0005360E">
        <w:rPr>
          <w:bCs/>
        </w:rPr>
        <w:t xml:space="preserve"> </w:t>
      </w:r>
      <w:r w:rsidR="00B07812" w:rsidRPr="0005360E">
        <w:rPr>
          <w:highlight w:val="white"/>
          <w:shd w:val="clear" w:color="auto" w:fill="FEFEFE"/>
        </w:rPr>
        <w:t xml:space="preserve">от </w:t>
      </w:r>
      <w:r w:rsidR="00B07812" w:rsidRPr="0005360E">
        <w:t>Регламент (EС) 2017/625</w:t>
      </w:r>
      <w:r w:rsidRPr="0005360E">
        <w:rPr>
          <w:bCs/>
        </w:rPr>
        <w:t xml:space="preserve">, когато тези </w:t>
      </w:r>
      <w:r w:rsidR="008747AD" w:rsidRPr="0005360E">
        <w:rPr>
          <w:bCs/>
        </w:rPr>
        <w:t xml:space="preserve">изисквания </w:t>
      </w:r>
      <w:r w:rsidRPr="0005360E">
        <w:rPr>
          <w:bCs/>
        </w:rPr>
        <w:t>са приложими по отношение на животните и стоките, които се въвеждат в Съюза или са предназначени за износ от Съюза</w:t>
      </w:r>
      <w:r w:rsidR="00D96221" w:rsidRPr="0005360E">
        <w:rPr>
          <w:bCs/>
        </w:rPr>
        <w:t>.</w:t>
      </w:r>
    </w:p>
    <w:p w:rsidR="00E27FDD" w:rsidRPr="0005360E" w:rsidRDefault="00E27FDD" w:rsidP="0059721B">
      <w:pPr>
        <w:autoSpaceDE w:val="0"/>
        <w:autoSpaceDN w:val="0"/>
        <w:adjustRightInd w:val="0"/>
        <w:spacing w:line="360" w:lineRule="auto"/>
        <w:ind w:right="-1"/>
        <w:jc w:val="both"/>
        <w:rPr>
          <w:bCs/>
        </w:rPr>
      </w:pPr>
    </w:p>
    <w:p w:rsidR="008F3D3A" w:rsidRDefault="00EA58D7" w:rsidP="004C592E">
      <w:pPr>
        <w:spacing w:line="360" w:lineRule="auto"/>
        <w:ind w:right="-1"/>
        <w:jc w:val="both"/>
        <w:rPr>
          <w:b/>
          <w:snapToGrid w:val="0"/>
        </w:rPr>
      </w:pPr>
      <w:r w:rsidRPr="00864B5B">
        <w:rPr>
          <w:b/>
          <w:snapToGrid w:val="0"/>
        </w:rPr>
        <w:t>І</w:t>
      </w:r>
      <w:r w:rsidRPr="00864B5B">
        <w:rPr>
          <w:b/>
          <w:snapToGrid w:val="0"/>
          <w:lang w:val="en-US"/>
        </w:rPr>
        <w:t>V</w:t>
      </w:r>
      <w:r w:rsidR="00A0070B" w:rsidRPr="00864B5B">
        <w:rPr>
          <w:b/>
          <w:snapToGrid w:val="0"/>
        </w:rPr>
        <w:t>.</w:t>
      </w:r>
      <w:r w:rsidR="00C44AF1" w:rsidRPr="00864B5B">
        <w:rPr>
          <w:b/>
          <w:snapToGrid w:val="0"/>
        </w:rPr>
        <w:t xml:space="preserve"> ТЕРМИНИ И ОПРЕДЕЛЕНИЯ</w:t>
      </w:r>
    </w:p>
    <w:p w:rsidR="008F3D3A" w:rsidRDefault="008F3D3A" w:rsidP="004C592E">
      <w:pPr>
        <w:spacing w:line="360" w:lineRule="auto"/>
        <w:ind w:right="-1"/>
        <w:jc w:val="both"/>
        <w:rPr>
          <w:b/>
          <w:snapToGrid w:val="0"/>
          <w:color w:val="000000"/>
        </w:rPr>
      </w:pPr>
      <w:r w:rsidRPr="00864B5B">
        <w:rPr>
          <w:snapToGrid w:val="0"/>
          <w:color w:val="000000"/>
        </w:rPr>
        <w:t>Прилагат се следните термини и определения</w:t>
      </w:r>
      <w:r w:rsidRPr="00864B5B">
        <w:rPr>
          <w:b/>
          <w:snapToGrid w:val="0"/>
          <w:color w:val="000000"/>
        </w:rPr>
        <w:t>:</w:t>
      </w:r>
    </w:p>
    <w:p w:rsidR="00AC03FA" w:rsidRPr="00CD71B6" w:rsidRDefault="00AC03FA" w:rsidP="00AC03FA">
      <w:pPr>
        <w:spacing w:line="360" w:lineRule="auto"/>
        <w:ind w:right="-1"/>
        <w:jc w:val="both"/>
        <w:rPr>
          <w:b/>
          <w:snapToGrid w:val="0"/>
        </w:rPr>
      </w:pPr>
      <w:r w:rsidRPr="004C7730">
        <w:rPr>
          <w:b/>
          <w:snapToGrid w:val="0"/>
        </w:rPr>
        <w:t>1.</w:t>
      </w:r>
      <w:r w:rsidRPr="00FE4E41">
        <w:rPr>
          <w:b/>
          <w:snapToGrid w:val="0"/>
        </w:rPr>
        <w:t xml:space="preserve"> </w:t>
      </w:r>
      <w:r>
        <w:rPr>
          <w:b/>
          <w:snapToGrid w:val="0"/>
          <w:color w:val="FF0000"/>
        </w:rPr>
        <w:tab/>
      </w:r>
      <w:r w:rsidRPr="00CD71B6">
        <w:rPr>
          <w:b/>
          <w:snapToGrid w:val="0"/>
        </w:rPr>
        <w:t xml:space="preserve">Съгласно чл. 2 от </w:t>
      </w:r>
      <w:r w:rsidR="00114704">
        <w:rPr>
          <w:b/>
        </w:rPr>
        <w:t xml:space="preserve">Регламент (EС) </w:t>
      </w:r>
      <w:r w:rsidR="00CC099A" w:rsidRPr="00CD71B6">
        <w:rPr>
          <w:b/>
        </w:rPr>
        <w:t>2017/625</w:t>
      </w:r>
      <w:r w:rsidRPr="00CD71B6">
        <w:rPr>
          <w:b/>
          <w:snapToGrid w:val="0"/>
        </w:rPr>
        <w:t>:</w:t>
      </w:r>
    </w:p>
    <w:p w:rsidR="00AC03FA" w:rsidRPr="00CD71B6" w:rsidRDefault="00AC03FA" w:rsidP="00AC03FA">
      <w:pPr>
        <w:numPr>
          <w:ilvl w:val="1"/>
          <w:numId w:val="1"/>
        </w:numPr>
        <w:spacing w:line="360" w:lineRule="auto"/>
        <w:ind w:left="0" w:right="-1" w:firstLine="0"/>
        <w:jc w:val="both"/>
        <w:rPr>
          <w:snapToGrid w:val="0"/>
        </w:rPr>
      </w:pPr>
      <w:r w:rsidRPr="00CD71B6">
        <w:rPr>
          <w:snapToGrid w:val="0"/>
        </w:rPr>
        <w:t xml:space="preserve">„официален контрол” – дейностите, извършвани от компетентните органи или от органите с делегирани правомощия или физическите лица, на които са били делегирани определени задачи в съответствие с настоящия регламент, с цел да се провери: </w:t>
      </w:r>
    </w:p>
    <w:p w:rsidR="00AC03FA" w:rsidRPr="00CD71B6" w:rsidRDefault="006B7F4A" w:rsidP="00AC03FA">
      <w:pPr>
        <w:numPr>
          <w:ilvl w:val="0"/>
          <w:numId w:val="40"/>
        </w:numPr>
        <w:spacing w:line="360" w:lineRule="auto"/>
        <w:ind w:right="-1"/>
        <w:jc w:val="both"/>
        <w:rPr>
          <w:snapToGrid w:val="0"/>
        </w:rPr>
      </w:pPr>
      <w:r w:rsidRPr="00CD71B6">
        <w:rPr>
          <w:snapToGrid w:val="0"/>
        </w:rPr>
        <w:t>д</w:t>
      </w:r>
      <w:r w:rsidR="00AC03FA" w:rsidRPr="00CD71B6">
        <w:rPr>
          <w:snapToGrid w:val="0"/>
        </w:rPr>
        <w:t>али операторите спазват настоящия регламент и правилата посочени, в чл. 1, параграф 2</w:t>
      </w:r>
      <w:r w:rsidR="00B65428" w:rsidRPr="00CD71B6">
        <w:rPr>
          <w:snapToGrid w:val="0"/>
        </w:rPr>
        <w:t xml:space="preserve"> на регламента</w:t>
      </w:r>
      <w:r w:rsidR="00BC5CBA">
        <w:rPr>
          <w:snapToGrid w:val="0"/>
        </w:rPr>
        <w:t xml:space="preserve">; </w:t>
      </w:r>
    </w:p>
    <w:p w:rsidR="00AC03FA" w:rsidRDefault="006B7F4A" w:rsidP="00AC03FA">
      <w:pPr>
        <w:numPr>
          <w:ilvl w:val="0"/>
          <w:numId w:val="40"/>
        </w:numPr>
        <w:spacing w:line="360" w:lineRule="auto"/>
        <w:ind w:right="-1"/>
        <w:jc w:val="both"/>
        <w:rPr>
          <w:snapToGrid w:val="0"/>
        </w:rPr>
      </w:pPr>
      <w:r w:rsidRPr="00CD71B6">
        <w:rPr>
          <w:snapToGrid w:val="0"/>
        </w:rPr>
        <w:t>д</w:t>
      </w:r>
      <w:r w:rsidR="00AC03FA" w:rsidRPr="00CD71B6">
        <w:rPr>
          <w:snapToGrid w:val="0"/>
        </w:rPr>
        <w:t>али животните и стоките отговарят на изискванията, установени</w:t>
      </w:r>
      <w:r w:rsidR="00AC03FA" w:rsidRPr="00AC03FA">
        <w:rPr>
          <w:snapToGrid w:val="0"/>
          <w:color w:val="FF0000"/>
        </w:rPr>
        <w:t xml:space="preserve"> </w:t>
      </w:r>
      <w:r w:rsidR="00AC03FA" w:rsidRPr="00CD71B6">
        <w:rPr>
          <w:snapToGrid w:val="0"/>
        </w:rPr>
        <w:t xml:space="preserve">с посочените в чл. 1, параграф 2 </w:t>
      </w:r>
      <w:r w:rsidR="00B65428" w:rsidRPr="00CD71B6">
        <w:rPr>
          <w:snapToGrid w:val="0"/>
        </w:rPr>
        <w:t xml:space="preserve">на регламента </w:t>
      </w:r>
      <w:r w:rsidR="00AC03FA" w:rsidRPr="00CD71B6">
        <w:rPr>
          <w:snapToGrid w:val="0"/>
        </w:rPr>
        <w:t>правила, включително за издаването на официален сертификат или официално удостоверение</w:t>
      </w:r>
      <w:r w:rsidR="000B4391" w:rsidRPr="00CD71B6">
        <w:rPr>
          <w:snapToGrid w:val="0"/>
        </w:rPr>
        <w:t>.</w:t>
      </w:r>
    </w:p>
    <w:p w:rsidR="00BC5CBA" w:rsidRDefault="007B2ECE" w:rsidP="007B2ECE">
      <w:pPr>
        <w:spacing w:line="360" w:lineRule="auto"/>
        <w:ind w:right="-1"/>
        <w:jc w:val="both"/>
        <w:rPr>
          <w:snapToGrid w:val="0"/>
        </w:rPr>
      </w:pPr>
      <w:r w:rsidRPr="0095347D">
        <w:rPr>
          <w:snapToGrid w:val="0"/>
        </w:rPr>
        <w:t>1.</w:t>
      </w:r>
      <w:r>
        <w:rPr>
          <w:snapToGrid w:val="0"/>
        </w:rPr>
        <w:t>2.</w:t>
      </w:r>
      <w:r w:rsidRPr="007B2ECE">
        <w:rPr>
          <w:snapToGrid w:val="0"/>
        </w:rPr>
        <w:t xml:space="preserve"> „други официални дейности“ </w:t>
      </w:r>
      <w:r>
        <w:rPr>
          <w:snapToGrid w:val="0"/>
        </w:rPr>
        <w:t xml:space="preserve">- </w:t>
      </w:r>
      <w:r w:rsidRPr="007B2ECE">
        <w:rPr>
          <w:snapToGrid w:val="0"/>
        </w:rPr>
        <w:t xml:space="preserve">дейности, различни от официалния контрол, които се извършват от компетентните органи или от органите с делегирани правомощия или </w:t>
      </w:r>
      <w:r w:rsidRPr="007B2ECE">
        <w:rPr>
          <w:snapToGrid w:val="0"/>
        </w:rPr>
        <w:lastRenderedPageBreak/>
        <w:t>физическите лица, на които са били делегирани някои други официални дейности в съответствие с настоящия регламент и с правилата, посочени в член 1, параграф 2, включително дейности, които имат за цел да се провери наличието на болести по животните или вредители по растенията, да се предотврати или ограничи разпространението на такива болести по животните или вредители по растенията, да се премахнат тези болести по животните или вредители по растенията, и издаването на разрешения или одобрения и за издаването на официални сертификати или официални удостоверения.</w:t>
      </w:r>
    </w:p>
    <w:p w:rsidR="008F3D3A" w:rsidRDefault="00A76B1D" w:rsidP="004C592E">
      <w:pPr>
        <w:numPr>
          <w:ilvl w:val="0"/>
          <w:numId w:val="1"/>
        </w:numPr>
        <w:spacing w:line="360" w:lineRule="auto"/>
        <w:ind w:left="0" w:right="-1" w:firstLine="0"/>
        <w:jc w:val="both"/>
        <w:rPr>
          <w:b/>
          <w:snapToGrid w:val="0"/>
        </w:rPr>
      </w:pPr>
      <w:r w:rsidRPr="004C7730">
        <w:rPr>
          <w:b/>
          <w:snapToGrid w:val="0"/>
        </w:rPr>
        <w:t xml:space="preserve">Съгласно </w:t>
      </w:r>
      <w:r w:rsidR="000B4391" w:rsidRPr="004C7730">
        <w:rPr>
          <w:b/>
          <w:snapToGrid w:val="0"/>
        </w:rPr>
        <w:t xml:space="preserve">член 3 на </w:t>
      </w:r>
      <w:r w:rsidR="00477D29">
        <w:rPr>
          <w:b/>
        </w:rPr>
        <w:t>Регламент (EС)</w:t>
      </w:r>
      <w:r w:rsidR="00CC099A" w:rsidRPr="004C7730">
        <w:rPr>
          <w:b/>
        </w:rPr>
        <w:t xml:space="preserve"> 2017/625</w:t>
      </w:r>
      <w:r w:rsidR="008F3D3A" w:rsidRPr="004C7730">
        <w:rPr>
          <w:b/>
          <w:snapToGrid w:val="0"/>
        </w:rPr>
        <w:t>:</w:t>
      </w:r>
    </w:p>
    <w:p w:rsidR="00474FC9" w:rsidRPr="00474FC9" w:rsidRDefault="00474FC9" w:rsidP="00474FC9">
      <w:pPr>
        <w:spacing w:line="360" w:lineRule="auto"/>
        <w:ind w:right="-1"/>
        <w:jc w:val="both"/>
        <w:rPr>
          <w:snapToGrid w:val="0"/>
        </w:rPr>
      </w:pPr>
      <w:r w:rsidRPr="00C17DF4">
        <w:rPr>
          <w:snapToGrid w:val="0"/>
          <w:lang w:val="en-US"/>
        </w:rPr>
        <w:t>2.1</w:t>
      </w:r>
      <w:r w:rsidRPr="00474FC9">
        <w:rPr>
          <w:snapToGrid w:val="0"/>
          <w:lang w:val="en-US"/>
        </w:rPr>
        <w:t xml:space="preserve"> </w:t>
      </w:r>
      <w:r w:rsidRPr="00474FC9">
        <w:rPr>
          <w:snapToGrid w:val="0"/>
        </w:rPr>
        <w:t>„законодателство в областта на храните“ означава законодателство в областта на храните съгласно определението в член 3, точка 1 от Регламент (ЕО) № 178/2002;</w:t>
      </w:r>
    </w:p>
    <w:p w:rsidR="00474FC9" w:rsidRPr="00474FC9" w:rsidRDefault="00474FC9" w:rsidP="00474FC9">
      <w:pPr>
        <w:spacing w:line="360" w:lineRule="auto"/>
        <w:ind w:right="-1"/>
        <w:jc w:val="both"/>
        <w:rPr>
          <w:snapToGrid w:val="0"/>
        </w:rPr>
      </w:pPr>
      <w:r w:rsidRPr="00C17DF4">
        <w:rPr>
          <w:snapToGrid w:val="0"/>
          <w:lang w:val="en-US"/>
        </w:rPr>
        <w:t>2.2</w:t>
      </w:r>
      <w:r w:rsidRPr="00474FC9">
        <w:rPr>
          <w:snapToGrid w:val="0"/>
          <w:lang w:val="en-US"/>
        </w:rPr>
        <w:t xml:space="preserve"> </w:t>
      </w:r>
      <w:r w:rsidRPr="00474FC9">
        <w:rPr>
          <w:snapToGrid w:val="0"/>
        </w:rPr>
        <w:t>„законодателство в областта на фуражите“ означава законовите, подзаконовите и административните разпоредби, регламентиращи най-общо фуражите и по-специално безопасността на фуражите на равнището на Съюза или на национално равнище на всеки етап на производството, преработката, разпространението или използването на фуражите;</w:t>
      </w:r>
    </w:p>
    <w:p w:rsidR="00474FC9" w:rsidRPr="00474FC9" w:rsidRDefault="00474FC9" w:rsidP="00474FC9">
      <w:pPr>
        <w:spacing w:line="360" w:lineRule="auto"/>
        <w:ind w:right="-1"/>
        <w:jc w:val="both"/>
        <w:rPr>
          <w:b/>
          <w:snapToGrid w:val="0"/>
        </w:rPr>
      </w:pPr>
      <w:r w:rsidRPr="00C17DF4">
        <w:rPr>
          <w:snapToGrid w:val="0"/>
          <w:lang w:val="en-US"/>
        </w:rPr>
        <w:t>2.3</w:t>
      </w:r>
      <w:r>
        <w:rPr>
          <w:b/>
          <w:snapToGrid w:val="0"/>
          <w:lang w:val="en-US"/>
        </w:rPr>
        <w:t xml:space="preserve"> </w:t>
      </w:r>
      <w:r w:rsidRPr="00474FC9">
        <w:rPr>
          <w:snapToGrid w:val="0"/>
        </w:rPr>
        <w:t>„компетентни органи“ означава:</w:t>
      </w:r>
      <w:r>
        <w:rPr>
          <w:snapToGrid w:val="0"/>
          <w:lang w:val="en-US"/>
        </w:rPr>
        <w:t xml:space="preserve"> </w:t>
      </w:r>
      <w:r w:rsidRPr="00474FC9">
        <w:rPr>
          <w:snapToGrid w:val="0"/>
        </w:rPr>
        <w:t>a)</w:t>
      </w:r>
      <w:r>
        <w:rPr>
          <w:snapToGrid w:val="0"/>
          <w:lang w:val="en-US"/>
        </w:rPr>
        <w:t xml:space="preserve"> </w:t>
      </w:r>
      <w:r w:rsidRPr="00474FC9">
        <w:rPr>
          <w:snapToGrid w:val="0"/>
        </w:rPr>
        <w:t>централните органи на държава членка, които отговарят за организацията на официалния контрол и другите официални дейности в съответствие с настоящия регламент и правилата, посочени в член 1, параграф 2;</w:t>
      </w:r>
      <w:r w:rsidRPr="00474FC9">
        <w:rPr>
          <w:snapToGrid w:val="0"/>
          <w:lang w:val="en-US"/>
        </w:rPr>
        <w:t xml:space="preserve"> </w:t>
      </w:r>
      <w:r w:rsidRPr="00474FC9">
        <w:rPr>
          <w:snapToGrid w:val="0"/>
        </w:rPr>
        <w:t>б)</w:t>
      </w:r>
      <w:r w:rsidRPr="00474FC9">
        <w:rPr>
          <w:snapToGrid w:val="0"/>
          <w:lang w:val="en-US"/>
        </w:rPr>
        <w:t xml:space="preserve"> </w:t>
      </w:r>
      <w:r w:rsidRPr="00474FC9">
        <w:rPr>
          <w:snapToGrid w:val="0"/>
        </w:rPr>
        <w:t>всеки друг орган, натоварен с тази отговорност;</w:t>
      </w:r>
      <w:r w:rsidRPr="00474FC9">
        <w:rPr>
          <w:snapToGrid w:val="0"/>
          <w:lang w:val="en-US"/>
        </w:rPr>
        <w:t xml:space="preserve"> </w:t>
      </w:r>
      <w:r w:rsidRPr="00474FC9">
        <w:rPr>
          <w:snapToGrid w:val="0"/>
        </w:rPr>
        <w:t>в)</w:t>
      </w:r>
      <w:r w:rsidRPr="00474FC9">
        <w:rPr>
          <w:snapToGrid w:val="0"/>
          <w:lang w:val="en-US"/>
        </w:rPr>
        <w:t xml:space="preserve"> </w:t>
      </w:r>
      <w:r w:rsidRPr="00474FC9">
        <w:rPr>
          <w:snapToGrid w:val="0"/>
        </w:rPr>
        <w:t>когато е целесъобразно - съответните органи на трета държава;</w:t>
      </w:r>
    </w:p>
    <w:p w:rsidR="00474FC9" w:rsidRPr="00474FC9" w:rsidRDefault="00474FC9" w:rsidP="00474FC9">
      <w:pPr>
        <w:spacing w:line="360" w:lineRule="auto"/>
        <w:ind w:right="-1"/>
        <w:jc w:val="both"/>
        <w:rPr>
          <w:b/>
          <w:snapToGrid w:val="0"/>
        </w:rPr>
      </w:pPr>
      <w:r w:rsidRPr="00C17DF4">
        <w:rPr>
          <w:snapToGrid w:val="0"/>
          <w:lang w:val="en-US"/>
        </w:rPr>
        <w:t>2.4</w:t>
      </w:r>
      <w:r>
        <w:rPr>
          <w:b/>
          <w:snapToGrid w:val="0"/>
          <w:lang w:val="en-US"/>
        </w:rPr>
        <w:t xml:space="preserve"> </w:t>
      </w:r>
      <w:r w:rsidRPr="00474FC9">
        <w:rPr>
          <w:snapToGrid w:val="0"/>
        </w:rPr>
        <w:t>„контролен орган за биологичното производство“ означава публична административна организация за биологично производство и етикетиране на биологични продукти в дадена държава членка, на която компетентните органи са предоставили изцяло или частично своите правомощия във връзка с прилагането на Регламент (ЕО) № 834/2007 (48) на Съ</w:t>
      </w:r>
      <w:r>
        <w:rPr>
          <w:snapToGrid w:val="0"/>
        </w:rPr>
        <w:t>вета, включително, когато е целесъобразно</w:t>
      </w:r>
      <w:r w:rsidRPr="00474FC9">
        <w:rPr>
          <w:snapToGrid w:val="0"/>
        </w:rPr>
        <w:t xml:space="preserve"> съответния орган на трета държава или съответния орган, действащ в трета държава;</w:t>
      </w:r>
    </w:p>
    <w:p w:rsidR="00474FC9" w:rsidRPr="00474FC9" w:rsidRDefault="00474FC9" w:rsidP="00474FC9">
      <w:pPr>
        <w:spacing w:line="360" w:lineRule="auto"/>
        <w:ind w:right="-1"/>
        <w:jc w:val="both"/>
        <w:rPr>
          <w:b/>
          <w:snapToGrid w:val="0"/>
        </w:rPr>
      </w:pPr>
      <w:r w:rsidRPr="00C17DF4">
        <w:rPr>
          <w:snapToGrid w:val="0"/>
          <w:lang w:val="en-US"/>
        </w:rPr>
        <w:t>2.5</w:t>
      </w:r>
      <w:r>
        <w:rPr>
          <w:b/>
          <w:snapToGrid w:val="0"/>
          <w:lang w:val="en-US"/>
        </w:rPr>
        <w:t xml:space="preserve"> </w:t>
      </w:r>
      <w:r w:rsidRPr="00474FC9">
        <w:rPr>
          <w:snapToGrid w:val="0"/>
        </w:rPr>
        <w:t>„орган с делегирани правомощия“ означава отделно юридическо лице, на което компетентните органи са делегирали някои задачи, свързани с официалния контрол, или някои задачи, свързани с другите официални дейности;</w:t>
      </w:r>
    </w:p>
    <w:p w:rsidR="00474FC9" w:rsidRPr="00474FC9" w:rsidRDefault="00474FC9" w:rsidP="00474FC9">
      <w:pPr>
        <w:spacing w:line="360" w:lineRule="auto"/>
        <w:ind w:right="-1"/>
        <w:jc w:val="both"/>
        <w:rPr>
          <w:b/>
          <w:snapToGrid w:val="0"/>
        </w:rPr>
      </w:pPr>
      <w:r w:rsidRPr="00C17DF4">
        <w:rPr>
          <w:snapToGrid w:val="0"/>
          <w:lang w:val="en-US"/>
        </w:rPr>
        <w:t>2.6</w:t>
      </w:r>
      <w:r>
        <w:rPr>
          <w:b/>
          <w:snapToGrid w:val="0"/>
          <w:lang w:val="en-US"/>
        </w:rPr>
        <w:t xml:space="preserve"> </w:t>
      </w:r>
      <w:r w:rsidRPr="00474FC9">
        <w:rPr>
          <w:snapToGrid w:val="0"/>
        </w:rPr>
        <w:t>„процедури за проверка на контрола“ означава създадената организация и извършваните действия от компетентните органи с цел да се гарантират последователността и ефективността на официалния контрол и другите официални дейности;</w:t>
      </w:r>
    </w:p>
    <w:p w:rsidR="00474FC9" w:rsidRPr="00474FC9" w:rsidRDefault="00474FC9" w:rsidP="00474FC9">
      <w:pPr>
        <w:spacing w:line="360" w:lineRule="auto"/>
        <w:ind w:right="-1"/>
        <w:jc w:val="both"/>
        <w:rPr>
          <w:b/>
          <w:snapToGrid w:val="0"/>
        </w:rPr>
      </w:pPr>
      <w:r w:rsidRPr="00C17DF4">
        <w:rPr>
          <w:snapToGrid w:val="0"/>
          <w:lang w:val="en-US"/>
        </w:rPr>
        <w:lastRenderedPageBreak/>
        <w:t>2.7</w:t>
      </w:r>
      <w:r>
        <w:rPr>
          <w:b/>
          <w:snapToGrid w:val="0"/>
          <w:lang w:val="en-US"/>
        </w:rPr>
        <w:t xml:space="preserve"> </w:t>
      </w:r>
      <w:r w:rsidRPr="00474FC9">
        <w:rPr>
          <w:snapToGrid w:val="0"/>
        </w:rPr>
        <w:t>„система за контрол“ означава система, която обхваща компетентните органи и средствата, структурите, организацията и процедурите, установени в дадена държава членка с цел да се гарантира извършването на официалния контрол в съответствие с настоящия регламент и с правилата, посоче</w:t>
      </w:r>
      <w:r>
        <w:rPr>
          <w:snapToGrid w:val="0"/>
        </w:rPr>
        <w:t>ни в членове 18-</w:t>
      </w:r>
      <w:r w:rsidRPr="00474FC9">
        <w:rPr>
          <w:snapToGrid w:val="0"/>
        </w:rPr>
        <w:t>27;</w:t>
      </w:r>
    </w:p>
    <w:p w:rsidR="00474FC9" w:rsidRPr="00474FC9" w:rsidRDefault="00474FC9" w:rsidP="00474FC9">
      <w:pPr>
        <w:spacing w:line="360" w:lineRule="auto"/>
        <w:ind w:right="-1"/>
        <w:jc w:val="both"/>
        <w:rPr>
          <w:b/>
          <w:snapToGrid w:val="0"/>
        </w:rPr>
      </w:pPr>
      <w:r w:rsidRPr="00C17DF4">
        <w:rPr>
          <w:snapToGrid w:val="0"/>
          <w:lang w:val="en-US"/>
        </w:rPr>
        <w:t>2.8</w:t>
      </w:r>
      <w:r>
        <w:rPr>
          <w:b/>
          <w:snapToGrid w:val="0"/>
          <w:lang w:val="en-US"/>
        </w:rPr>
        <w:t xml:space="preserve"> </w:t>
      </w:r>
      <w:r w:rsidRPr="00474FC9">
        <w:rPr>
          <w:snapToGrid w:val="0"/>
        </w:rPr>
        <w:t>„план за контрол“ означава описание, изготвено от компетентните органи, което съдържа информация за структурата, организацията и начина на работа на системата за официален контрол и подробен план на официалния контрол, който следва да бъде извършен за определен период от време във всяка от областите, спрямо които се прилагат правилата, посочени в член 1, параграф 2;</w:t>
      </w:r>
    </w:p>
    <w:p w:rsidR="00474FC9" w:rsidRPr="00474FC9" w:rsidRDefault="000D02D4" w:rsidP="00474FC9">
      <w:pPr>
        <w:spacing w:line="360" w:lineRule="auto"/>
        <w:ind w:right="-1"/>
        <w:jc w:val="both"/>
        <w:rPr>
          <w:b/>
          <w:snapToGrid w:val="0"/>
        </w:rPr>
      </w:pPr>
      <w:r w:rsidRPr="00C17DF4">
        <w:rPr>
          <w:snapToGrid w:val="0"/>
          <w:lang w:val="en-US"/>
        </w:rPr>
        <w:t>2.9</w:t>
      </w:r>
      <w:r>
        <w:rPr>
          <w:b/>
          <w:snapToGrid w:val="0"/>
          <w:lang w:val="en-US"/>
        </w:rPr>
        <w:t xml:space="preserve"> </w:t>
      </w:r>
      <w:r w:rsidR="00474FC9" w:rsidRPr="000D02D4">
        <w:rPr>
          <w:snapToGrid w:val="0"/>
        </w:rPr>
        <w:t>„животни“ означава животни съгласно определението в член 4, точка 1 от Регламент (ЕС) 2016/429;</w:t>
      </w:r>
    </w:p>
    <w:p w:rsidR="00474FC9" w:rsidRPr="00474FC9" w:rsidRDefault="000D02D4" w:rsidP="00474FC9">
      <w:pPr>
        <w:spacing w:line="360" w:lineRule="auto"/>
        <w:ind w:right="-1"/>
        <w:jc w:val="both"/>
        <w:rPr>
          <w:b/>
          <w:snapToGrid w:val="0"/>
        </w:rPr>
      </w:pPr>
      <w:r w:rsidRPr="00C17DF4">
        <w:rPr>
          <w:snapToGrid w:val="0"/>
          <w:lang w:val="en-US"/>
        </w:rPr>
        <w:t>2.10</w:t>
      </w:r>
      <w:r>
        <w:rPr>
          <w:b/>
          <w:snapToGrid w:val="0"/>
          <w:lang w:val="en-US"/>
        </w:rPr>
        <w:t xml:space="preserve"> </w:t>
      </w:r>
      <w:r w:rsidR="00474FC9" w:rsidRPr="000D02D4">
        <w:rPr>
          <w:snapToGrid w:val="0"/>
        </w:rPr>
        <w:t>„болест по животните“ означава болест съгласно определението в член 4, точка 16 от Регламент (ЕС) 2016/429;</w:t>
      </w:r>
    </w:p>
    <w:p w:rsidR="00474FC9" w:rsidRPr="00474FC9" w:rsidRDefault="000D02D4" w:rsidP="00474FC9">
      <w:pPr>
        <w:spacing w:line="360" w:lineRule="auto"/>
        <w:ind w:right="-1"/>
        <w:jc w:val="both"/>
        <w:rPr>
          <w:b/>
          <w:snapToGrid w:val="0"/>
        </w:rPr>
      </w:pPr>
      <w:r w:rsidRPr="00C17DF4">
        <w:rPr>
          <w:snapToGrid w:val="0"/>
          <w:lang w:val="en-US"/>
        </w:rPr>
        <w:t>2.11</w:t>
      </w:r>
      <w:r>
        <w:rPr>
          <w:b/>
          <w:snapToGrid w:val="0"/>
          <w:lang w:val="en-US"/>
        </w:rPr>
        <w:t xml:space="preserve"> </w:t>
      </w:r>
      <w:r w:rsidR="00474FC9" w:rsidRPr="000D02D4">
        <w:rPr>
          <w:snapToGrid w:val="0"/>
        </w:rPr>
        <w:t>„стоки“ означава всичко, по отношение на което се прилагат едно или повече от правилата, посочени в член 1, параграф 2, с изключение на животни;</w:t>
      </w:r>
    </w:p>
    <w:p w:rsidR="00474FC9" w:rsidRPr="00474FC9" w:rsidRDefault="000D02D4" w:rsidP="00474FC9">
      <w:pPr>
        <w:spacing w:line="360" w:lineRule="auto"/>
        <w:ind w:right="-1"/>
        <w:jc w:val="both"/>
        <w:rPr>
          <w:b/>
          <w:snapToGrid w:val="0"/>
        </w:rPr>
      </w:pPr>
      <w:r w:rsidRPr="00C17DF4">
        <w:rPr>
          <w:snapToGrid w:val="0"/>
          <w:lang w:val="en-US"/>
        </w:rPr>
        <w:t>2.12</w:t>
      </w:r>
      <w:r>
        <w:rPr>
          <w:b/>
          <w:snapToGrid w:val="0"/>
          <w:lang w:val="en-US"/>
        </w:rPr>
        <w:t xml:space="preserve"> </w:t>
      </w:r>
      <w:r w:rsidR="00474FC9" w:rsidRPr="000D02D4">
        <w:rPr>
          <w:snapToGrid w:val="0"/>
        </w:rPr>
        <w:t>„храни“ означава храни съгласно определението в член 2 от Регламент (ЕО) № 178/2002;</w:t>
      </w:r>
    </w:p>
    <w:p w:rsidR="00474FC9" w:rsidRPr="00474FC9" w:rsidRDefault="000D02D4" w:rsidP="00474FC9">
      <w:pPr>
        <w:spacing w:line="360" w:lineRule="auto"/>
        <w:ind w:right="-1"/>
        <w:jc w:val="both"/>
        <w:rPr>
          <w:b/>
          <w:snapToGrid w:val="0"/>
        </w:rPr>
      </w:pPr>
      <w:r w:rsidRPr="00C17DF4">
        <w:rPr>
          <w:snapToGrid w:val="0"/>
          <w:lang w:val="en-US"/>
        </w:rPr>
        <w:t>2.13</w:t>
      </w:r>
      <w:r>
        <w:rPr>
          <w:b/>
          <w:snapToGrid w:val="0"/>
          <w:lang w:val="en-US"/>
        </w:rPr>
        <w:t xml:space="preserve"> </w:t>
      </w:r>
      <w:r w:rsidR="00474FC9" w:rsidRPr="000D02D4">
        <w:rPr>
          <w:snapToGrid w:val="0"/>
        </w:rPr>
        <w:t>„фуражи“ означава фуражи съгласно определението в член 3, точка 4 от Регламент (ЕО) № 178/2002;</w:t>
      </w:r>
    </w:p>
    <w:p w:rsidR="00474FC9" w:rsidRPr="00474FC9" w:rsidRDefault="000D02D4" w:rsidP="00474FC9">
      <w:pPr>
        <w:spacing w:line="360" w:lineRule="auto"/>
        <w:ind w:right="-1"/>
        <w:jc w:val="both"/>
        <w:rPr>
          <w:b/>
          <w:snapToGrid w:val="0"/>
        </w:rPr>
      </w:pPr>
      <w:r w:rsidRPr="00C17DF4">
        <w:rPr>
          <w:snapToGrid w:val="0"/>
          <w:lang w:val="en-US"/>
        </w:rPr>
        <w:t>2.14</w:t>
      </w:r>
      <w:r>
        <w:rPr>
          <w:b/>
          <w:snapToGrid w:val="0"/>
          <w:lang w:val="en-US"/>
        </w:rPr>
        <w:t xml:space="preserve"> </w:t>
      </w:r>
      <w:r w:rsidR="00474FC9" w:rsidRPr="000D02D4">
        <w:rPr>
          <w:snapToGrid w:val="0"/>
        </w:rPr>
        <w:t>„странични животински продукти“ означава странични животински продукти съгласно определението в член 3, точка 1 от Регламент (ЕО) № 1069/2009;</w:t>
      </w:r>
    </w:p>
    <w:p w:rsidR="00474FC9" w:rsidRPr="00474FC9" w:rsidRDefault="000D02D4" w:rsidP="00474FC9">
      <w:pPr>
        <w:spacing w:line="360" w:lineRule="auto"/>
        <w:ind w:right="-1"/>
        <w:jc w:val="both"/>
        <w:rPr>
          <w:b/>
          <w:snapToGrid w:val="0"/>
        </w:rPr>
      </w:pPr>
      <w:r w:rsidRPr="00C17DF4">
        <w:rPr>
          <w:snapToGrid w:val="0"/>
          <w:lang w:val="en-US"/>
        </w:rPr>
        <w:t>2.15</w:t>
      </w:r>
      <w:r w:rsidRPr="000D02D4">
        <w:rPr>
          <w:snapToGrid w:val="0"/>
          <w:lang w:val="en-US"/>
        </w:rPr>
        <w:t xml:space="preserve"> </w:t>
      </w:r>
      <w:r w:rsidR="00474FC9" w:rsidRPr="000D02D4">
        <w:rPr>
          <w:snapToGrid w:val="0"/>
        </w:rPr>
        <w:t>„производни продукти“ означава производни продукти съгласно определението в член 3, точка 2 от Регламент (ЕО) № 1069/2009;</w:t>
      </w:r>
    </w:p>
    <w:p w:rsidR="00474FC9" w:rsidRPr="00474FC9" w:rsidRDefault="000D02D4" w:rsidP="00474FC9">
      <w:pPr>
        <w:spacing w:line="360" w:lineRule="auto"/>
        <w:ind w:right="-1"/>
        <w:jc w:val="both"/>
        <w:rPr>
          <w:b/>
          <w:snapToGrid w:val="0"/>
        </w:rPr>
      </w:pPr>
      <w:r w:rsidRPr="00C17DF4">
        <w:rPr>
          <w:snapToGrid w:val="0"/>
          <w:lang w:val="en-US"/>
        </w:rPr>
        <w:t>2.16</w:t>
      </w:r>
      <w:r>
        <w:rPr>
          <w:b/>
          <w:snapToGrid w:val="0"/>
          <w:lang w:val="en-US"/>
        </w:rPr>
        <w:t xml:space="preserve"> </w:t>
      </w:r>
      <w:r w:rsidR="00474FC9" w:rsidRPr="000D02D4">
        <w:rPr>
          <w:snapToGrid w:val="0"/>
        </w:rPr>
        <w:t>„растения“ означава растения съгласно определението в член 2, точка 1 от Регламент (ЕС) 2016/2031;</w:t>
      </w:r>
    </w:p>
    <w:p w:rsidR="00474FC9" w:rsidRPr="00474FC9" w:rsidRDefault="000D02D4" w:rsidP="00474FC9">
      <w:pPr>
        <w:spacing w:line="360" w:lineRule="auto"/>
        <w:ind w:right="-1"/>
        <w:jc w:val="both"/>
        <w:rPr>
          <w:b/>
          <w:snapToGrid w:val="0"/>
        </w:rPr>
      </w:pPr>
      <w:r w:rsidRPr="00C17DF4">
        <w:rPr>
          <w:snapToGrid w:val="0"/>
          <w:lang w:val="en-US"/>
        </w:rPr>
        <w:t>2.17</w:t>
      </w:r>
      <w:r>
        <w:rPr>
          <w:b/>
          <w:snapToGrid w:val="0"/>
          <w:lang w:val="en-US"/>
        </w:rPr>
        <w:t xml:space="preserve"> </w:t>
      </w:r>
      <w:r w:rsidR="00474FC9" w:rsidRPr="000D02D4">
        <w:rPr>
          <w:snapToGrid w:val="0"/>
        </w:rPr>
        <w:t>„вредители по растенията“ означава вредители съгласно определението в член 1, параграф 1 от Регламент (ЕС) 2016/2031;</w:t>
      </w:r>
    </w:p>
    <w:p w:rsidR="00474FC9" w:rsidRPr="00474FC9" w:rsidRDefault="000D02D4" w:rsidP="00474FC9">
      <w:pPr>
        <w:spacing w:line="360" w:lineRule="auto"/>
        <w:ind w:right="-1"/>
        <w:jc w:val="both"/>
        <w:rPr>
          <w:b/>
          <w:snapToGrid w:val="0"/>
        </w:rPr>
      </w:pPr>
      <w:r w:rsidRPr="00C17DF4">
        <w:rPr>
          <w:snapToGrid w:val="0"/>
          <w:lang w:val="en-US"/>
        </w:rPr>
        <w:t>2.18</w:t>
      </w:r>
      <w:r>
        <w:rPr>
          <w:b/>
          <w:snapToGrid w:val="0"/>
          <w:lang w:val="en-US"/>
        </w:rPr>
        <w:t xml:space="preserve"> </w:t>
      </w:r>
      <w:r w:rsidR="00474FC9" w:rsidRPr="000D02D4">
        <w:rPr>
          <w:snapToGrid w:val="0"/>
        </w:rPr>
        <w:t>„продукти за растителна защита“ означава продукти за растителна защита съгласно посоченото в член 2, параграф 1 от Регламент (ЕО) № 1107/2009;</w:t>
      </w:r>
    </w:p>
    <w:p w:rsidR="00474FC9" w:rsidRPr="00474FC9" w:rsidRDefault="000D02D4" w:rsidP="00474FC9">
      <w:pPr>
        <w:spacing w:line="360" w:lineRule="auto"/>
        <w:ind w:right="-1"/>
        <w:jc w:val="both"/>
        <w:rPr>
          <w:b/>
          <w:snapToGrid w:val="0"/>
        </w:rPr>
      </w:pPr>
      <w:r w:rsidRPr="00C17DF4">
        <w:rPr>
          <w:snapToGrid w:val="0"/>
          <w:lang w:val="en-US"/>
        </w:rPr>
        <w:t>2.19</w:t>
      </w:r>
      <w:r>
        <w:rPr>
          <w:b/>
          <w:snapToGrid w:val="0"/>
          <w:lang w:val="en-US"/>
        </w:rPr>
        <w:t xml:space="preserve"> </w:t>
      </w:r>
      <w:r w:rsidR="00474FC9" w:rsidRPr="000D02D4">
        <w:rPr>
          <w:snapToGrid w:val="0"/>
        </w:rPr>
        <w:t>„продукти от животински произход“ означава продукти от животински произход съгласно определението в точка 8.1 от приложение I към Регламент (ЕО) № 853/2004 на Европе</w:t>
      </w:r>
      <w:r>
        <w:rPr>
          <w:snapToGrid w:val="0"/>
        </w:rPr>
        <w:t>йския парламент и на Съвета</w:t>
      </w:r>
      <w:r w:rsidR="00474FC9" w:rsidRPr="000D02D4">
        <w:rPr>
          <w:snapToGrid w:val="0"/>
        </w:rPr>
        <w:t>;</w:t>
      </w:r>
    </w:p>
    <w:p w:rsidR="00474FC9" w:rsidRPr="00474FC9" w:rsidRDefault="000D02D4" w:rsidP="00474FC9">
      <w:pPr>
        <w:spacing w:line="360" w:lineRule="auto"/>
        <w:ind w:right="-1"/>
        <w:jc w:val="both"/>
        <w:rPr>
          <w:b/>
          <w:snapToGrid w:val="0"/>
        </w:rPr>
      </w:pPr>
      <w:r w:rsidRPr="00C17DF4">
        <w:rPr>
          <w:snapToGrid w:val="0"/>
          <w:lang w:val="en-US"/>
        </w:rPr>
        <w:t>2.20</w:t>
      </w:r>
      <w:r>
        <w:rPr>
          <w:b/>
          <w:snapToGrid w:val="0"/>
          <w:lang w:val="en-US"/>
        </w:rPr>
        <w:t xml:space="preserve"> </w:t>
      </w:r>
      <w:r w:rsidR="00474FC9" w:rsidRPr="000D02D4">
        <w:rPr>
          <w:snapToGrid w:val="0"/>
        </w:rPr>
        <w:t>„зародишни продукти“ означава зародишни продукти съгласно определението в член 4, точка 28 от Регламент (ЕС) № 2016/429;</w:t>
      </w:r>
    </w:p>
    <w:p w:rsidR="00474FC9" w:rsidRPr="00474FC9" w:rsidRDefault="000D02D4" w:rsidP="00474FC9">
      <w:pPr>
        <w:spacing w:line="360" w:lineRule="auto"/>
        <w:ind w:right="-1"/>
        <w:jc w:val="both"/>
        <w:rPr>
          <w:b/>
          <w:snapToGrid w:val="0"/>
        </w:rPr>
      </w:pPr>
      <w:r w:rsidRPr="00C17DF4">
        <w:rPr>
          <w:snapToGrid w:val="0"/>
          <w:lang w:val="en-US"/>
        </w:rPr>
        <w:lastRenderedPageBreak/>
        <w:t>2.21</w:t>
      </w:r>
      <w:r>
        <w:rPr>
          <w:b/>
          <w:snapToGrid w:val="0"/>
          <w:lang w:val="en-US"/>
        </w:rPr>
        <w:t xml:space="preserve"> </w:t>
      </w:r>
      <w:r w:rsidR="00474FC9" w:rsidRPr="000D02D4">
        <w:rPr>
          <w:snapToGrid w:val="0"/>
        </w:rPr>
        <w:t>„растителни продукти“ означава растителни продукти съгласно определението в член 2, точка 2 от Регламент (ЕС) 2016/2031;</w:t>
      </w:r>
    </w:p>
    <w:p w:rsidR="00474FC9" w:rsidRPr="00474FC9" w:rsidRDefault="000D02D4" w:rsidP="00474FC9">
      <w:pPr>
        <w:spacing w:line="360" w:lineRule="auto"/>
        <w:ind w:right="-1"/>
        <w:jc w:val="both"/>
        <w:rPr>
          <w:b/>
          <w:snapToGrid w:val="0"/>
        </w:rPr>
      </w:pPr>
      <w:r w:rsidRPr="00C17DF4">
        <w:rPr>
          <w:snapToGrid w:val="0"/>
          <w:lang w:val="en-US"/>
        </w:rPr>
        <w:t>2.22</w:t>
      </w:r>
      <w:r>
        <w:rPr>
          <w:b/>
          <w:snapToGrid w:val="0"/>
          <w:lang w:val="en-US"/>
        </w:rPr>
        <w:t xml:space="preserve"> </w:t>
      </w:r>
      <w:r w:rsidR="00474FC9" w:rsidRPr="000D02D4">
        <w:rPr>
          <w:snapToGrid w:val="0"/>
        </w:rPr>
        <w:t>„други обекти“ означава други обекти съгласно определението в член 2, точка 5 от Регламент (ЕС) 2016/2031;</w:t>
      </w:r>
    </w:p>
    <w:p w:rsidR="00474FC9" w:rsidRPr="000D02D4" w:rsidRDefault="000D02D4" w:rsidP="00474FC9">
      <w:pPr>
        <w:spacing w:line="360" w:lineRule="auto"/>
        <w:ind w:right="-1"/>
        <w:jc w:val="both"/>
        <w:rPr>
          <w:snapToGrid w:val="0"/>
        </w:rPr>
      </w:pPr>
      <w:r w:rsidRPr="00C17DF4">
        <w:rPr>
          <w:snapToGrid w:val="0"/>
          <w:lang w:val="en-US"/>
        </w:rPr>
        <w:t>2.23</w:t>
      </w:r>
      <w:r>
        <w:rPr>
          <w:b/>
          <w:snapToGrid w:val="0"/>
          <w:lang w:val="en-US"/>
        </w:rPr>
        <w:t xml:space="preserve"> </w:t>
      </w:r>
      <w:r w:rsidR="00474FC9" w:rsidRPr="000D02D4">
        <w:rPr>
          <w:snapToGrid w:val="0"/>
        </w:rPr>
        <w:t>„опасност“ означава всеки причинител или условие, което потенциално може да има неблагоприятно въздействие върху здравето на хората, животните или растенията, върху хуманното отношение към животните или върху околната среда;</w:t>
      </w:r>
    </w:p>
    <w:p w:rsidR="00474FC9" w:rsidRPr="00474FC9" w:rsidRDefault="000D02D4" w:rsidP="00474FC9">
      <w:pPr>
        <w:spacing w:line="360" w:lineRule="auto"/>
        <w:ind w:right="-1"/>
        <w:jc w:val="both"/>
        <w:rPr>
          <w:b/>
          <w:snapToGrid w:val="0"/>
        </w:rPr>
      </w:pPr>
      <w:r w:rsidRPr="00C17DF4">
        <w:rPr>
          <w:snapToGrid w:val="0"/>
          <w:lang w:val="en-US"/>
        </w:rPr>
        <w:t>2.24</w:t>
      </w:r>
      <w:r>
        <w:rPr>
          <w:b/>
          <w:snapToGrid w:val="0"/>
          <w:lang w:val="en-US"/>
        </w:rPr>
        <w:t xml:space="preserve"> </w:t>
      </w:r>
      <w:r w:rsidR="00474FC9" w:rsidRPr="000D02D4">
        <w:rPr>
          <w:snapToGrid w:val="0"/>
        </w:rPr>
        <w:t>„риск“ означава функция на вероятността за неблагоприятно въздействие върху здравето на хората, животните или растенията, върху хуманното отношение към животните или околната среда и на сериозността на това въздействие, вследствие на някаква опасност;</w:t>
      </w:r>
    </w:p>
    <w:p w:rsidR="00474FC9" w:rsidRPr="00474FC9" w:rsidRDefault="000D02D4" w:rsidP="00474FC9">
      <w:pPr>
        <w:spacing w:line="360" w:lineRule="auto"/>
        <w:ind w:right="-1"/>
        <w:jc w:val="both"/>
        <w:rPr>
          <w:b/>
          <w:snapToGrid w:val="0"/>
        </w:rPr>
      </w:pPr>
      <w:r w:rsidRPr="00C17DF4">
        <w:rPr>
          <w:snapToGrid w:val="0"/>
          <w:lang w:val="en-US"/>
        </w:rPr>
        <w:t>2.25</w:t>
      </w:r>
      <w:r>
        <w:rPr>
          <w:b/>
          <w:snapToGrid w:val="0"/>
          <w:lang w:val="en-US"/>
        </w:rPr>
        <w:t xml:space="preserve"> </w:t>
      </w:r>
      <w:r w:rsidR="00474FC9" w:rsidRPr="000D02D4">
        <w:rPr>
          <w:snapToGrid w:val="0"/>
        </w:rPr>
        <w:t>„официално сертифициране“ означава процедурата, чрез която компетентните органи предоставят уверение за съответствие с едно или повече от изискванията, установени в правилата, посочени в член 1, параграф 2;</w:t>
      </w:r>
    </w:p>
    <w:p w:rsidR="00474FC9" w:rsidRPr="00474FC9" w:rsidRDefault="000D02D4" w:rsidP="00474FC9">
      <w:pPr>
        <w:spacing w:line="360" w:lineRule="auto"/>
        <w:ind w:right="-1"/>
        <w:jc w:val="both"/>
        <w:rPr>
          <w:b/>
          <w:snapToGrid w:val="0"/>
        </w:rPr>
      </w:pPr>
      <w:r w:rsidRPr="00C17DF4">
        <w:rPr>
          <w:snapToGrid w:val="0"/>
          <w:lang w:val="en-US"/>
        </w:rPr>
        <w:t>2.26</w:t>
      </w:r>
      <w:r>
        <w:rPr>
          <w:b/>
          <w:snapToGrid w:val="0"/>
          <w:lang w:val="en-US"/>
        </w:rPr>
        <w:t xml:space="preserve"> </w:t>
      </w:r>
      <w:r w:rsidR="00474FC9" w:rsidRPr="000D02D4">
        <w:rPr>
          <w:snapToGrid w:val="0"/>
        </w:rPr>
        <w:t>„сертифициращ служител“ означава:</w:t>
      </w:r>
      <w:r w:rsidRPr="000770B2">
        <w:rPr>
          <w:i/>
          <w:snapToGrid w:val="0"/>
          <w:lang w:val="en-US"/>
        </w:rPr>
        <w:t xml:space="preserve"> </w:t>
      </w:r>
      <w:r w:rsidR="00474FC9" w:rsidRPr="000770B2">
        <w:rPr>
          <w:i/>
          <w:snapToGrid w:val="0"/>
        </w:rPr>
        <w:t>a)</w:t>
      </w:r>
      <w:r w:rsidRPr="000770B2">
        <w:rPr>
          <w:i/>
          <w:snapToGrid w:val="0"/>
          <w:lang w:val="en-US"/>
        </w:rPr>
        <w:t xml:space="preserve"> </w:t>
      </w:r>
      <w:r w:rsidR="00474FC9" w:rsidRPr="000D02D4">
        <w:rPr>
          <w:snapToGrid w:val="0"/>
        </w:rPr>
        <w:t>всеки служител на компетентните органи, упълномощен да подписва официални сертификати от такива органи; или</w:t>
      </w:r>
      <w:r w:rsidRPr="000D02D4">
        <w:rPr>
          <w:snapToGrid w:val="0"/>
          <w:lang w:val="en-US"/>
        </w:rPr>
        <w:t xml:space="preserve"> </w:t>
      </w:r>
      <w:r w:rsidR="00474FC9" w:rsidRPr="000770B2">
        <w:rPr>
          <w:i/>
          <w:snapToGrid w:val="0"/>
        </w:rPr>
        <w:t>б)</w:t>
      </w:r>
      <w:r w:rsidRPr="000D02D4">
        <w:rPr>
          <w:snapToGrid w:val="0"/>
          <w:lang w:val="en-US"/>
        </w:rPr>
        <w:t xml:space="preserve"> </w:t>
      </w:r>
      <w:r w:rsidR="00474FC9" w:rsidRPr="000D02D4">
        <w:rPr>
          <w:snapToGrid w:val="0"/>
        </w:rPr>
        <w:t>всяко друго физическо лице, което е упълномощено от компетентните органи да подписва официални сертификати в съответствие с правилата, посочени в член 1, параграф 2;</w:t>
      </w:r>
    </w:p>
    <w:p w:rsidR="00474FC9" w:rsidRPr="00474FC9" w:rsidRDefault="000770B2" w:rsidP="00474FC9">
      <w:pPr>
        <w:spacing w:line="360" w:lineRule="auto"/>
        <w:ind w:right="-1"/>
        <w:jc w:val="both"/>
        <w:rPr>
          <w:b/>
          <w:snapToGrid w:val="0"/>
        </w:rPr>
      </w:pPr>
      <w:r w:rsidRPr="00C17DF4">
        <w:rPr>
          <w:snapToGrid w:val="0"/>
          <w:lang w:val="en-US"/>
        </w:rPr>
        <w:t>2.27</w:t>
      </w:r>
      <w:r>
        <w:rPr>
          <w:b/>
          <w:snapToGrid w:val="0"/>
          <w:lang w:val="en-US"/>
        </w:rPr>
        <w:t xml:space="preserve"> </w:t>
      </w:r>
      <w:r w:rsidR="00474FC9" w:rsidRPr="000770B2">
        <w:rPr>
          <w:snapToGrid w:val="0"/>
        </w:rPr>
        <w:t>„официален сертификат“ означава документ на хартиен носител или в електронна форма, подписан от сертифициращия служител и предоставящ уверение за съответствие с едно или повече от изискванията, определени в посочените в член 1, параграф 2 правила;</w:t>
      </w:r>
    </w:p>
    <w:p w:rsidR="00474FC9" w:rsidRPr="00474FC9" w:rsidRDefault="000770B2" w:rsidP="00474FC9">
      <w:pPr>
        <w:spacing w:line="360" w:lineRule="auto"/>
        <w:ind w:right="-1"/>
        <w:jc w:val="both"/>
        <w:rPr>
          <w:b/>
          <w:snapToGrid w:val="0"/>
        </w:rPr>
      </w:pPr>
      <w:r w:rsidRPr="00C17DF4">
        <w:rPr>
          <w:snapToGrid w:val="0"/>
          <w:lang w:val="en-US"/>
        </w:rPr>
        <w:t>2.28</w:t>
      </w:r>
      <w:r>
        <w:rPr>
          <w:b/>
          <w:snapToGrid w:val="0"/>
          <w:lang w:val="en-US"/>
        </w:rPr>
        <w:t xml:space="preserve"> </w:t>
      </w:r>
      <w:r w:rsidR="00474FC9" w:rsidRPr="000770B2">
        <w:rPr>
          <w:snapToGrid w:val="0"/>
        </w:rPr>
        <w:t>„официално удостоверение“ означава всеки етикет, маркировка или друг вид удостоверение, издадено от операторите под надзора на компетентните органи, осъществяван посредством специален официален контрол, или от самите компетентни органи, което дава гаранция за съответствие с едно или повече от изискванията, определени в настоящия регламент или в правилата, посочени в член 1, параграф 2;</w:t>
      </w:r>
    </w:p>
    <w:p w:rsidR="00474FC9" w:rsidRPr="00474FC9" w:rsidRDefault="000770B2" w:rsidP="00474FC9">
      <w:pPr>
        <w:spacing w:line="360" w:lineRule="auto"/>
        <w:ind w:right="-1"/>
        <w:jc w:val="both"/>
        <w:rPr>
          <w:b/>
          <w:snapToGrid w:val="0"/>
        </w:rPr>
      </w:pPr>
      <w:r w:rsidRPr="00C17DF4">
        <w:rPr>
          <w:snapToGrid w:val="0"/>
          <w:lang w:val="en-US"/>
        </w:rPr>
        <w:t>2.29</w:t>
      </w:r>
      <w:r>
        <w:rPr>
          <w:b/>
          <w:snapToGrid w:val="0"/>
          <w:lang w:val="en-US"/>
        </w:rPr>
        <w:t xml:space="preserve"> </w:t>
      </w:r>
      <w:r w:rsidR="00474FC9" w:rsidRPr="000770B2">
        <w:rPr>
          <w:snapToGrid w:val="0"/>
        </w:rPr>
        <w:t>„оператор“ означава всяко физическо или юридическо лице, носител на едно или повече от задълженията, предвидени в правилата, посочени в член 1, параграф 2;</w:t>
      </w:r>
    </w:p>
    <w:p w:rsidR="00474FC9" w:rsidRPr="00474FC9" w:rsidRDefault="000770B2" w:rsidP="00474FC9">
      <w:pPr>
        <w:spacing w:line="360" w:lineRule="auto"/>
        <w:ind w:right="-1"/>
        <w:jc w:val="both"/>
        <w:rPr>
          <w:b/>
          <w:snapToGrid w:val="0"/>
        </w:rPr>
      </w:pPr>
      <w:r w:rsidRPr="00C17DF4">
        <w:rPr>
          <w:snapToGrid w:val="0"/>
          <w:lang w:val="en-US"/>
        </w:rPr>
        <w:t>2.30</w:t>
      </w:r>
      <w:r w:rsidRPr="000770B2">
        <w:rPr>
          <w:snapToGrid w:val="0"/>
          <w:lang w:val="en-US"/>
        </w:rPr>
        <w:t xml:space="preserve"> </w:t>
      </w:r>
      <w:r w:rsidR="00474FC9" w:rsidRPr="000770B2">
        <w:rPr>
          <w:snapToGrid w:val="0"/>
        </w:rPr>
        <w:t>„одит“ означава систематично и независимо проучване, за да се определи дали дадени дейности и свързаните с тях резултати съответстват на планираните мерки и дали тези мерки са ефективно изпълнени и подходящи за постигане на целите;</w:t>
      </w:r>
    </w:p>
    <w:p w:rsidR="00474FC9" w:rsidRPr="00474FC9" w:rsidRDefault="000770B2" w:rsidP="00474FC9">
      <w:pPr>
        <w:spacing w:line="360" w:lineRule="auto"/>
        <w:ind w:right="-1"/>
        <w:jc w:val="both"/>
        <w:rPr>
          <w:b/>
          <w:snapToGrid w:val="0"/>
        </w:rPr>
      </w:pPr>
      <w:r w:rsidRPr="00C17DF4">
        <w:rPr>
          <w:snapToGrid w:val="0"/>
          <w:lang w:val="en-US"/>
        </w:rPr>
        <w:t>2.31</w:t>
      </w:r>
      <w:r>
        <w:rPr>
          <w:b/>
          <w:snapToGrid w:val="0"/>
          <w:lang w:val="en-US"/>
        </w:rPr>
        <w:t xml:space="preserve"> </w:t>
      </w:r>
      <w:r w:rsidR="00474FC9" w:rsidRPr="000770B2">
        <w:rPr>
          <w:snapToGrid w:val="0"/>
        </w:rPr>
        <w:t>„класиране“ означава класификация на операторите въз основа на оценка доколко отговарят на критериите за класиране;</w:t>
      </w:r>
    </w:p>
    <w:p w:rsidR="00474FC9" w:rsidRPr="00474FC9" w:rsidRDefault="000770B2" w:rsidP="00474FC9">
      <w:pPr>
        <w:spacing w:line="360" w:lineRule="auto"/>
        <w:ind w:right="-1"/>
        <w:jc w:val="both"/>
        <w:rPr>
          <w:b/>
          <w:snapToGrid w:val="0"/>
        </w:rPr>
      </w:pPr>
      <w:r w:rsidRPr="00C17DF4">
        <w:rPr>
          <w:snapToGrid w:val="0"/>
          <w:lang w:val="en-US"/>
        </w:rPr>
        <w:lastRenderedPageBreak/>
        <w:t>2.32</w:t>
      </w:r>
      <w:r>
        <w:rPr>
          <w:b/>
          <w:snapToGrid w:val="0"/>
          <w:lang w:val="en-US"/>
        </w:rPr>
        <w:t xml:space="preserve"> </w:t>
      </w:r>
      <w:r w:rsidR="00474FC9" w:rsidRPr="000770B2">
        <w:rPr>
          <w:snapToGrid w:val="0"/>
        </w:rPr>
        <w:t>„официален ветеринарен лекар“ означава ветеринарен лекар, определен от компетентните органи като служител или в друго качество и притежаващ подходяща квалификация за извършване на официален контрол и други официални дейности в съответствие с настоящия регламент и със съответните правила, посочени в член 1, параграф 2;</w:t>
      </w:r>
    </w:p>
    <w:p w:rsidR="00474FC9" w:rsidRPr="00474FC9" w:rsidRDefault="000770B2" w:rsidP="00474FC9">
      <w:pPr>
        <w:spacing w:line="360" w:lineRule="auto"/>
        <w:ind w:right="-1"/>
        <w:jc w:val="both"/>
        <w:rPr>
          <w:b/>
          <w:snapToGrid w:val="0"/>
        </w:rPr>
      </w:pPr>
      <w:r w:rsidRPr="00C17DF4">
        <w:rPr>
          <w:snapToGrid w:val="0"/>
          <w:lang w:val="en-US"/>
        </w:rPr>
        <w:t>2.33</w:t>
      </w:r>
      <w:r>
        <w:rPr>
          <w:b/>
          <w:snapToGrid w:val="0"/>
          <w:lang w:val="en-US"/>
        </w:rPr>
        <w:t xml:space="preserve"> </w:t>
      </w:r>
      <w:r w:rsidR="00474FC9" w:rsidRPr="000770B2">
        <w:rPr>
          <w:snapToGrid w:val="0"/>
        </w:rPr>
        <w:t>„официален фитосанитарен инспектор“ означава физическо лице, определено от компетентните органи като служител или в друго качество и притежаващо подходяща квалификация за извършване на официален контрол и други официални дейности в съответствие с настоящия регламент и със съответните правила, посочени в член 1, параграф 2, буква ж);</w:t>
      </w:r>
    </w:p>
    <w:p w:rsidR="00474FC9" w:rsidRPr="00474FC9" w:rsidRDefault="000770B2" w:rsidP="00474FC9">
      <w:pPr>
        <w:spacing w:line="360" w:lineRule="auto"/>
        <w:ind w:right="-1"/>
        <w:jc w:val="both"/>
        <w:rPr>
          <w:b/>
          <w:snapToGrid w:val="0"/>
        </w:rPr>
      </w:pPr>
      <w:r w:rsidRPr="00C17DF4">
        <w:rPr>
          <w:snapToGrid w:val="0"/>
          <w:lang w:val="en-US"/>
        </w:rPr>
        <w:t>2.34</w:t>
      </w:r>
      <w:r>
        <w:rPr>
          <w:b/>
          <w:snapToGrid w:val="0"/>
          <w:lang w:val="en-US"/>
        </w:rPr>
        <w:t xml:space="preserve"> </w:t>
      </w:r>
      <w:r w:rsidR="00474FC9" w:rsidRPr="000770B2">
        <w:rPr>
          <w:snapToGrid w:val="0"/>
        </w:rPr>
        <w:t>„специфичен рисков материал“ означава специфичен рисков материал съгласно определението в член 3, параграф 1, буква ж) от Регламент (ЕО) № 999/2001;</w:t>
      </w:r>
    </w:p>
    <w:p w:rsidR="00474FC9" w:rsidRPr="00474FC9" w:rsidRDefault="000770B2" w:rsidP="00474FC9">
      <w:pPr>
        <w:spacing w:line="360" w:lineRule="auto"/>
        <w:ind w:right="-1"/>
        <w:jc w:val="both"/>
        <w:rPr>
          <w:b/>
          <w:snapToGrid w:val="0"/>
        </w:rPr>
      </w:pPr>
      <w:r w:rsidRPr="00C17DF4">
        <w:rPr>
          <w:snapToGrid w:val="0"/>
          <w:lang w:val="en-US"/>
        </w:rPr>
        <w:t>2.35</w:t>
      </w:r>
      <w:r>
        <w:rPr>
          <w:b/>
          <w:snapToGrid w:val="0"/>
          <w:lang w:val="en-US"/>
        </w:rPr>
        <w:t xml:space="preserve"> </w:t>
      </w:r>
      <w:r w:rsidR="00474FC9" w:rsidRPr="000770B2">
        <w:rPr>
          <w:snapToGrid w:val="0"/>
        </w:rPr>
        <w:t>„пътуване с дълга продължителност“ означава пътуване с дълга продължителност съгласно определението в член 2, буква м) от Регламент (ЕО) № 1/2005;</w:t>
      </w:r>
    </w:p>
    <w:p w:rsidR="00474FC9" w:rsidRPr="00474FC9" w:rsidRDefault="000770B2" w:rsidP="00474FC9">
      <w:pPr>
        <w:spacing w:line="360" w:lineRule="auto"/>
        <w:ind w:right="-1"/>
        <w:jc w:val="both"/>
        <w:rPr>
          <w:b/>
          <w:snapToGrid w:val="0"/>
        </w:rPr>
      </w:pPr>
      <w:r w:rsidRPr="00C17DF4">
        <w:rPr>
          <w:snapToGrid w:val="0"/>
          <w:lang w:val="en-US"/>
        </w:rPr>
        <w:t>2.36</w:t>
      </w:r>
      <w:r>
        <w:rPr>
          <w:b/>
          <w:snapToGrid w:val="0"/>
          <w:lang w:val="en-US"/>
        </w:rPr>
        <w:t xml:space="preserve"> </w:t>
      </w:r>
      <w:r w:rsidR="00474FC9" w:rsidRPr="000770B2">
        <w:rPr>
          <w:snapToGrid w:val="0"/>
        </w:rPr>
        <w:t>„оборудване за прилагане на пестициди“ означава оборудване за прилагане на пестициди съгласно определението в член 3, точка 4 от Директива 2009/128/ЕО;</w:t>
      </w:r>
    </w:p>
    <w:p w:rsidR="00474FC9" w:rsidRPr="00474FC9" w:rsidRDefault="000770B2" w:rsidP="00474FC9">
      <w:pPr>
        <w:spacing w:line="360" w:lineRule="auto"/>
        <w:ind w:right="-1"/>
        <w:jc w:val="both"/>
        <w:rPr>
          <w:b/>
          <w:snapToGrid w:val="0"/>
        </w:rPr>
      </w:pPr>
      <w:r w:rsidRPr="00C17DF4">
        <w:rPr>
          <w:snapToGrid w:val="0"/>
          <w:lang w:val="en-US"/>
        </w:rPr>
        <w:t>2.37</w:t>
      </w:r>
      <w:r>
        <w:rPr>
          <w:b/>
          <w:snapToGrid w:val="0"/>
          <w:lang w:val="en-US"/>
        </w:rPr>
        <w:t xml:space="preserve"> </w:t>
      </w:r>
      <w:r w:rsidR="00474FC9" w:rsidRPr="000770B2">
        <w:rPr>
          <w:snapToGrid w:val="0"/>
        </w:rPr>
        <w:t>„пратка“ означава брой животни или количество стоки, включени в един и същ официален сертификат, официално удостоверение или всякакъв друг документ, превозвани в едно и също транспортно средство и идващи от една и съща територия или трета държава, които, с изключение на стоките, подлежащи на правилата, посочени в член 1, параграф 2, буква ж), са от един и същ вид, клас или с еднакво описание;</w:t>
      </w:r>
    </w:p>
    <w:p w:rsidR="00474FC9" w:rsidRPr="00474FC9" w:rsidRDefault="000770B2" w:rsidP="00474FC9">
      <w:pPr>
        <w:spacing w:line="360" w:lineRule="auto"/>
        <w:ind w:right="-1"/>
        <w:jc w:val="both"/>
        <w:rPr>
          <w:b/>
          <w:snapToGrid w:val="0"/>
        </w:rPr>
      </w:pPr>
      <w:r w:rsidRPr="00C17DF4">
        <w:rPr>
          <w:snapToGrid w:val="0"/>
          <w:lang w:val="en-US"/>
        </w:rPr>
        <w:t>2.38</w:t>
      </w:r>
      <w:r>
        <w:rPr>
          <w:b/>
          <w:snapToGrid w:val="0"/>
          <w:lang w:val="en-US"/>
        </w:rPr>
        <w:t xml:space="preserve"> </w:t>
      </w:r>
      <w:r w:rsidR="00474FC9" w:rsidRPr="000770B2">
        <w:rPr>
          <w:snapToGrid w:val="0"/>
        </w:rPr>
        <w:t>„граничен контролен пункт“ означава място и прилежащите към него съоръжения, определено от държава членка за извършването на официалния контрол, предвиден в член 47, параграф 1;</w:t>
      </w:r>
    </w:p>
    <w:p w:rsidR="00474FC9" w:rsidRPr="00474FC9" w:rsidRDefault="000770B2" w:rsidP="00474FC9">
      <w:pPr>
        <w:spacing w:line="360" w:lineRule="auto"/>
        <w:ind w:right="-1"/>
        <w:jc w:val="both"/>
        <w:rPr>
          <w:b/>
          <w:snapToGrid w:val="0"/>
        </w:rPr>
      </w:pPr>
      <w:r w:rsidRPr="00C17DF4">
        <w:rPr>
          <w:snapToGrid w:val="0"/>
          <w:lang w:val="en-US"/>
        </w:rPr>
        <w:t>2.39</w:t>
      </w:r>
      <w:r>
        <w:rPr>
          <w:b/>
          <w:snapToGrid w:val="0"/>
          <w:lang w:val="en-US"/>
        </w:rPr>
        <w:t xml:space="preserve"> </w:t>
      </w:r>
      <w:r w:rsidR="00474FC9" w:rsidRPr="000770B2">
        <w:rPr>
          <w:snapToGrid w:val="0"/>
        </w:rPr>
        <w:t>„изходна точка“ означава граничен контролен пункт или всяко друго място, определено от дадена държава членка, откъдето животните, попадащи в обхвата на Регламент (ЕО) № 1/2005, напускат митническата територия на Съюза;</w:t>
      </w:r>
    </w:p>
    <w:p w:rsidR="00474FC9" w:rsidRPr="00474FC9" w:rsidRDefault="000770B2" w:rsidP="00474FC9">
      <w:pPr>
        <w:spacing w:line="360" w:lineRule="auto"/>
        <w:ind w:right="-1"/>
        <w:jc w:val="both"/>
        <w:rPr>
          <w:b/>
          <w:snapToGrid w:val="0"/>
        </w:rPr>
      </w:pPr>
      <w:r w:rsidRPr="00C17DF4">
        <w:rPr>
          <w:snapToGrid w:val="0"/>
          <w:lang w:val="en-US"/>
        </w:rPr>
        <w:t>2.40</w:t>
      </w:r>
      <w:r>
        <w:rPr>
          <w:b/>
          <w:snapToGrid w:val="0"/>
          <w:lang w:val="en-US"/>
        </w:rPr>
        <w:t xml:space="preserve"> </w:t>
      </w:r>
      <w:r w:rsidR="00474FC9" w:rsidRPr="000770B2">
        <w:rPr>
          <w:snapToGrid w:val="0"/>
        </w:rPr>
        <w:t>„влизане на територията на Съюза“ или „въвеждане в Съюза“ означава действието, с което животни и стоки се въвеждат в една от териториите, посочени в приложение I към настоящия регламент, от места извън тези територии, с изключение по отношение на правилата, посочени в член 1, параграф 2, буква ж), за които този термин означава действието, с което се въвеждат стоки „на територията на Съюза“, както е посочено в член 1, параграф 3, втора алинея от Регламент (ЕС) 2016/2031;</w:t>
      </w:r>
    </w:p>
    <w:p w:rsidR="00474FC9" w:rsidRPr="00474FC9" w:rsidRDefault="000770B2" w:rsidP="00474FC9">
      <w:pPr>
        <w:spacing w:line="360" w:lineRule="auto"/>
        <w:ind w:right="-1"/>
        <w:jc w:val="both"/>
        <w:rPr>
          <w:b/>
          <w:snapToGrid w:val="0"/>
        </w:rPr>
      </w:pPr>
      <w:r w:rsidRPr="00C17DF4">
        <w:rPr>
          <w:snapToGrid w:val="0"/>
          <w:lang w:val="en-US"/>
        </w:rPr>
        <w:lastRenderedPageBreak/>
        <w:t>2.41</w:t>
      </w:r>
      <w:r>
        <w:rPr>
          <w:b/>
          <w:snapToGrid w:val="0"/>
          <w:lang w:val="en-US"/>
        </w:rPr>
        <w:t xml:space="preserve"> </w:t>
      </w:r>
      <w:r w:rsidR="00474FC9" w:rsidRPr="000770B2">
        <w:rPr>
          <w:snapToGrid w:val="0"/>
        </w:rPr>
        <w:t>„проверка на документи“ означава проверка на официални сертификати, официални удостоверения и други документи, включително документи с търговски характер, които се изисква да придружават пратката съгласно правилата, посочени в член 1, параграф 2, член 56, параграф 1, или съгласно актове за изпълнение, приети в съответствие с член 77, параграф 3, член 126, параграф 3, член 128, параграф 1 и член 129, параграф 1;</w:t>
      </w:r>
    </w:p>
    <w:p w:rsidR="00474FC9" w:rsidRPr="00474FC9" w:rsidRDefault="000770B2" w:rsidP="00474FC9">
      <w:pPr>
        <w:spacing w:line="360" w:lineRule="auto"/>
        <w:ind w:right="-1"/>
        <w:jc w:val="both"/>
        <w:rPr>
          <w:b/>
          <w:snapToGrid w:val="0"/>
        </w:rPr>
      </w:pPr>
      <w:r w:rsidRPr="00C17DF4">
        <w:rPr>
          <w:snapToGrid w:val="0"/>
          <w:lang w:val="en-US"/>
        </w:rPr>
        <w:t>2.42</w:t>
      </w:r>
      <w:r>
        <w:rPr>
          <w:b/>
          <w:snapToGrid w:val="0"/>
          <w:lang w:val="en-US"/>
        </w:rPr>
        <w:t xml:space="preserve"> </w:t>
      </w:r>
      <w:r w:rsidR="00474FC9" w:rsidRPr="000770B2">
        <w:rPr>
          <w:snapToGrid w:val="0"/>
        </w:rPr>
        <w:t>„проверка за идентичност“ означава визуална проверка с цел да се удостовери, че съдържанието и етикетирането на дадена пратка, включително маркировките върху животните, пломбите и транспортните средства, съответстват на посочената информация в придружаващите пратката официални сертификати, официални удостоверения и други документи;</w:t>
      </w:r>
    </w:p>
    <w:p w:rsidR="00474FC9" w:rsidRPr="00474FC9" w:rsidRDefault="000770B2" w:rsidP="00474FC9">
      <w:pPr>
        <w:spacing w:line="360" w:lineRule="auto"/>
        <w:ind w:right="-1"/>
        <w:jc w:val="both"/>
        <w:rPr>
          <w:b/>
          <w:snapToGrid w:val="0"/>
        </w:rPr>
      </w:pPr>
      <w:r w:rsidRPr="00C17DF4">
        <w:rPr>
          <w:snapToGrid w:val="0"/>
          <w:lang w:val="en-US"/>
        </w:rPr>
        <w:t>2.43</w:t>
      </w:r>
      <w:r>
        <w:rPr>
          <w:b/>
          <w:snapToGrid w:val="0"/>
          <w:lang w:val="en-US"/>
        </w:rPr>
        <w:t xml:space="preserve"> </w:t>
      </w:r>
      <w:r w:rsidR="00474FC9" w:rsidRPr="000770B2">
        <w:rPr>
          <w:snapToGrid w:val="0"/>
        </w:rPr>
        <w:t>„физическа проверка“ означава проверка на животните или стоките и — когато е целесъобразно — проверки на опаковката, транспортното средство, етикетите и температурата, вземането на проби за анализи, изпитвания или диагностика, както и всяка друга проверка, необходима с цел да се установи спазването на правилата, посочени в член 1, параграф 2;</w:t>
      </w:r>
    </w:p>
    <w:p w:rsidR="00474FC9" w:rsidRPr="00474FC9" w:rsidRDefault="000770B2" w:rsidP="00474FC9">
      <w:pPr>
        <w:spacing w:line="360" w:lineRule="auto"/>
        <w:ind w:right="-1"/>
        <w:jc w:val="both"/>
        <w:rPr>
          <w:b/>
          <w:snapToGrid w:val="0"/>
        </w:rPr>
      </w:pPr>
      <w:r w:rsidRPr="00C17DF4">
        <w:rPr>
          <w:snapToGrid w:val="0"/>
          <w:lang w:val="en-US"/>
        </w:rPr>
        <w:t>2.44</w:t>
      </w:r>
      <w:r>
        <w:rPr>
          <w:b/>
          <w:snapToGrid w:val="0"/>
          <w:lang w:val="en-US"/>
        </w:rPr>
        <w:t xml:space="preserve"> </w:t>
      </w:r>
      <w:r w:rsidR="00474FC9" w:rsidRPr="000770B2">
        <w:rPr>
          <w:snapToGrid w:val="0"/>
        </w:rPr>
        <w:t>„транзит“ означава движение от една трета държава към друга трета държава, при което се преминава под митнически надзор през една от териториите, посочени в приложение I, или от една от териториите, посочени в приложение I, до друга територия, посочена в приложение I, след преминаване през територията на трета държава, с изключение по отношение на правилата, посочени в член 1, параграф 2, буква ж), за които това означава едно от следните положения:</w:t>
      </w:r>
      <w:r>
        <w:rPr>
          <w:snapToGrid w:val="0"/>
          <w:lang w:val="en-US"/>
        </w:rPr>
        <w:t xml:space="preserve"> </w:t>
      </w:r>
      <w:r w:rsidR="00474FC9" w:rsidRPr="000770B2">
        <w:rPr>
          <w:i/>
          <w:snapToGrid w:val="0"/>
        </w:rPr>
        <w:t>a)</w:t>
      </w:r>
      <w:r>
        <w:rPr>
          <w:b/>
          <w:snapToGrid w:val="0"/>
          <w:lang w:val="en-US"/>
        </w:rPr>
        <w:t xml:space="preserve"> </w:t>
      </w:r>
      <w:r w:rsidR="00474FC9" w:rsidRPr="000770B2">
        <w:rPr>
          <w:snapToGrid w:val="0"/>
        </w:rPr>
        <w:t>движение от една трета държава към друга трета държава, съгласно определението в член 1, параграф 3, първа алинея от Регламент (ЕС) 2016/2031, при което се преминава под митнически надзор през „територията на Съюза“, както е посочено в член 1, параграф 3, втора алинея от посочения Регламент; или</w:t>
      </w:r>
      <w:r>
        <w:rPr>
          <w:snapToGrid w:val="0"/>
          <w:lang w:val="en-US"/>
        </w:rPr>
        <w:t xml:space="preserve"> </w:t>
      </w:r>
      <w:r w:rsidR="00474FC9" w:rsidRPr="000770B2">
        <w:rPr>
          <w:i/>
          <w:snapToGrid w:val="0"/>
        </w:rPr>
        <w:t>б)</w:t>
      </w:r>
      <w:r>
        <w:rPr>
          <w:i/>
          <w:snapToGrid w:val="0"/>
          <w:lang w:val="en-US"/>
        </w:rPr>
        <w:t xml:space="preserve"> </w:t>
      </w:r>
      <w:r w:rsidR="00474FC9" w:rsidRPr="000770B2">
        <w:rPr>
          <w:snapToGrid w:val="0"/>
        </w:rPr>
        <w:t>движение от „територия на Съюза“ към друга „територия на Съюза“, съгласно определението в член 1, параграф 3, втора алинея от Регламент (ЕС) 2016/2031, при което се преминава през територията на трета държава, както е посочено в член 1, параграф 3, първа алинея от посочения Регламент;</w:t>
      </w:r>
    </w:p>
    <w:p w:rsidR="00474FC9" w:rsidRPr="00474FC9" w:rsidRDefault="000770B2" w:rsidP="00474FC9">
      <w:pPr>
        <w:spacing w:line="360" w:lineRule="auto"/>
        <w:ind w:right="-1"/>
        <w:jc w:val="both"/>
        <w:rPr>
          <w:b/>
          <w:snapToGrid w:val="0"/>
        </w:rPr>
      </w:pPr>
      <w:r w:rsidRPr="00C17DF4">
        <w:rPr>
          <w:snapToGrid w:val="0"/>
          <w:lang w:val="en-US"/>
        </w:rPr>
        <w:t>2.45</w:t>
      </w:r>
      <w:r>
        <w:rPr>
          <w:b/>
          <w:snapToGrid w:val="0"/>
          <w:lang w:val="en-US"/>
        </w:rPr>
        <w:t xml:space="preserve"> </w:t>
      </w:r>
      <w:r w:rsidR="00474FC9" w:rsidRPr="000770B2">
        <w:rPr>
          <w:snapToGrid w:val="0"/>
        </w:rPr>
        <w:t>„митнически надзор“ означава митнически надзор съгласно определението в член 5, точка 27 от Регламент (ЕС) № 952/2013 на Европейския парламе</w:t>
      </w:r>
      <w:r w:rsidRPr="000770B2">
        <w:rPr>
          <w:snapToGrid w:val="0"/>
        </w:rPr>
        <w:t>нт и на Съвета</w:t>
      </w:r>
      <w:r w:rsidR="00474FC9" w:rsidRPr="000770B2">
        <w:rPr>
          <w:snapToGrid w:val="0"/>
        </w:rPr>
        <w:t>;</w:t>
      </w:r>
    </w:p>
    <w:p w:rsidR="00474FC9" w:rsidRPr="00474FC9" w:rsidRDefault="000770B2" w:rsidP="00474FC9">
      <w:pPr>
        <w:spacing w:line="360" w:lineRule="auto"/>
        <w:ind w:right="-1"/>
        <w:jc w:val="both"/>
        <w:rPr>
          <w:b/>
          <w:snapToGrid w:val="0"/>
        </w:rPr>
      </w:pPr>
      <w:r w:rsidRPr="00C17DF4">
        <w:rPr>
          <w:snapToGrid w:val="0"/>
          <w:lang w:val="en-US"/>
        </w:rPr>
        <w:t>2.46</w:t>
      </w:r>
      <w:r>
        <w:rPr>
          <w:b/>
          <w:snapToGrid w:val="0"/>
          <w:lang w:val="en-US"/>
        </w:rPr>
        <w:t xml:space="preserve"> </w:t>
      </w:r>
      <w:r w:rsidR="00474FC9" w:rsidRPr="000770B2">
        <w:rPr>
          <w:snapToGrid w:val="0"/>
        </w:rPr>
        <w:t>„митнически контрол“ означава митнически контрол съгласно определението в член 5, точка 3 от Регламент (ЕС) № 952/2013;</w:t>
      </w:r>
    </w:p>
    <w:p w:rsidR="00474FC9" w:rsidRPr="00474FC9" w:rsidRDefault="000770B2" w:rsidP="00474FC9">
      <w:pPr>
        <w:spacing w:line="360" w:lineRule="auto"/>
        <w:ind w:right="-1"/>
        <w:jc w:val="both"/>
        <w:rPr>
          <w:b/>
          <w:snapToGrid w:val="0"/>
        </w:rPr>
      </w:pPr>
      <w:r w:rsidRPr="00C17DF4">
        <w:rPr>
          <w:snapToGrid w:val="0"/>
          <w:lang w:val="en-US"/>
        </w:rPr>
        <w:t>2.47</w:t>
      </w:r>
      <w:r>
        <w:rPr>
          <w:b/>
          <w:snapToGrid w:val="0"/>
          <w:lang w:val="en-US"/>
        </w:rPr>
        <w:t xml:space="preserve"> </w:t>
      </w:r>
      <w:r w:rsidR="00474FC9" w:rsidRPr="000770B2">
        <w:rPr>
          <w:snapToGrid w:val="0"/>
        </w:rPr>
        <w:t xml:space="preserve">„официално задържане“ означава процедурата, чрез която компетентните органи гарантират, че животните и стоките — предмет на официален контрол, не се придвижват </w:t>
      </w:r>
      <w:r w:rsidR="00474FC9" w:rsidRPr="000770B2">
        <w:rPr>
          <w:snapToGrid w:val="0"/>
        </w:rPr>
        <w:lastRenderedPageBreak/>
        <w:t>или подменят до вземането на решение за тяхното местоназначение; то включва съхранение от операторите в съответствие с инструкциите и под контрола на компетентните органи;</w:t>
      </w:r>
    </w:p>
    <w:p w:rsidR="00474FC9" w:rsidRPr="00474FC9" w:rsidRDefault="000770B2" w:rsidP="00474FC9">
      <w:pPr>
        <w:spacing w:line="360" w:lineRule="auto"/>
        <w:ind w:right="-1"/>
        <w:jc w:val="both"/>
        <w:rPr>
          <w:b/>
          <w:snapToGrid w:val="0"/>
        </w:rPr>
      </w:pPr>
      <w:r w:rsidRPr="00C17DF4">
        <w:rPr>
          <w:snapToGrid w:val="0"/>
          <w:lang w:val="en-US"/>
        </w:rPr>
        <w:t>2.48</w:t>
      </w:r>
      <w:r w:rsidRPr="000770B2">
        <w:rPr>
          <w:snapToGrid w:val="0"/>
          <w:lang w:val="en-US"/>
        </w:rPr>
        <w:t xml:space="preserve"> </w:t>
      </w:r>
      <w:r w:rsidR="00474FC9" w:rsidRPr="000770B2">
        <w:rPr>
          <w:snapToGrid w:val="0"/>
        </w:rPr>
        <w:t>„дневник на пътуването“ означава документът, посочен в точки 1—5 от приложение II към Регламент (ЕО) № 1/2005;</w:t>
      </w:r>
    </w:p>
    <w:p w:rsidR="000770B2" w:rsidRDefault="000770B2" w:rsidP="00474FC9">
      <w:pPr>
        <w:spacing w:line="360" w:lineRule="auto"/>
        <w:ind w:right="-1"/>
        <w:jc w:val="both"/>
        <w:rPr>
          <w:snapToGrid w:val="0"/>
          <w:lang w:val="en-US"/>
        </w:rPr>
      </w:pPr>
      <w:r w:rsidRPr="00C17DF4">
        <w:rPr>
          <w:snapToGrid w:val="0"/>
          <w:lang w:val="en-US"/>
        </w:rPr>
        <w:t>2.49</w:t>
      </w:r>
      <w:r>
        <w:rPr>
          <w:b/>
          <w:snapToGrid w:val="0"/>
          <w:lang w:val="en-US"/>
        </w:rPr>
        <w:t xml:space="preserve"> </w:t>
      </w:r>
      <w:r w:rsidR="00474FC9" w:rsidRPr="000770B2">
        <w:rPr>
          <w:snapToGrid w:val="0"/>
        </w:rPr>
        <w:t>„официален помощник“ означава представител на компетентните органи, обучен в съответствие с изискванията, установени съгласно член 18, и нает да изпълнява определени задачи по официален контрол или някои задачи, свързани с други официални дейности;</w:t>
      </w:r>
      <w:r>
        <w:rPr>
          <w:snapToGrid w:val="0"/>
          <w:lang w:val="en-US"/>
        </w:rPr>
        <w:t xml:space="preserve"> </w:t>
      </w:r>
    </w:p>
    <w:p w:rsidR="00474FC9" w:rsidRPr="00474FC9" w:rsidRDefault="000770B2" w:rsidP="00474FC9">
      <w:pPr>
        <w:spacing w:line="360" w:lineRule="auto"/>
        <w:ind w:right="-1"/>
        <w:jc w:val="both"/>
        <w:rPr>
          <w:b/>
          <w:snapToGrid w:val="0"/>
        </w:rPr>
      </w:pPr>
      <w:r w:rsidRPr="00C17DF4">
        <w:rPr>
          <w:snapToGrid w:val="0"/>
          <w:lang w:val="en-US"/>
        </w:rPr>
        <w:t>2.50</w:t>
      </w:r>
      <w:r>
        <w:rPr>
          <w:snapToGrid w:val="0"/>
          <w:lang w:val="en-US"/>
        </w:rPr>
        <w:t xml:space="preserve"> </w:t>
      </w:r>
      <w:r w:rsidR="00474FC9" w:rsidRPr="000770B2">
        <w:rPr>
          <w:snapToGrid w:val="0"/>
        </w:rPr>
        <w:t>„меса и карантии, годни за консумация“ означава за целите на член 49, параграф 2, буква а) от настоящия регламент — продуктите, посочени в част II, раздел I, глава 2, подглави 0201—0208 от приложение I към Регламент (ЕИО) № 2658/87 на Съвета</w:t>
      </w:r>
      <w:r w:rsidRPr="000770B2">
        <w:rPr>
          <w:snapToGrid w:val="0"/>
          <w:lang w:val="en-US"/>
        </w:rPr>
        <w:t>;</w:t>
      </w:r>
      <w:r w:rsidR="00474FC9" w:rsidRPr="00474FC9">
        <w:rPr>
          <w:b/>
          <w:snapToGrid w:val="0"/>
        </w:rPr>
        <w:t xml:space="preserve"> </w:t>
      </w:r>
    </w:p>
    <w:p w:rsidR="00FE4E41" w:rsidRDefault="000770B2" w:rsidP="00474FC9">
      <w:pPr>
        <w:spacing w:line="360" w:lineRule="auto"/>
        <w:ind w:right="-1"/>
        <w:jc w:val="both"/>
        <w:rPr>
          <w:snapToGrid w:val="0"/>
        </w:rPr>
      </w:pPr>
      <w:r w:rsidRPr="00C17DF4">
        <w:rPr>
          <w:snapToGrid w:val="0"/>
          <w:lang w:val="en-US"/>
        </w:rPr>
        <w:t>2.51</w:t>
      </w:r>
      <w:r>
        <w:rPr>
          <w:b/>
          <w:snapToGrid w:val="0"/>
          <w:lang w:val="en-US"/>
        </w:rPr>
        <w:t xml:space="preserve"> </w:t>
      </w:r>
      <w:r w:rsidR="00474FC9" w:rsidRPr="000770B2">
        <w:rPr>
          <w:snapToGrid w:val="0"/>
        </w:rPr>
        <w:t>„здравна маркировка“ означава маркировка, която е направена след като е бил извършен официалният контрол, посочен в член 18, параграф 2, букви а) и в), и която удостоверява, че месото е годно за консумация от човека.</w:t>
      </w:r>
    </w:p>
    <w:p w:rsidR="0095347D" w:rsidRPr="0025535A" w:rsidRDefault="0095347D" w:rsidP="00474FC9">
      <w:pPr>
        <w:spacing w:line="360" w:lineRule="auto"/>
        <w:ind w:right="-1"/>
        <w:jc w:val="both"/>
        <w:rPr>
          <w:snapToGrid w:val="0"/>
          <w:lang w:val="en-US"/>
        </w:rPr>
      </w:pPr>
    </w:p>
    <w:p w:rsidR="008F3D3A" w:rsidRPr="004C7730" w:rsidRDefault="009E578C" w:rsidP="00FE4E41">
      <w:pPr>
        <w:numPr>
          <w:ilvl w:val="0"/>
          <w:numId w:val="1"/>
        </w:numPr>
        <w:spacing w:line="360" w:lineRule="auto"/>
        <w:ind w:right="-1" w:hanging="780"/>
        <w:jc w:val="both"/>
        <w:rPr>
          <w:b/>
          <w:i/>
          <w:snapToGrid w:val="0"/>
        </w:rPr>
      </w:pPr>
      <w:r w:rsidRPr="004C7730">
        <w:rPr>
          <w:b/>
          <w:snapToGrid w:val="0"/>
        </w:rPr>
        <w:t xml:space="preserve">Съгласно БДС </w:t>
      </w:r>
      <w:r w:rsidRPr="004C7730">
        <w:rPr>
          <w:b/>
          <w:snapToGrid w:val="0"/>
          <w:lang w:val="en-US"/>
        </w:rPr>
        <w:t>EN</w:t>
      </w:r>
      <w:r w:rsidR="008A770F" w:rsidRPr="004C7730">
        <w:rPr>
          <w:b/>
          <w:snapToGrid w:val="0"/>
        </w:rPr>
        <w:t xml:space="preserve"> </w:t>
      </w:r>
      <w:r w:rsidR="008F3D3A" w:rsidRPr="004C7730">
        <w:rPr>
          <w:b/>
          <w:snapToGrid w:val="0"/>
          <w:lang w:val="en-US"/>
        </w:rPr>
        <w:t>ISO</w:t>
      </w:r>
      <w:r w:rsidR="008F3D3A" w:rsidRPr="004C7730">
        <w:rPr>
          <w:b/>
          <w:snapToGrid w:val="0"/>
        </w:rPr>
        <w:t xml:space="preserve"> </w:t>
      </w:r>
      <w:r w:rsidR="005802BA" w:rsidRPr="004C7730">
        <w:rPr>
          <w:b/>
          <w:snapToGrid w:val="0"/>
        </w:rPr>
        <w:t>№</w:t>
      </w:r>
      <w:r w:rsidR="008F163A" w:rsidRPr="004C7730">
        <w:rPr>
          <w:b/>
          <w:snapToGrid w:val="0"/>
        </w:rPr>
        <w:t>19011: 201</w:t>
      </w:r>
      <w:r w:rsidR="00B65428" w:rsidRPr="004C7730">
        <w:rPr>
          <w:b/>
          <w:snapToGrid w:val="0"/>
        </w:rPr>
        <w:t>8</w:t>
      </w:r>
      <w:r w:rsidRPr="004C7730">
        <w:rPr>
          <w:b/>
          <w:snapToGrid w:val="0"/>
        </w:rPr>
        <w:t>:</w:t>
      </w:r>
    </w:p>
    <w:p w:rsidR="00B669A1" w:rsidRPr="004C7730" w:rsidRDefault="00B669A1" w:rsidP="004057DF">
      <w:pPr>
        <w:numPr>
          <w:ilvl w:val="1"/>
          <w:numId w:val="1"/>
        </w:numPr>
        <w:spacing w:line="360" w:lineRule="auto"/>
        <w:ind w:left="0" w:right="-1" w:firstLine="0"/>
        <w:jc w:val="both"/>
        <w:rPr>
          <w:snapToGrid w:val="0"/>
        </w:rPr>
      </w:pPr>
      <w:r w:rsidRPr="000770B2">
        <w:rPr>
          <w:snapToGrid w:val="0"/>
        </w:rPr>
        <w:t>„одит“</w:t>
      </w:r>
      <w:r w:rsidRPr="004C7730">
        <w:rPr>
          <w:snapToGrid w:val="0"/>
        </w:rPr>
        <w:t xml:space="preserve"> – систематичен, независим и документиран процес за получаване на доказателства от одит и обективното им оценяване, за да се определи степента, до която са удовлетворени критериите за одит</w:t>
      </w:r>
      <w:r w:rsidR="0065257C" w:rsidRPr="004C7730">
        <w:rPr>
          <w:snapToGrid w:val="0"/>
        </w:rPr>
        <w:t>;</w:t>
      </w:r>
    </w:p>
    <w:p w:rsidR="0072081E" w:rsidRPr="004C7730" w:rsidRDefault="00A31574" w:rsidP="004057DF">
      <w:pPr>
        <w:numPr>
          <w:ilvl w:val="1"/>
          <w:numId w:val="1"/>
        </w:numPr>
        <w:spacing w:line="360" w:lineRule="auto"/>
        <w:ind w:left="0" w:right="-1" w:firstLine="0"/>
        <w:jc w:val="both"/>
        <w:rPr>
          <w:snapToGrid w:val="0"/>
        </w:rPr>
      </w:pPr>
      <w:r w:rsidRPr="000770B2">
        <w:rPr>
          <w:sz w:val="20"/>
          <w:szCs w:val="20"/>
        </w:rPr>
        <w:t>„</w:t>
      </w:r>
      <w:r w:rsidR="00E33B5D" w:rsidRPr="000770B2">
        <w:t>в</w:t>
      </w:r>
      <w:r w:rsidRPr="000770B2">
        <w:t>ътрешен одит“</w:t>
      </w:r>
      <w:r w:rsidR="006C2996" w:rsidRPr="004C7730">
        <w:rPr>
          <w:snapToGrid w:val="0"/>
        </w:rPr>
        <w:t xml:space="preserve"> – </w:t>
      </w:r>
      <w:r w:rsidR="00324CB4" w:rsidRPr="004C7730">
        <w:t>наричан понякога одит</w:t>
      </w:r>
      <w:r w:rsidR="003C72DC" w:rsidRPr="004C7730">
        <w:t xml:space="preserve"> от първа страна, се извършва</w:t>
      </w:r>
      <w:r w:rsidRPr="004C7730">
        <w:t xml:space="preserve"> от самата организация или от името на организацията</w:t>
      </w:r>
      <w:r w:rsidR="0065257C" w:rsidRPr="004C7730">
        <w:t>;</w:t>
      </w:r>
      <w:r w:rsidRPr="004C7730">
        <w:t xml:space="preserve"> </w:t>
      </w:r>
    </w:p>
    <w:p w:rsidR="00B669A1" w:rsidRPr="004C7730" w:rsidRDefault="00B669A1" w:rsidP="004057DF">
      <w:pPr>
        <w:numPr>
          <w:ilvl w:val="1"/>
          <w:numId w:val="1"/>
        </w:numPr>
        <w:spacing w:line="360" w:lineRule="auto"/>
        <w:ind w:left="0" w:right="-1" w:firstLine="0"/>
        <w:jc w:val="both"/>
        <w:rPr>
          <w:snapToGrid w:val="0"/>
        </w:rPr>
      </w:pPr>
      <w:r w:rsidRPr="000770B2">
        <w:rPr>
          <w:snapToGrid w:val="0"/>
        </w:rPr>
        <w:t>„критерии за одит”</w:t>
      </w:r>
      <w:r w:rsidRPr="004C7730">
        <w:rPr>
          <w:snapToGrid w:val="0"/>
        </w:rPr>
        <w:t xml:space="preserve"> – </w:t>
      </w:r>
      <w:r w:rsidR="0072081E" w:rsidRPr="004C7730">
        <w:rPr>
          <w:snapToGrid w:val="0"/>
        </w:rPr>
        <w:t>съвкупност от</w:t>
      </w:r>
      <w:r w:rsidRPr="004C7730">
        <w:rPr>
          <w:snapToGrid w:val="0"/>
        </w:rPr>
        <w:t xml:space="preserve"> изисквания, използвани като </w:t>
      </w:r>
      <w:r w:rsidR="0072081E" w:rsidRPr="004C7730">
        <w:rPr>
          <w:snapToGrid w:val="0"/>
        </w:rPr>
        <w:t>основа</w:t>
      </w:r>
      <w:r w:rsidRPr="004C7730">
        <w:rPr>
          <w:snapToGrid w:val="0"/>
        </w:rPr>
        <w:t xml:space="preserve">, </w:t>
      </w:r>
      <w:r w:rsidR="0072081E" w:rsidRPr="004C7730">
        <w:rPr>
          <w:snapToGrid w:val="0"/>
        </w:rPr>
        <w:t>с която се сравнява обективното доказателство</w:t>
      </w:r>
      <w:r w:rsidR="0065257C" w:rsidRPr="004C7730">
        <w:rPr>
          <w:snapToGrid w:val="0"/>
        </w:rPr>
        <w:t>;</w:t>
      </w:r>
    </w:p>
    <w:p w:rsidR="00B669A1" w:rsidRPr="004C7730" w:rsidRDefault="00B669A1" w:rsidP="004057DF">
      <w:pPr>
        <w:numPr>
          <w:ilvl w:val="1"/>
          <w:numId w:val="1"/>
        </w:numPr>
        <w:spacing w:line="360" w:lineRule="auto"/>
        <w:ind w:left="0" w:right="-1" w:firstLine="0"/>
        <w:jc w:val="both"/>
        <w:rPr>
          <w:snapToGrid w:val="0"/>
        </w:rPr>
      </w:pPr>
      <w:r w:rsidRPr="000770B2">
        <w:rPr>
          <w:snapToGrid w:val="0"/>
        </w:rPr>
        <w:t>„доказателства от одит“</w:t>
      </w:r>
      <w:r w:rsidRPr="004C7730">
        <w:rPr>
          <w:snapToGrid w:val="0"/>
        </w:rPr>
        <w:t xml:space="preserve"> – записи, излагане на факти  и</w:t>
      </w:r>
      <w:r w:rsidR="0072081E" w:rsidRPr="004C7730">
        <w:rPr>
          <w:snapToGrid w:val="0"/>
        </w:rPr>
        <w:t>ли друга информация, кои</w:t>
      </w:r>
      <w:r w:rsidRPr="004C7730">
        <w:rPr>
          <w:snapToGrid w:val="0"/>
        </w:rPr>
        <w:t xml:space="preserve">то </w:t>
      </w:r>
      <w:r w:rsidR="0072081E" w:rsidRPr="004C7730">
        <w:rPr>
          <w:snapToGrid w:val="0"/>
        </w:rPr>
        <w:t>са свързани</w:t>
      </w:r>
      <w:r w:rsidRPr="004C7730">
        <w:rPr>
          <w:snapToGrid w:val="0"/>
        </w:rPr>
        <w:t xml:space="preserve"> с критериите за одит, които може да бъдат проверени</w:t>
      </w:r>
      <w:r w:rsidR="0065257C" w:rsidRPr="004C7730">
        <w:rPr>
          <w:snapToGrid w:val="0"/>
        </w:rPr>
        <w:t>;</w:t>
      </w:r>
    </w:p>
    <w:p w:rsidR="00B669A1" w:rsidRPr="004C7730" w:rsidRDefault="00B669A1" w:rsidP="004057DF">
      <w:pPr>
        <w:numPr>
          <w:ilvl w:val="1"/>
          <w:numId w:val="1"/>
        </w:numPr>
        <w:tabs>
          <w:tab w:val="left" w:pos="567"/>
        </w:tabs>
        <w:spacing w:line="360" w:lineRule="auto"/>
        <w:ind w:left="0" w:right="-1" w:firstLine="0"/>
        <w:jc w:val="both"/>
        <w:rPr>
          <w:snapToGrid w:val="0"/>
        </w:rPr>
      </w:pPr>
      <w:r w:rsidRPr="000770B2">
        <w:rPr>
          <w:snapToGrid w:val="0"/>
        </w:rPr>
        <w:t>„констатации от одит“</w:t>
      </w:r>
      <w:r w:rsidRPr="004C7730">
        <w:rPr>
          <w:snapToGrid w:val="0"/>
        </w:rPr>
        <w:t xml:space="preserve"> – резултат от оценяването на доказателствата от одит спрямо критериите за одит</w:t>
      </w:r>
      <w:r w:rsidR="0065257C" w:rsidRPr="004C7730">
        <w:rPr>
          <w:snapToGrid w:val="0"/>
        </w:rPr>
        <w:t>;</w:t>
      </w:r>
    </w:p>
    <w:p w:rsidR="00E256EA" w:rsidRPr="004C7730" w:rsidRDefault="00E256EA" w:rsidP="004057DF">
      <w:pPr>
        <w:numPr>
          <w:ilvl w:val="1"/>
          <w:numId w:val="1"/>
        </w:numPr>
        <w:spacing w:line="360" w:lineRule="auto"/>
        <w:ind w:left="0" w:right="-1" w:firstLine="0"/>
        <w:jc w:val="both"/>
        <w:rPr>
          <w:snapToGrid w:val="0"/>
        </w:rPr>
      </w:pPr>
      <w:r w:rsidRPr="000770B2">
        <w:rPr>
          <w:snapToGrid w:val="0"/>
        </w:rPr>
        <w:t>„заключение от одит“</w:t>
      </w:r>
      <w:r w:rsidRPr="004C7730">
        <w:rPr>
          <w:snapToGrid w:val="0"/>
        </w:rPr>
        <w:t xml:space="preserve"> – резултат от одита, след като са взети под внимание целите на одита и всички констатации от одита</w:t>
      </w:r>
      <w:r w:rsidR="0065257C" w:rsidRPr="004C7730">
        <w:rPr>
          <w:snapToGrid w:val="0"/>
        </w:rPr>
        <w:t>;</w:t>
      </w:r>
    </w:p>
    <w:p w:rsidR="00B669A1" w:rsidRPr="004C7730" w:rsidRDefault="00CA0DD7" w:rsidP="004057DF">
      <w:pPr>
        <w:numPr>
          <w:ilvl w:val="1"/>
          <w:numId w:val="1"/>
        </w:numPr>
        <w:spacing w:line="360" w:lineRule="auto"/>
        <w:ind w:left="0" w:right="-1" w:firstLine="0"/>
        <w:jc w:val="both"/>
        <w:rPr>
          <w:snapToGrid w:val="0"/>
        </w:rPr>
      </w:pPr>
      <w:r w:rsidRPr="000770B2">
        <w:rPr>
          <w:snapToGrid w:val="0"/>
        </w:rPr>
        <w:t>„одитирана организация”</w:t>
      </w:r>
      <w:r w:rsidRPr="004C7730">
        <w:rPr>
          <w:i/>
          <w:snapToGrid w:val="0"/>
        </w:rPr>
        <w:t xml:space="preserve"> </w:t>
      </w:r>
      <w:r w:rsidRPr="004C7730">
        <w:rPr>
          <w:snapToGrid w:val="0"/>
        </w:rPr>
        <w:t xml:space="preserve">– организация, </w:t>
      </w:r>
      <w:r w:rsidR="006F58C4" w:rsidRPr="004C7730">
        <w:rPr>
          <w:snapToGrid w:val="0"/>
        </w:rPr>
        <w:t xml:space="preserve">като цяло или части от нея, </w:t>
      </w:r>
      <w:r w:rsidRPr="004C7730">
        <w:rPr>
          <w:snapToGrid w:val="0"/>
        </w:rPr>
        <w:t>която се одитира;</w:t>
      </w:r>
    </w:p>
    <w:p w:rsidR="00CA0DD7" w:rsidRPr="004C7730" w:rsidRDefault="00CA0DD7" w:rsidP="004057DF">
      <w:pPr>
        <w:numPr>
          <w:ilvl w:val="1"/>
          <w:numId w:val="1"/>
        </w:numPr>
        <w:spacing w:line="360" w:lineRule="auto"/>
        <w:ind w:left="0" w:right="-1" w:firstLine="0"/>
        <w:rPr>
          <w:snapToGrid w:val="0"/>
        </w:rPr>
      </w:pPr>
      <w:r w:rsidRPr="000770B2">
        <w:rPr>
          <w:snapToGrid w:val="0"/>
        </w:rPr>
        <w:t>„одитор”</w:t>
      </w:r>
      <w:r w:rsidRPr="004C7730">
        <w:rPr>
          <w:snapToGrid w:val="0"/>
        </w:rPr>
        <w:t xml:space="preserve"> – лице, което извършва одит;</w:t>
      </w:r>
    </w:p>
    <w:p w:rsidR="00CA0DD7" w:rsidRPr="004C7730" w:rsidRDefault="00456FAA" w:rsidP="004057DF">
      <w:pPr>
        <w:numPr>
          <w:ilvl w:val="1"/>
          <w:numId w:val="1"/>
        </w:numPr>
        <w:spacing w:line="360" w:lineRule="auto"/>
        <w:ind w:left="0" w:right="-1" w:firstLine="0"/>
        <w:jc w:val="both"/>
        <w:rPr>
          <w:snapToGrid w:val="0"/>
        </w:rPr>
      </w:pPr>
      <w:r w:rsidRPr="000770B2">
        <w:rPr>
          <w:snapToGrid w:val="0"/>
        </w:rPr>
        <w:lastRenderedPageBreak/>
        <w:t>„екип за одит“</w:t>
      </w:r>
      <w:r w:rsidRPr="004C7730">
        <w:rPr>
          <w:i/>
          <w:snapToGrid w:val="0"/>
        </w:rPr>
        <w:t xml:space="preserve"> – </w:t>
      </w:r>
      <w:r w:rsidRPr="004C7730">
        <w:rPr>
          <w:snapToGrid w:val="0"/>
        </w:rPr>
        <w:t xml:space="preserve">един или повече </w:t>
      </w:r>
      <w:r w:rsidR="006F58C4" w:rsidRPr="004C7730">
        <w:rPr>
          <w:snapToGrid w:val="0"/>
        </w:rPr>
        <w:t>лица</w:t>
      </w:r>
      <w:r w:rsidRPr="004C7730">
        <w:rPr>
          <w:snapToGrid w:val="0"/>
        </w:rPr>
        <w:t>, които извършват одит, подпомагани при необходимост от технически експерти</w:t>
      </w:r>
    </w:p>
    <w:p w:rsidR="000B3EAF" w:rsidRPr="004C7730" w:rsidRDefault="000B3EAF" w:rsidP="004057DF">
      <w:pPr>
        <w:numPr>
          <w:ilvl w:val="1"/>
          <w:numId w:val="1"/>
        </w:numPr>
        <w:spacing w:line="360" w:lineRule="auto"/>
        <w:ind w:left="0" w:right="-1" w:firstLine="0"/>
        <w:jc w:val="both"/>
        <w:rPr>
          <w:snapToGrid w:val="0"/>
        </w:rPr>
      </w:pPr>
      <w:r w:rsidRPr="000770B2">
        <w:rPr>
          <w:snapToGrid w:val="0"/>
        </w:rPr>
        <w:t>„технически експерт“</w:t>
      </w:r>
      <w:r w:rsidRPr="004C7730">
        <w:rPr>
          <w:snapToGrid w:val="0"/>
        </w:rPr>
        <w:t xml:space="preserve"> - лице, което предоставя на екипа за одит конкретни знания и опит</w:t>
      </w:r>
      <w:r w:rsidR="006F58C4" w:rsidRPr="004C7730">
        <w:rPr>
          <w:snapToGrid w:val="0"/>
        </w:rPr>
        <w:t xml:space="preserve"> на екипа за одит</w:t>
      </w:r>
      <w:r w:rsidRPr="004C7730">
        <w:rPr>
          <w:snapToGrid w:val="0"/>
        </w:rPr>
        <w:t>;</w:t>
      </w:r>
    </w:p>
    <w:p w:rsidR="000B3EAF" w:rsidRPr="001621E8" w:rsidRDefault="000B3EAF" w:rsidP="004057DF">
      <w:pPr>
        <w:numPr>
          <w:ilvl w:val="1"/>
          <w:numId w:val="1"/>
        </w:numPr>
        <w:tabs>
          <w:tab w:val="left" w:pos="567"/>
        </w:tabs>
        <w:spacing w:line="360" w:lineRule="auto"/>
        <w:ind w:left="0" w:right="-1" w:firstLine="0"/>
        <w:jc w:val="both"/>
        <w:rPr>
          <w:snapToGrid w:val="0"/>
        </w:rPr>
      </w:pPr>
      <w:r w:rsidRPr="000770B2">
        <w:rPr>
          <w:snapToGrid w:val="0"/>
        </w:rPr>
        <w:t>„наблюдател“</w:t>
      </w:r>
      <w:r w:rsidRPr="004C7730">
        <w:rPr>
          <w:snapToGrid w:val="0"/>
        </w:rPr>
        <w:t xml:space="preserve"> – лице, което </w:t>
      </w:r>
      <w:r w:rsidR="006F58C4" w:rsidRPr="004C7730">
        <w:rPr>
          <w:snapToGrid w:val="0"/>
        </w:rPr>
        <w:t>придружава екипа за одит, но не действа като одитор</w:t>
      </w:r>
      <w:r w:rsidR="004C7730" w:rsidRPr="004C7730">
        <w:rPr>
          <w:snapToGrid w:val="0"/>
        </w:rPr>
        <w:t>;</w:t>
      </w:r>
    </w:p>
    <w:p w:rsidR="00836C5C" w:rsidRPr="004C7730" w:rsidRDefault="00836C5C" w:rsidP="004057DF">
      <w:pPr>
        <w:numPr>
          <w:ilvl w:val="1"/>
          <w:numId w:val="1"/>
        </w:numPr>
        <w:spacing w:line="360" w:lineRule="auto"/>
        <w:ind w:left="0" w:right="-1" w:firstLine="0"/>
        <w:jc w:val="both"/>
        <w:rPr>
          <w:snapToGrid w:val="0"/>
        </w:rPr>
      </w:pPr>
      <w:r w:rsidRPr="000770B2">
        <w:rPr>
          <w:snapToGrid w:val="0"/>
        </w:rPr>
        <w:t>„програма за одит”</w:t>
      </w:r>
      <w:r w:rsidRPr="004C7730">
        <w:rPr>
          <w:snapToGrid w:val="0"/>
        </w:rPr>
        <w:t xml:space="preserve"> – </w:t>
      </w:r>
      <w:r w:rsidR="006F58C4" w:rsidRPr="004C7730">
        <w:rPr>
          <w:snapToGrid w:val="0"/>
        </w:rPr>
        <w:t>предписания за съвкупност от един</w:t>
      </w:r>
      <w:r w:rsidRPr="004C7730">
        <w:rPr>
          <w:snapToGrid w:val="0"/>
        </w:rPr>
        <w:t xml:space="preserve"> или </w:t>
      </w:r>
      <w:r w:rsidR="006F58C4" w:rsidRPr="004C7730">
        <w:rPr>
          <w:snapToGrid w:val="0"/>
        </w:rPr>
        <w:t>повече</w:t>
      </w:r>
      <w:r w:rsidRPr="004C7730">
        <w:rPr>
          <w:snapToGrid w:val="0"/>
        </w:rPr>
        <w:t xml:space="preserve"> одита, планирани за определен период </w:t>
      </w:r>
      <w:r w:rsidR="006F58C4" w:rsidRPr="004C7730">
        <w:rPr>
          <w:snapToGrid w:val="0"/>
        </w:rPr>
        <w:t>от време и насочени към конкретна цел</w:t>
      </w:r>
      <w:r w:rsidRPr="004C7730">
        <w:rPr>
          <w:snapToGrid w:val="0"/>
        </w:rPr>
        <w:t>;</w:t>
      </w:r>
    </w:p>
    <w:p w:rsidR="000B3EAF" w:rsidRPr="004C7730" w:rsidRDefault="00964888" w:rsidP="004057DF">
      <w:pPr>
        <w:numPr>
          <w:ilvl w:val="1"/>
          <w:numId w:val="1"/>
        </w:numPr>
        <w:spacing w:line="360" w:lineRule="auto"/>
        <w:ind w:left="0" w:right="-1" w:firstLine="0"/>
        <w:jc w:val="both"/>
        <w:rPr>
          <w:snapToGrid w:val="0"/>
        </w:rPr>
      </w:pPr>
      <w:r w:rsidRPr="000770B2">
        <w:rPr>
          <w:snapToGrid w:val="0"/>
        </w:rPr>
        <w:t>„обхват на одита“</w:t>
      </w:r>
      <w:r w:rsidRPr="004C7730">
        <w:rPr>
          <w:snapToGrid w:val="0"/>
        </w:rPr>
        <w:t xml:space="preserve"> – обект и граници на одита</w:t>
      </w:r>
      <w:r w:rsidR="0065257C" w:rsidRPr="004C7730">
        <w:rPr>
          <w:snapToGrid w:val="0"/>
        </w:rPr>
        <w:t>;</w:t>
      </w:r>
    </w:p>
    <w:p w:rsidR="004E0C03" w:rsidRPr="004C7730" w:rsidRDefault="008F3D3A" w:rsidP="004057DF">
      <w:pPr>
        <w:numPr>
          <w:ilvl w:val="1"/>
          <w:numId w:val="1"/>
        </w:numPr>
        <w:spacing w:line="360" w:lineRule="auto"/>
        <w:ind w:left="0" w:right="-1" w:firstLine="0"/>
        <w:jc w:val="both"/>
        <w:rPr>
          <w:snapToGrid w:val="0"/>
        </w:rPr>
      </w:pPr>
      <w:r w:rsidRPr="000770B2">
        <w:rPr>
          <w:snapToGrid w:val="0"/>
        </w:rPr>
        <w:t>„план</w:t>
      </w:r>
      <w:r w:rsidR="00B669A1" w:rsidRPr="000770B2">
        <w:rPr>
          <w:snapToGrid w:val="0"/>
        </w:rPr>
        <w:t xml:space="preserve"> за одит</w:t>
      </w:r>
      <w:r w:rsidRPr="000770B2">
        <w:rPr>
          <w:snapToGrid w:val="0"/>
        </w:rPr>
        <w:t>”</w:t>
      </w:r>
      <w:r w:rsidRPr="004C7730">
        <w:rPr>
          <w:snapToGrid w:val="0"/>
        </w:rPr>
        <w:t xml:space="preserve"> – описание на дейностите и</w:t>
      </w:r>
      <w:r w:rsidR="008962AC" w:rsidRPr="004C7730">
        <w:rPr>
          <w:snapToGrid w:val="0"/>
        </w:rPr>
        <w:t xml:space="preserve"> на необходимата последователност за извършване на одита</w:t>
      </w:r>
      <w:r w:rsidRPr="004C7730">
        <w:rPr>
          <w:snapToGrid w:val="0"/>
        </w:rPr>
        <w:t>;</w:t>
      </w:r>
    </w:p>
    <w:p w:rsidR="000502E8" w:rsidRPr="004C7730" w:rsidRDefault="000502E8" w:rsidP="004057DF">
      <w:pPr>
        <w:numPr>
          <w:ilvl w:val="1"/>
          <w:numId w:val="1"/>
        </w:numPr>
        <w:spacing w:line="360" w:lineRule="auto"/>
        <w:ind w:left="0" w:right="-1" w:firstLine="0"/>
        <w:jc w:val="both"/>
        <w:rPr>
          <w:snapToGrid w:val="0"/>
        </w:rPr>
      </w:pPr>
      <w:r w:rsidRPr="000770B2">
        <w:rPr>
          <w:snapToGrid w:val="0"/>
        </w:rPr>
        <w:t>„риск“</w:t>
      </w:r>
      <w:r w:rsidRPr="004C7730">
        <w:rPr>
          <w:i/>
          <w:snapToGrid w:val="0"/>
        </w:rPr>
        <w:t xml:space="preserve"> </w:t>
      </w:r>
      <w:r w:rsidRPr="004C7730">
        <w:rPr>
          <w:snapToGrid w:val="0"/>
        </w:rPr>
        <w:t xml:space="preserve">– </w:t>
      </w:r>
      <w:r w:rsidR="006F58C4" w:rsidRPr="004C7730">
        <w:rPr>
          <w:snapToGrid w:val="0"/>
        </w:rPr>
        <w:t>влияние на неопределеността</w:t>
      </w:r>
      <w:r w:rsidR="0065257C" w:rsidRPr="004C7730">
        <w:rPr>
          <w:snapToGrid w:val="0"/>
        </w:rPr>
        <w:t>;</w:t>
      </w:r>
    </w:p>
    <w:p w:rsidR="006F58C4" w:rsidRPr="004C7730" w:rsidRDefault="006F58C4" w:rsidP="004057DF">
      <w:pPr>
        <w:numPr>
          <w:ilvl w:val="1"/>
          <w:numId w:val="1"/>
        </w:numPr>
        <w:spacing w:line="360" w:lineRule="auto"/>
        <w:ind w:left="0" w:right="-1" w:firstLine="0"/>
        <w:jc w:val="both"/>
        <w:rPr>
          <w:snapToGrid w:val="0"/>
        </w:rPr>
      </w:pPr>
      <w:r w:rsidRPr="000770B2">
        <w:rPr>
          <w:snapToGrid w:val="0"/>
        </w:rPr>
        <w:t>„съответствие“</w:t>
      </w:r>
      <w:r w:rsidRPr="004C7730">
        <w:rPr>
          <w:i/>
          <w:snapToGrid w:val="0"/>
        </w:rPr>
        <w:t xml:space="preserve"> </w:t>
      </w:r>
      <w:r w:rsidRPr="004C7730">
        <w:rPr>
          <w:snapToGrid w:val="0"/>
        </w:rPr>
        <w:t>– удовлетворяване на изискванията</w:t>
      </w:r>
      <w:r w:rsidR="0065257C" w:rsidRPr="004C7730">
        <w:rPr>
          <w:snapToGrid w:val="0"/>
        </w:rPr>
        <w:t>;</w:t>
      </w:r>
    </w:p>
    <w:p w:rsidR="000502E8" w:rsidRDefault="000502E8" w:rsidP="004057DF">
      <w:pPr>
        <w:numPr>
          <w:ilvl w:val="1"/>
          <w:numId w:val="1"/>
        </w:numPr>
        <w:spacing w:line="360" w:lineRule="auto"/>
        <w:ind w:left="0" w:right="-1" w:firstLine="0"/>
        <w:rPr>
          <w:snapToGrid w:val="0"/>
        </w:rPr>
      </w:pPr>
      <w:r w:rsidRPr="000770B2">
        <w:rPr>
          <w:snapToGrid w:val="0"/>
        </w:rPr>
        <w:t>„компетентност“</w:t>
      </w:r>
      <w:r w:rsidRPr="004C7730">
        <w:rPr>
          <w:snapToGrid w:val="0"/>
        </w:rPr>
        <w:t xml:space="preserve"> – способност за прилагане на знания и умения за </w:t>
      </w:r>
      <w:r w:rsidR="006F58C4" w:rsidRPr="004C7730">
        <w:rPr>
          <w:snapToGrid w:val="0"/>
        </w:rPr>
        <w:t xml:space="preserve">постигане на предвидени </w:t>
      </w:r>
      <w:r w:rsidRPr="004C7730">
        <w:rPr>
          <w:snapToGrid w:val="0"/>
        </w:rPr>
        <w:t>резултати</w:t>
      </w:r>
      <w:r w:rsidR="0079375C" w:rsidRPr="004C7730">
        <w:rPr>
          <w:snapToGrid w:val="0"/>
        </w:rPr>
        <w:t>.</w:t>
      </w:r>
    </w:p>
    <w:p w:rsidR="00D234E4" w:rsidRDefault="00D234E4" w:rsidP="00D234E4">
      <w:pPr>
        <w:spacing w:line="360" w:lineRule="auto"/>
        <w:ind w:right="-1"/>
        <w:rPr>
          <w:snapToGrid w:val="0"/>
        </w:rPr>
      </w:pPr>
    </w:p>
    <w:p w:rsidR="002928C4" w:rsidRPr="006F58C4" w:rsidRDefault="002928C4" w:rsidP="004057DF">
      <w:pPr>
        <w:numPr>
          <w:ilvl w:val="0"/>
          <w:numId w:val="1"/>
        </w:numPr>
        <w:spacing w:line="360" w:lineRule="auto"/>
        <w:ind w:left="0" w:right="-1" w:firstLine="0"/>
        <w:rPr>
          <w:b/>
          <w:snapToGrid w:val="0"/>
        </w:rPr>
      </w:pPr>
      <w:r w:rsidRPr="006F58C4">
        <w:rPr>
          <w:b/>
          <w:snapToGrid w:val="0"/>
        </w:rPr>
        <w:t>Съгласно Ръководства на ЕК:</w:t>
      </w:r>
    </w:p>
    <w:p w:rsidR="00B83C6D" w:rsidRPr="006F58C4" w:rsidRDefault="00337EA0" w:rsidP="004057DF">
      <w:pPr>
        <w:numPr>
          <w:ilvl w:val="1"/>
          <w:numId w:val="1"/>
        </w:numPr>
        <w:tabs>
          <w:tab w:val="left" w:pos="567"/>
        </w:tabs>
        <w:spacing w:line="360" w:lineRule="auto"/>
        <w:ind w:left="0" w:right="-1" w:firstLine="0"/>
        <w:jc w:val="both"/>
        <w:rPr>
          <w:snapToGrid w:val="0"/>
        </w:rPr>
      </w:pPr>
      <w:r w:rsidRPr="00C17DF4">
        <w:rPr>
          <w:snapToGrid w:val="0"/>
        </w:rPr>
        <w:t>„о</w:t>
      </w:r>
      <w:r w:rsidR="002928C4" w:rsidRPr="00C17DF4">
        <w:rPr>
          <w:snapToGrid w:val="0"/>
        </w:rPr>
        <w:t>дитна вселена</w:t>
      </w:r>
      <w:r w:rsidR="00920EE7" w:rsidRPr="00C17DF4">
        <w:rPr>
          <w:snapToGrid w:val="0"/>
        </w:rPr>
        <w:t>“</w:t>
      </w:r>
      <w:r w:rsidR="00920EE7" w:rsidRPr="006F58C4">
        <w:rPr>
          <w:snapToGrid w:val="0"/>
        </w:rPr>
        <w:t xml:space="preserve"> -</w:t>
      </w:r>
      <w:r w:rsidR="002928C4" w:rsidRPr="006F58C4">
        <w:rPr>
          <w:snapToGrid w:val="0"/>
        </w:rPr>
        <w:t xml:space="preserve"> Списък на всички области на одита, съответстващи на отговорностите на компетентния орган, който е съставен и поддържан, за да се идентифицират възможните области на одит по време на процеса на планиране на одита. Списъкът трябва да включва целия официален контрол и основните системи за храни, фуражи, здраве на растенията, здравеопазване на животните и хуманното отношение към тях, които могат да бъдат одитирани като част от общия цикъл на планираната работа.</w:t>
      </w:r>
      <w:r w:rsidR="00B83C6D" w:rsidRPr="006F58C4">
        <w:rPr>
          <w:snapToGrid w:val="0"/>
        </w:rPr>
        <w:t xml:space="preserve"> Одитната вселена служи като източник, от който се извършва оценката на риска за планирането на одита.</w:t>
      </w:r>
    </w:p>
    <w:p w:rsidR="000502E8" w:rsidRDefault="00920EE7" w:rsidP="004057DF">
      <w:pPr>
        <w:numPr>
          <w:ilvl w:val="1"/>
          <w:numId w:val="1"/>
        </w:numPr>
        <w:tabs>
          <w:tab w:val="left" w:pos="567"/>
        </w:tabs>
        <w:spacing w:line="360" w:lineRule="auto"/>
        <w:ind w:left="0" w:right="-1" w:firstLine="0"/>
        <w:jc w:val="both"/>
        <w:rPr>
          <w:snapToGrid w:val="0"/>
        </w:rPr>
      </w:pPr>
      <w:r w:rsidRPr="00C17DF4">
        <w:rPr>
          <w:snapToGrid w:val="0"/>
        </w:rPr>
        <w:t>„Вселена на риска“</w:t>
      </w:r>
      <w:r>
        <w:rPr>
          <w:snapToGrid w:val="0"/>
        </w:rPr>
        <w:t xml:space="preserve"> -</w:t>
      </w:r>
      <w:r w:rsidRPr="00920EE7">
        <w:rPr>
          <w:snapToGrid w:val="0"/>
        </w:rPr>
        <w:t xml:space="preserve"> Одитна вселена с категоризиране на риска, приложима към всяка област на одита.</w:t>
      </w:r>
      <w:r w:rsidR="00E30D2B">
        <w:rPr>
          <w:snapToGrid w:val="0"/>
        </w:rPr>
        <w:t xml:space="preserve"> </w:t>
      </w:r>
      <w:r w:rsidR="00C17DF4">
        <w:rPr>
          <w:snapToGrid w:val="0"/>
        </w:rPr>
        <w:t xml:space="preserve">Термините </w:t>
      </w:r>
      <w:r w:rsidR="00C17DF4">
        <w:rPr>
          <w:snapToGrid w:val="0"/>
          <w:lang w:val="en-US"/>
        </w:rPr>
        <w:t>“</w:t>
      </w:r>
      <w:r w:rsidR="00825C1D">
        <w:rPr>
          <w:snapToGrid w:val="0"/>
        </w:rPr>
        <w:t>одитна</w:t>
      </w:r>
      <w:r w:rsidR="00E30D2B" w:rsidRPr="00E30D2B">
        <w:rPr>
          <w:snapToGrid w:val="0"/>
        </w:rPr>
        <w:t xml:space="preserve"> вселена</w:t>
      </w:r>
      <w:r w:rsidR="00C17DF4">
        <w:rPr>
          <w:snapToGrid w:val="0"/>
          <w:lang w:val="en-US"/>
        </w:rPr>
        <w:t>”</w:t>
      </w:r>
      <w:r w:rsidR="00E30D2B" w:rsidRPr="00E30D2B">
        <w:rPr>
          <w:snapToGrid w:val="0"/>
        </w:rPr>
        <w:t xml:space="preserve"> и </w:t>
      </w:r>
      <w:r w:rsidR="00C17DF4">
        <w:rPr>
          <w:snapToGrid w:val="0"/>
          <w:lang w:val="en-US"/>
        </w:rPr>
        <w:t>“</w:t>
      </w:r>
      <w:r w:rsidR="00C17DF4">
        <w:rPr>
          <w:snapToGrid w:val="0"/>
        </w:rPr>
        <w:t>вселена на риска</w:t>
      </w:r>
      <w:r w:rsidR="00C17DF4">
        <w:rPr>
          <w:snapToGrid w:val="0"/>
          <w:lang w:val="en-US"/>
        </w:rPr>
        <w:t>”</w:t>
      </w:r>
      <w:r w:rsidR="00E30D2B" w:rsidRPr="00E30D2B">
        <w:rPr>
          <w:snapToGrid w:val="0"/>
        </w:rPr>
        <w:t xml:space="preserve"> са удачни за многогодишния процес на планиране, основан на риска. </w:t>
      </w:r>
      <w:r w:rsidR="00825C1D">
        <w:rPr>
          <w:snapToGrid w:val="0"/>
        </w:rPr>
        <w:t>Аналогични са</w:t>
      </w:r>
      <w:r w:rsidR="00E30D2B" w:rsidRPr="00E30D2B">
        <w:rPr>
          <w:snapToGrid w:val="0"/>
        </w:rPr>
        <w:t xml:space="preserve"> концепции</w:t>
      </w:r>
      <w:r w:rsidR="00825C1D">
        <w:rPr>
          <w:snapToGrid w:val="0"/>
        </w:rPr>
        <w:t>те</w:t>
      </w:r>
      <w:r w:rsidR="00E30D2B" w:rsidRPr="00E30D2B">
        <w:rPr>
          <w:snapToGrid w:val="0"/>
        </w:rPr>
        <w:t xml:space="preserve"> за годишно планиране, както и за планиране на индивидуален одит. </w:t>
      </w:r>
      <w:r w:rsidR="00E30D2B">
        <w:rPr>
          <w:snapToGrid w:val="0"/>
        </w:rPr>
        <w:t>В</w:t>
      </w:r>
      <w:r w:rsidR="00E30D2B" w:rsidRPr="00E30D2B">
        <w:rPr>
          <w:snapToGrid w:val="0"/>
        </w:rPr>
        <w:t xml:space="preserve"> контекста на индивидуалните одити </w:t>
      </w:r>
      <w:r w:rsidR="00E30D2B">
        <w:rPr>
          <w:snapToGrid w:val="0"/>
        </w:rPr>
        <w:t>се използва термина "одитна</w:t>
      </w:r>
      <w:r w:rsidR="00E30D2B" w:rsidRPr="00E30D2B">
        <w:rPr>
          <w:snapToGrid w:val="0"/>
        </w:rPr>
        <w:t xml:space="preserve"> зона", което </w:t>
      </w:r>
      <w:r w:rsidR="00E30D2B">
        <w:rPr>
          <w:snapToGrid w:val="0"/>
        </w:rPr>
        <w:t>представлява</w:t>
      </w:r>
      <w:r w:rsidR="00E30D2B" w:rsidRPr="00E30D2B">
        <w:rPr>
          <w:snapToGrid w:val="0"/>
        </w:rPr>
        <w:t xml:space="preserve"> пълен опис</w:t>
      </w:r>
      <w:r w:rsidR="00E30D2B">
        <w:rPr>
          <w:snapToGrid w:val="0"/>
        </w:rPr>
        <w:t xml:space="preserve"> на одитн</w:t>
      </w:r>
      <w:r w:rsidR="00E30D2B" w:rsidRPr="00E30D2B">
        <w:rPr>
          <w:snapToGrid w:val="0"/>
        </w:rPr>
        <w:t xml:space="preserve">ите теми в тази област. </w:t>
      </w:r>
      <w:r w:rsidR="00825C1D" w:rsidRPr="00825C1D">
        <w:rPr>
          <w:snapToGrid w:val="0"/>
        </w:rPr>
        <w:t>Вселената на риска се създава въз основа на одитната вселена, която служи за принос към процеса на категоризация на риск</w:t>
      </w:r>
      <w:r w:rsidR="00825C1D" w:rsidRPr="0025535A">
        <w:rPr>
          <w:snapToGrid w:val="0"/>
        </w:rPr>
        <w:t>а</w:t>
      </w:r>
      <w:r w:rsidR="0025535A">
        <w:rPr>
          <w:snapToGrid w:val="0"/>
          <w:lang w:val="en-US"/>
        </w:rPr>
        <w:t>.</w:t>
      </w:r>
    </w:p>
    <w:p w:rsidR="00B83C6D" w:rsidRDefault="00825C1D" w:rsidP="004057DF">
      <w:pPr>
        <w:numPr>
          <w:ilvl w:val="1"/>
          <w:numId w:val="1"/>
        </w:numPr>
        <w:tabs>
          <w:tab w:val="left" w:pos="567"/>
        </w:tabs>
        <w:spacing w:line="360" w:lineRule="auto"/>
        <w:ind w:left="0" w:right="-1" w:firstLine="0"/>
        <w:jc w:val="both"/>
        <w:rPr>
          <w:snapToGrid w:val="0"/>
        </w:rPr>
      </w:pPr>
      <w:r w:rsidRPr="00C17DF4">
        <w:rPr>
          <w:snapToGrid w:val="0"/>
        </w:rPr>
        <w:t xml:space="preserve">„Хоризонтални одити“ </w:t>
      </w:r>
      <w:r>
        <w:rPr>
          <w:snapToGrid w:val="0"/>
        </w:rPr>
        <w:t xml:space="preserve">- </w:t>
      </w:r>
      <w:r w:rsidRPr="00825C1D">
        <w:rPr>
          <w:snapToGrid w:val="0"/>
        </w:rPr>
        <w:t xml:space="preserve">Това са одити, при които критериите за одит се вземат от общите изисквания, напр. Регламенти (ЕО) № 178/2002, </w:t>
      </w:r>
      <w:r w:rsidR="009A370F">
        <w:rPr>
          <w:snapToGrid w:val="0"/>
        </w:rPr>
        <w:t>2017/625</w:t>
      </w:r>
      <w:r w:rsidRPr="00825C1D">
        <w:rPr>
          <w:snapToGrid w:val="0"/>
        </w:rPr>
        <w:t xml:space="preserve">, 852/2004 или стратегически цели от ЕМНКП. Основната цел на тези одити е да се определи дали </w:t>
      </w:r>
      <w:r w:rsidRPr="00825C1D">
        <w:rPr>
          <w:snapToGrid w:val="0"/>
        </w:rPr>
        <w:lastRenderedPageBreak/>
        <w:t>планираните мерки се изпълняват ефективно и са подходящи за постигане на целите. Те може да включват и елементи на верификация за спазването на планираните мерки.</w:t>
      </w:r>
    </w:p>
    <w:p w:rsidR="00825C1D" w:rsidRDefault="00825C1D" w:rsidP="004057DF">
      <w:pPr>
        <w:numPr>
          <w:ilvl w:val="1"/>
          <w:numId w:val="1"/>
        </w:numPr>
        <w:tabs>
          <w:tab w:val="left" w:pos="567"/>
        </w:tabs>
        <w:spacing w:line="360" w:lineRule="auto"/>
        <w:ind w:left="0" w:right="-1" w:firstLine="0"/>
        <w:jc w:val="both"/>
        <w:rPr>
          <w:snapToGrid w:val="0"/>
        </w:rPr>
      </w:pPr>
      <w:r w:rsidRPr="00C17DF4">
        <w:rPr>
          <w:snapToGrid w:val="0"/>
        </w:rPr>
        <w:t>„Вертикални одити“</w:t>
      </w:r>
      <w:r w:rsidRPr="00825C1D">
        <w:rPr>
          <w:snapToGrid w:val="0"/>
        </w:rPr>
        <w:t xml:space="preserve"> </w:t>
      </w:r>
      <w:r>
        <w:rPr>
          <w:snapToGrid w:val="0"/>
        </w:rPr>
        <w:t xml:space="preserve">- </w:t>
      </w:r>
      <w:r w:rsidRPr="00825C1D">
        <w:rPr>
          <w:snapToGrid w:val="0"/>
        </w:rPr>
        <w:t>Това са одити, при които критериите за одит се вземат предимно от специфичните за сектора изисквания, напр. Регламент (ЕО) № 853/2004, Регламент (ЕО) № 2073/2005, Регламента за СЖП, Регламента за хигиена на фуражите, за изискванията за хуманно отношение към животните или ГИП. Основната цел на тези одити е да се провери спазването на планираните мерки и да се оцени ефективността и целесъобразността на контрола.</w:t>
      </w:r>
      <w:r>
        <w:rPr>
          <w:snapToGrid w:val="0"/>
        </w:rPr>
        <w:t xml:space="preserve"> </w:t>
      </w:r>
    </w:p>
    <w:p w:rsidR="000502E8" w:rsidRDefault="00825C1D" w:rsidP="004C592E">
      <w:pPr>
        <w:spacing w:line="360" w:lineRule="auto"/>
        <w:ind w:right="-1"/>
        <w:jc w:val="both"/>
        <w:rPr>
          <w:snapToGrid w:val="0"/>
        </w:rPr>
      </w:pPr>
      <w:r w:rsidRPr="00825C1D">
        <w:rPr>
          <w:snapToGrid w:val="0"/>
          <w:u w:val="single"/>
          <w:vertAlign w:val="superscript"/>
        </w:rPr>
        <w:t>Забележка:</w:t>
      </w:r>
      <w:r>
        <w:rPr>
          <w:snapToGrid w:val="0"/>
          <w:vertAlign w:val="superscript"/>
        </w:rPr>
        <w:t xml:space="preserve"> </w:t>
      </w:r>
      <w:r w:rsidRPr="00825C1D">
        <w:rPr>
          <w:snapToGrid w:val="0"/>
        </w:rPr>
        <w:t>Разделянето на понятията хоризонтални и вертикални одити е донякъде изкуствено, тъй като те обикновено се използват в комбинация, т.е. одитът може да съдържа хоризонтален вертикален компонент</w:t>
      </w:r>
      <w:r w:rsidR="00675E55">
        <w:rPr>
          <w:snapToGrid w:val="0"/>
        </w:rPr>
        <w:t>.</w:t>
      </w:r>
    </w:p>
    <w:p w:rsidR="00675E55" w:rsidRDefault="009108C1" w:rsidP="004057DF">
      <w:pPr>
        <w:numPr>
          <w:ilvl w:val="1"/>
          <w:numId w:val="1"/>
        </w:numPr>
        <w:spacing w:line="360" w:lineRule="auto"/>
        <w:ind w:left="0" w:right="-1" w:firstLine="0"/>
        <w:jc w:val="both"/>
        <w:rPr>
          <w:snapToGrid w:val="0"/>
        </w:rPr>
      </w:pPr>
      <w:r w:rsidRPr="00C17DF4">
        <w:rPr>
          <w:snapToGrid w:val="0"/>
        </w:rPr>
        <w:t>„Ефективност“</w:t>
      </w:r>
      <w:r>
        <w:rPr>
          <w:snapToGrid w:val="0"/>
        </w:rPr>
        <w:t xml:space="preserve"> -</w:t>
      </w:r>
      <w:r w:rsidR="00675E55" w:rsidRPr="00675E55">
        <w:rPr>
          <w:snapToGrid w:val="0"/>
        </w:rPr>
        <w:t xml:space="preserve"> способността да се постигне предначертан ефект или да се постигне определена цел. В този конкретен контекст е способността на Компетентния орган да постигне целите на Регламент</w:t>
      </w:r>
      <w:r w:rsidR="004E1392">
        <w:rPr>
          <w:snapToGrid w:val="0"/>
        </w:rPr>
        <w:t xml:space="preserve"> </w:t>
      </w:r>
      <w:r w:rsidR="004E1392" w:rsidRPr="004E1392">
        <w:rPr>
          <w:snapToGrid w:val="0"/>
        </w:rPr>
        <w:t xml:space="preserve">(ЕО) </w:t>
      </w:r>
      <w:r w:rsidR="00675E55" w:rsidRPr="00675E55">
        <w:rPr>
          <w:snapToGrid w:val="0"/>
        </w:rPr>
        <w:t xml:space="preserve"> </w:t>
      </w:r>
      <w:r w:rsidR="004E1392">
        <w:rPr>
          <w:snapToGrid w:val="0"/>
        </w:rPr>
        <w:t xml:space="preserve">№ </w:t>
      </w:r>
      <w:r w:rsidR="00675E55" w:rsidRPr="00675E55">
        <w:rPr>
          <w:snapToGrid w:val="0"/>
        </w:rPr>
        <w:t xml:space="preserve">882/2004. Не трябва да се бърка с </w:t>
      </w:r>
      <w:r w:rsidR="00675E55">
        <w:rPr>
          <w:snapToGrid w:val="0"/>
        </w:rPr>
        <w:t>ефикасността</w:t>
      </w:r>
      <w:r w:rsidR="00675E55" w:rsidRPr="00675E55">
        <w:rPr>
          <w:snapToGrid w:val="0"/>
        </w:rPr>
        <w:t>, която обикновено се използва, когато искаме да видим съотношението вход-изход, т.е. разходите и/или ресурсите, необходими за осъществяването на дейност и/или производството на продукция.</w:t>
      </w:r>
    </w:p>
    <w:p w:rsidR="004057DF" w:rsidRDefault="004057DF" w:rsidP="006F58C4">
      <w:pPr>
        <w:spacing w:line="360" w:lineRule="auto"/>
        <w:ind w:right="-1"/>
        <w:jc w:val="both"/>
        <w:rPr>
          <w:snapToGrid w:val="0"/>
        </w:rPr>
      </w:pPr>
    </w:p>
    <w:p w:rsidR="00E27FDD" w:rsidRDefault="00E27FDD" w:rsidP="006F58C4">
      <w:pPr>
        <w:spacing w:line="360" w:lineRule="auto"/>
        <w:ind w:right="-1"/>
        <w:jc w:val="both"/>
        <w:rPr>
          <w:snapToGrid w:val="0"/>
        </w:rPr>
      </w:pPr>
    </w:p>
    <w:p w:rsidR="00E27FDD" w:rsidRDefault="00E27FDD" w:rsidP="006F58C4">
      <w:pPr>
        <w:spacing w:line="360" w:lineRule="auto"/>
        <w:ind w:right="-1"/>
        <w:jc w:val="both"/>
        <w:rPr>
          <w:snapToGrid w:val="0"/>
        </w:rPr>
      </w:pPr>
    </w:p>
    <w:p w:rsidR="00E27FDD" w:rsidRDefault="00E27FDD" w:rsidP="006F58C4">
      <w:pPr>
        <w:spacing w:line="360" w:lineRule="auto"/>
        <w:ind w:right="-1"/>
        <w:jc w:val="both"/>
        <w:rPr>
          <w:snapToGrid w:val="0"/>
        </w:rPr>
      </w:pPr>
    </w:p>
    <w:p w:rsidR="00E27FDD" w:rsidRDefault="00E27FDD" w:rsidP="006F58C4">
      <w:pPr>
        <w:spacing w:line="360" w:lineRule="auto"/>
        <w:ind w:right="-1"/>
        <w:jc w:val="both"/>
        <w:rPr>
          <w:snapToGrid w:val="0"/>
        </w:rPr>
      </w:pPr>
    </w:p>
    <w:p w:rsidR="00E27FDD" w:rsidRDefault="00E27FDD" w:rsidP="006F58C4">
      <w:pPr>
        <w:spacing w:line="360" w:lineRule="auto"/>
        <w:ind w:right="-1"/>
        <w:jc w:val="both"/>
        <w:rPr>
          <w:snapToGrid w:val="0"/>
        </w:rPr>
      </w:pPr>
    </w:p>
    <w:p w:rsidR="00E27FDD" w:rsidRDefault="00E27FDD" w:rsidP="006F58C4">
      <w:pPr>
        <w:spacing w:line="360" w:lineRule="auto"/>
        <w:ind w:right="-1"/>
        <w:jc w:val="both"/>
        <w:rPr>
          <w:snapToGrid w:val="0"/>
        </w:rPr>
      </w:pPr>
    </w:p>
    <w:p w:rsidR="00E27FDD" w:rsidRDefault="00E27FDD" w:rsidP="006F58C4">
      <w:pPr>
        <w:spacing w:line="360" w:lineRule="auto"/>
        <w:ind w:right="-1"/>
        <w:jc w:val="both"/>
        <w:rPr>
          <w:snapToGrid w:val="0"/>
        </w:rPr>
      </w:pPr>
    </w:p>
    <w:p w:rsidR="00863D93" w:rsidRDefault="00863D93" w:rsidP="006F58C4">
      <w:pPr>
        <w:spacing w:line="360" w:lineRule="auto"/>
        <w:ind w:right="-1"/>
        <w:jc w:val="both"/>
        <w:rPr>
          <w:snapToGrid w:val="0"/>
        </w:rPr>
      </w:pPr>
    </w:p>
    <w:p w:rsidR="00863D93" w:rsidRDefault="00863D93" w:rsidP="006F58C4">
      <w:pPr>
        <w:spacing w:line="360" w:lineRule="auto"/>
        <w:ind w:right="-1"/>
        <w:jc w:val="both"/>
        <w:rPr>
          <w:snapToGrid w:val="0"/>
        </w:rPr>
      </w:pPr>
    </w:p>
    <w:p w:rsidR="00225DFB" w:rsidRPr="00864B5B" w:rsidRDefault="004A552E" w:rsidP="001621E8">
      <w:pPr>
        <w:spacing w:line="360" w:lineRule="auto"/>
        <w:ind w:right="-710" w:hanging="644"/>
        <w:jc w:val="both"/>
        <w:rPr>
          <w:b/>
          <w:snapToGrid w:val="0"/>
        </w:rPr>
      </w:pPr>
      <w:r w:rsidRPr="00864B5B">
        <w:rPr>
          <w:b/>
          <w:snapToGrid w:val="0"/>
        </w:rPr>
        <w:t xml:space="preserve">V. </w:t>
      </w:r>
      <w:r>
        <w:rPr>
          <w:b/>
          <w:snapToGrid w:val="0"/>
        </w:rPr>
        <w:t xml:space="preserve">ОРГАНИЗАЦИЯ НА </w:t>
      </w:r>
      <w:r w:rsidR="00503F3E">
        <w:rPr>
          <w:b/>
          <w:snapToGrid w:val="0"/>
        </w:rPr>
        <w:t>ОДИТИТЕ НА ОФИЦИАЛНИЯ КОНТРОЛ</w:t>
      </w:r>
      <w:r w:rsidR="00863D93">
        <w:rPr>
          <w:noProof/>
        </w:rPr>
        <mc:AlternateContent>
          <mc:Choice Requires="wps">
            <w:drawing>
              <wp:anchor distT="0" distB="0" distL="114300" distR="114300" simplePos="0" relativeHeight="251639808" behindDoc="0" locked="0" layoutInCell="1" allowOverlap="1" wp14:anchorId="7434D2CD" wp14:editId="2987F185">
                <wp:simplePos x="0" y="0"/>
                <wp:positionH relativeFrom="column">
                  <wp:posOffset>2052320</wp:posOffset>
                </wp:positionH>
                <wp:positionV relativeFrom="paragraph">
                  <wp:posOffset>175259</wp:posOffset>
                </wp:positionV>
                <wp:extent cx="2041525" cy="695325"/>
                <wp:effectExtent l="0" t="0" r="15875" b="47625"/>
                <wp:wrapNone/>
                <wp:docPr id="33" name="Down Arrow Callou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695325"/>
                        </a:xfrm>
                        <a:prstGeom prst="downArrowCallout">
                          <a:avLst>
                            <a:gd name="adj1" fmla="val 51006"/>
                            <a:gd name="adj2" fmla="val 33505"/>
                            <a:gd name="adj3" fmla="val 22560"/>
                            <a:gd name="adj4" fmla="val 64977"/>
                          </a:avLst>
                        </a:prstGeom>
                        <a:solidFill>
                          <a:srgbClr val="C6D9F1"/>
                        </a:solidFill>
                        <a:ln w="25400" algn="ctr">
                          <a:solidFill>
                            <a:srgbClr val="385D8A"/>
                          </a:solidFill>
                          <a:miter lim="800000"/>
                          <a:headEnd/>
                          <a:tailEnd/>
                        </a:ln>
                      </wps:spPr>
                      <wps:txbx>
                        <w:txbxContent>
                          <w:p w:rsidR="007A11D7" w:rsidRPr="00503F3E" w:rsidRDefault="007A11D7" w:rsidP="00633A05">
                            <w:pPr>
                              <w:jc w:val="center"/>
                              <w:rPr>
                                <w:b/>
                                <w:sz w:val="16"/>
                                <w:szCs w:val="16"/>
                              </w:rPr>
                            </w:pPr>
                            <w:r w:rsidRPr="00503F3E">
                              <w:rPr>
                                <w:b/>
                                <w:sz w:val="16"/>
                                <w:szCs w:val="16"/>
                              </w:rPr>
                              <w:t>ПРОЦЕДУРА ЗА ИЗВЪРШВАНЕ НА О</w:t>
                            </w:r>
                            <w:r>
                              <w:rPr>
                                <w:b/>
                                <w:sz w:val="16"/>
                                <w:szCs w:val="16"/>
                              </w:rPr>
                              <w:t>ДИТИ НА ОФИ</w:t>
                            </w:r>
                            <w:r w:rsidRPr="00503F3E">
                              <w:rPr>
                                <w:b/>
                                <w:sz w:val="16"/>
                                <w:szCs w:val="16"/>
                              </w:rPr>
                              <w:t>ЦИАЛНИЯ КОНТРОЛ В БАБХ</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34D2CD"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2" o:spid="_x0000_s1033" type="#_x0000_t80" style="position:absolute;left:0;text-align:left;margin-left:161.6pt;margin-top:13.8pt;width:160.75pt;height:54.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" adj="14035,8335,16727,8924" fillcolor="#c6d9f1" strokecolor="#385d8a" strokeweight="2pt">
                <v:textbox>
                  <w:txbxContent>
                    <w:p w:rsidR="007A11D7" w:rsidRPr="00503F3E" w:rsidRDefault="007A11D7" w:rsidP="00633A05">
                      <w:pPr>
                        <w:jc w:val="center"/>
                        <w:rPr>
                          <w:b/>
                          <w:sz w:val="16"/>
                          <w:szCs w:val="16"/>
                        </w:rPr>
                      </w:pPr>
                      <w:r w:rsidRPr="00503F3E">
                        <w:rPr>
                          <w:b/>
                          <w:sz w:val="16"/>
                          <w:szCs w:val="16"/>
                        </w:rPr>
                        <w:t>ПРОЦЕДУРА ЗА ИЗВЪРШВАНЕ НА О</w:t>
                      </w:r>
                      <w:r>
                        <w:rPr>
                          <w:b/>
                          <w:sz w:val="16"/>
                          <w:szCs w:val="16"/>
                        </w:rPr>
                        <w:t>ДИТИ НА ОФИ</w:t>
                      </w:r>
                      <w:r w:rsidRPr="00503F3E">
                        <w:rPr>
                          <w:b/>
                          <w:sz w:val="16"/>
                          <w:szCs w:val="16"/>
                        </w:rPr>
                        <w:t>ЦИАЛНИЯ КОНТРОЛ В БАБХ</w:t>
                      </w:r>
                    </w:p>
                  </w:txbxContent>
                </v:textbox>
              </v:shape>
            </w:pict>
          </mc:Fallback>
        </mc:AlternateContent>
      </w:r>
      <w:r w:rsidR="00AA5697">
        <w:rPr>
          <w:noProof/>
        </w:rPr>
        <mc:AlternateContent>
          <mc:Choice Requires="wps">
            <w:drawing>
              <wp:anchor distT="0" distB="0" distL="114300" distR="114300" simplePos="0" relativeHeight="251640832" behindDoc="0" locked="0" layoutInCell="1" allowOverlap="1" wp14:anchorId="12B081DE" wp14:editId="1872E3BD">
                <wp:simplePos x="0" y="0"/>
                <wp:positionH relativeFrom="column">
                  <wp:posOffset>-645160</wp:posOffset>
                </wp:positionH>
                <wp:positionV relativeFrom="paragraph">
                  <wp:posOffset>188595</wp:posOffset>
                </wp:positionV>
                <wp:extent cx="2703195" cy="617855"/>
                <wp:effectExtent l="17145" t="13335" r="32385" b="16510"/>
                <wp:wrapNone/>
                <wp:docPr id="35" name="Right Arrow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3195" cy="617855"/>
                        </a:xfrm>
                        <a:prstGeom prst="rightArrowCallout">
                          <a:avLst>
                            <a:gd name="adj1" fmla="val 17769"/>
                            <a:gd name="adj2" fmla="val 25000"/>
                            <a:gd name="adj3" fmla="val 19830"/>
                            <a:gd name="adj4" fmla="val 91713"/>
                          </a:avLst>
                        </a:prstGeom>
                        <a:solidFill>
                          <a:srgbClr val="C6D9F1"/>
                        </a:solidFill>
                        <a:ln w="25400" algn="ctr">
                          <a:solidFill>
                            <a:srgbClr val="385D8A"/>
                          </a:solidFill>
                          <a:miter lim="800000"/>
                          <a:headEnd/>
                          <a:tailEnd/>
                        </a:ln>
                      </wps:spPr>
                      <wps:txbx>
                        <w:txbxContent>
                          <w:p w:rsidR="007A11D7" w:rsidRPr="00633A05" w:rsidRDefault="007A11D7" w:rsidP="00633A05">
                            <w:pPr>
                              <w:rPr>
                                <w:color w:val="000000"/>
                                <w:sz w:val="16"/>
                                <w:szCs w:val="16"/>
                              </w:rPr>
                            </w:pPr>
                            <w:r w:rsidRPr="00633A05">
                              <w:rPr>
                                <w:color w:val="000000"/>
                                <w:sz w:val="16"/>
                                <w:szCs w:val="16"/>
                              </w:rPr>
                              <w:t>Одобрява се от изпълнителния директор</w:t>
                            </w:r>
                            <w:r>
                              <w:rPr>
                                <w:color w:val="000000"/>
                                <w:sz w:val="16"/>
                                <w:szCs w:val="16"/>
                              </w:rPr>
                              <w:t>;</w:t>
                            </w:r>
                          </w:p>
                          <w:p w:rsidR="007A11D7" w:rsidRPr="00633A05" w:rsidRDefault="007A11D7" w:rsidP="00633A05">
                            <w:pPr>
                              <w:rPr>
                                <w:color w:val="000000"/>
                                <w:sz w:val="16"/>
                                <w:szCs w:val="16"/>
                              </w:rPr>
                            </w:pPr>
                            <w:r>
                              <w:rPr>
                                <w:color w:val="000000"/>
                                <w:sz w:val="16"/>
                                <w:szCs w:val="16"/>
                              </w:rPr>
                              <w:t>Изготвя се от Дирекция ООК.</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B081D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3" o:spid="_x0000_s1034" type="#_x0000_t78" style="position:absolute;left:0;text-align:left;margin-left:-50.8pt;margin-top:14.85pt;width:212.85pt;height:48.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" adj="19810,,20621,8881" fillcolor="#c6d9f1" strokecolor="#385d8a" strokeweight="2pt">
                <v:textbox>
                  <w:txbxContent>
                    <w:p w:rsidR="007A11D7" w:rsidRPr="00633A05" w:rsidRDefault="007A11D7" w:rsidP="00633A05">
                      <w:pPr>
                        <w:rPr>
                          <w:color w:val="000000"/>
                          <w:sz w:val="16"/>
                          <w:szCs w:val="16"/>
                        </w:rPr>
                      </w:pPr>
                      <w:r w:rsidRPr="00633A05">
                        <w:rPr>
                          <w:color w:val="000000"/>
                          <w:sz w:val="16"/>
                          <w:szCs w:val="16"/>
                        </w:rPr>
                        <w:t>Одобрява се от изпълнителния директор</w:t>
                      </w:r>
                      <w:r>
                        <w:rPr>
                          <w:color w:val="000000"/>
                          <w:sz w:val="16"/>
                          <w:szCs w:val="16"/>
                        </w:rPr>
                        <w:t>;</w:t>
                      </w:r>
                    </w:p>
                    <w:p w:rsidR="007A11D7" w:rsidRPr="00633A05" w:rsidRDefault="007A11D7" w:rsidP="00633A05">
                      <w:pPr>
                        <w:rPr>
                          <w:color w:val="000000"/>
                          <w:sz w:val="16"/>
                          <w:szCs w:val="16"/>
                        </w:rPr>
                      </w:pPr>
                      <w:r>
                        <w:rPr>
                          <w:color w:val="000000"/>
                          <w:sz w:val="16"/>
                          <w:szCs w:val="16"/>
                        </w:rPr>
                        <w:t>Изготвя се от Дирекция ООК.</w:t>
                      </w:r>
                    </w:p>
                  </w:txbxContent>
                </v:textbox>
              </v:shape>
            </w:pict>
          </mc:Fallback>
        </mc:AlternateContent>
      </w:r>
      <w:r w:rsidR="00AA5697">
        <w:rPr>
          <w:noProof/>
        </w:rPr>
        <mc:AlternateContent>
          <mc:Choice Requires="wps">
            <w:drawing>
              <wp:anchor distT="0" distB="0" distL="114300" distR="114300" simplePos="0" relativeHeight="251641856" behindDoc="0" locked="0" layoutInCell="1" allowOverlap="1" wp14:anchorId="0A978515" wp14:editId="71D92BAD">
                <wp:simplePos x="0" y="0"/>
                <wp:positionH relativeFrom="column">
                  <wp:posOffset>4114800</wp:posOffset>
                </wp:positionH>
                <wp:positionV relativeFrom="paragraph">
                  <wp:posOffset>210185</wp:posOffset>
                </wp:positionV>
                <wp:extent cx="2199640" cy="533400"/>
                <wp:effectExtent l="33655" t="15875" r="14605" b="12700"/>
                <wp:wrapNone/>
                <wp:docPr id="34" name="Left Arrow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640" cy="533400"/>
                        </a:xfrm>
                        <a:prstGeom prst="leftArrowCallout">
                          <a:avLst>
                            <a:gd name="adj1" fmla="val 25000"/>
                            <a:gd name="adj2" fmla="val 25000"/>
                            <a:gd name="adj3" fmla="val 23655"/>
                            <a:gd name="adj4" fmla="val 89259"/>
                          </a:avLst>
                        </a:prstGeom>
                        <a:solidFill>
                          <a:srgbClr val="C6D9F1"/>
                        </a:solidFill>
                        <a:ln w="25400" algn="ctr">
                          <a:solidFill>
                            <a:srgbClr val="385D8A"/>
                          </a:solidFill>
                          <a:miter lim="800000"/>
                          <a:headEnd/>
                          <a:tailEnd/>
                        </a:ln>
                      </wps:spPr>
                      <wps:txbx>
                        <w:txbxContent>
                          <w:p w:rsidR="007A11D7" w:rsidRPr="008160B3" w:rsidRDefault="007A11D7" w:rsidP="00633A05">
                            <w:pPr>
                              <w:jc w:val="center"/>
                              <w:rPr>
                                <w:color w:val="000000"/>
                                <w:sz w:val="16"/>
                                <w:szCs w:val="16"/>
                              </w:rPr>
                            </w:pPr>
                            <w:r w:rsidRPr="008160B3">
                              <w:rPr>
                                <w:color w:val="000000"/>
                                <w:sz w:val="16"/>
                                <w:szCs w:val="16"/>
                              </w:rPr>
                              <w:t>Кой, какво, кога, къде, как и защо?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978515"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4" o:spid="_x0000_s1035" type="#_x0000_t77" style="position:absolute;left:0;text-align:left;margin-left:324pt;margin-top:16.55pt;width:173.2pt;height:4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" adj="2320,,1239" fillcolor="#c6d9f1" strokecolor="#385d8a" strokeweight="2pt">
                <v:textbox>
                  <w:txbxContent>
                    <w:p w:rsidR="007A11D7" w:rsidRPr="008160B3" w:rsidRDefault="007A11D7" w:rsidP="00633A05">
                      <w:pPr>
                        <w:jc w:val="center"/>
                        <w:rPr>
                          <w:color w:val="000000"/>
                          <w:sz w:val="16"/>
                          <w:szCs w:val="16"/>
                        </w:rPr>
                      </w:pPr>
                      <w:r w:rsidRPr="008160B3">
                        <w:rPr>
                          <w:color w:val="000000"/>
                          <w:sz w:val="16"/>
                          <w:szCs w:val="16"/>
                        </w:rPr>
                        <w:t>Кой, какво, кога, къде, как и защо?</w:t>
                      </w:r>
                    </w:p>
                  </w:txbxContent>
                </v:textbox>
              </v:shape>
            </w:pict>
          </mc:Fallback>
        </mc:AlternateContent>
      </w:r>
    </w:p>
    <w:p w:rsidR="004A552E" w:rsidRDefault="004A552E" w:rsidP="0058330D">
      <w:pPr>
        <w:spacing w:line="360" w:lineRule="auto"/>
        <w:ind w:right="-710" w:hanging="644"/>
        <w:jc w:val="both"/>
        <w:rPr>
          <w:b/>
          <w:snapToGrid w:val="0"/>
        </w:rPr>
      </w:pPr>
    </w:p>
    <w:p w:rsidR="004A552E" w:rsidRDefault="004A552E" w:rsidP="0058330D">
      <w:pPr>
        <w:spacing w:line="360" w:lineRule="auto"/>
        <w:ind w:right="-710" w:hanging="644"/>
        <w:jc w:val="both"/>
        <w:rPr>
          <w:b/>
          <w:snapToGrid w:val="0"/>
        </w:rPr>
      </w:pPr>
    </w:p>
    <w:p w:rsidR="00633A05" w:rsidRPr="00633A05" w:rsidRDefault="00AA5697" w:rsidP="0058330D">
      <w:pPr>
        <w:spacing w:after="200" w:line="276" w:lineRule="auto"/>
        <w:ind w:right="-710" w:hanging="644"/>
        <w:rPr>
          <w:rFonts w:ascii="Calibri" w:eastAsia="Calibri" w:hAnsi="Calibri"/>
          <w:sz w:val="22"/>
          <w:szCs w:val="22"/>
          <w:lang w:eastAsia="en-US"/>
        </w:rPr>
      </w:pPr>
      <w:r>
        <w:rPr>
          <w:noProof/>
        </w:rPr>
        <mc:AlternateContent>
          <mc:Choice Requires="wps">
            <w:drawing>
              <wp:anchor distT="0" distB="0" distL="114300" distR="114300" simplePos="0" relativeHeight="251643904" behindDoc="0" locked="0" layoutInCell="1" allowOverlap="1">
                <wp:simplePos x="0" y="0"/>
                <wp:positionH relativeFrom="column">
                  <wp:posOffset>-644525</wp:posOffset>
                </wp:positionH>
                <wp:positionV relativeFrom="paragraph">
                  <wp:posOffset>240030</wp:posOffset>
                </wp:positionV>
                <wp:extent cx="2703195" cy="939800"/>
                <wp:effectExtent l="17780" t="15240" r="31750" b="16510"/>
                <wp:wrapNone/>
                <wp:docPr id="32" name="Right Arrow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3195" cy="939800"/>
                        </a:xfrm>
                        <a:prstGeom prst="rightArrowCallout">
                          <a:avLst>
                            <a:gd name="adj1" fmla="val 17769"/>
                            <a:gd name="adj2" fmla="val 25000"/>
                            <a:gd name="adj3" fmla="val 14542"/>
                            <a:gd name="adj4" fmla="val 91713"/>
                          </a:avLst>
                        </a:prstGeom>
                        <a:solidFill>
                          <a:srgbClr val="C6D9F1"/>
                        </a:solidFill>
                        <a:ln w="25400" algn="ctr">
                          <a:solidFill>
                            <a:srgbClr val="385D8A"/>
                          </a:solidFill>
                          <a:miter lim="800000"/>
                          <a:headEnd/>
                          <a:tailEnd/>
                        </a:ln>
                      </wps:spPr>
                      <wps:txbx>
                        <w:txbxContent>
                          <w:p w:rsidR="007A11D7" w:rsidRPr="00633A05" w:rsidRDefault="007A11D7" w:rsidP="00365415">
                            <w:pPr>
                              <w:rPr>
                                <w:color w:val="000000"/>
                                <w:sz w:val="16"/>
                                <w:szCs w:val="16"/>
                              </w:rPr>
                            </w:pPr>
                            <w:r w:rsidRPr="00633A05">
                              <w:rPr>
                                <w:color w:val="000000"/>
                                <w:sz w:val="16"/>
                                <w:szCs w:val="16"/>
                              </w:rPr>
                              <w:t xml:space="preserve">Одобрява се </w:t>
                            </w:r>
                            <w:r>
                              <w:rPr>
                                <w:color w:val="000000"/>
                                <w:sz w:val="16"/>
                                <w:szCs w:val="16"/>
                              </w:rPr>
                              <w:t xml:space="preserve">от </w:t>
                            </w:r>
                            <w:r w:rsidRPr="00633A05">
                              <w:rPr>
                                <w:color w:val="000000"/>
                                <w:sz w:val="16"/>
                                <w:szCs w:val="16"/>
                              </w:rPr>
                              <w:t>изпълнителния директор</w:t>
                            </w:r>
                            <w:r>
                              <w:rPr>
                                <w:color w:val="000000"/>
                                <w:sz w:val="16"/>
                                <w:szCs w:val="16"/>
                              </w:rPr>
                              <w:t>;</w:t>
                            </w:r>
                          </w:p>
                          <w:p w:rsidR="007A11D7" w:rsidRPr="00633A05" w:rsidRDefault="007A11D7" w:rsidP="00633A05">
                            <w:pPr>
                              <w:rPr>
                                <w:color w:val="000000"/>
                                <w:sz w:val="16"/>
                                <w:szCs w:val="16"/>
                              </w:rPr>
                            </w:pPr>
                          </w:p>
                          <w:p w:rsidR="007A11D7" w:rsidRPr="00633A05" w:rsidRDefault="007A11D7" w:rsidP="009B4552">
                            <w:pPr>
                              <w:rPr>
                                <w:color w:val="000000"/>
                                <w:sz w:val="16"/>
                                <w:szCs w:val="16"/>
                              </w:rPr>
                            </w:pPr>
                            <w:r>
                              <w:rPr>
                                <w:color w:val="000000"/>
                                <w:sz w:val="16"/>
                                <w:szCs w:val="16"/>
                              </w:rPr>
                              <w:t>Изготвя се от дирекция ООК;</w:t>
                            </w:r>
                          </w:p>
                          <w:p w:rsidR="007A11D7" w:rsidRPr="00633A05" w:rsidRDefault="007A11D7" w:rsidP="00633A05">
                            <w:pPr>
                              <w:rPr>
                                <w:color w:val="000000"/>
                                <w:sz w:val="16"/>
                                <w:szCs w:val="16"/>
                              </w:rPr>
                            </w:pPr>
                            <w:r>
                              <w:rPr>
                                <w:color w:val="000000"/>
                                <w:sz w:val="16"/>
                                <w:szCs w:val="16"/>
                              </w:rPr>
                              <w:t>Изготвя се до 31 януари на първата година  на прилагане;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Arrow Callout 6" o:spid="_x0000_s1036" type="#_x0000_t78" style="position:absolute;margin-left:-50.75pt;margin-top:18.9pt;width:212.85pt;height:7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" adj="19810,,20508,8881" fillcolor="#c6d9f1" strokecolor="#385d8a" strokeweight="2pt">
                <v:textbox>
                  <w:txbxContent>
                    <w:p w:rsidR="007A11D7" w:rsidRPr="00633A05" w:rsidRDefault="007A11D7" w:rsidP="00365415">
                      <w:pPr>
                        <w:rPr>
                          <w:color w:val="000000"/>
                          <w:sz w:val="16"/>
                          <w:szCs w:val="16"/>
                        </w:rPr>
                      </w:pPr>
                      <w:r w:rsidRPr="00633A05">
                        <w:rPr>
                          <w:color w:val="000000"/>
                          <w:sz w:val="16"/>
                          <w:szCs w:val="16"/>
                        </w:rPr>
                        <w:t xml:space="preserve">Одобрява се </w:t>
                      </w:r>
                      <w:r>
                        <w:rPr>
                          <w:color w:val="000000"/>
                          <w:sz w:val="16"/>
                          <w:szCs w:val="16"/>
                        </w:rPr>
                        <w:t xml:space="preserve">от </w:t>
                      </w:r>
                      <w:r w:rsidRPr="00633A05">
                        <w:rPr>
                          <w:color w:val="000000"/>
                          <w:sz w:val="16"/>
                          <w:szCs w:val="16"/>
                        </w:rPr>
                        <w:t>изпълнителния директор</w:t>
                      </w:r>
                      <w:r>
                        <w:rPr>
                          <w:color w:val="000000"/>
                          <w:sz w:val="16"/>
                          <w:szCs w:val="16"/>
                        </w:rPr>
                        <w:t>;</w:t>
                      </w:r>
                    </w:p>
                    <w:p w:rsidR="007A11D7" w:rsidRPr="00633A05" w:rsidRDefault="007A11D7" w:rsidP="00633A05">
                      <w:pPr>
                        <w:rPr>
                          <w:color w:val="000000"/>
                          <w:sz w:val="16"/>
                          <w:szCs w:val="16"/>
                        </w:rPr>
                      </w:pPr>
                    </w:p>
                    <w:p w:rsidR="007A11D7" w:rsidRPr="00633A05" w:rsidRDefault="007A11D7" w:rsidP="009B4552">
                      <w:pPr>
                        <w:rPr>
                          <w:color w:val="000000"/>
                          <w:sz w:val="16"/>
                          <w:szCs w:val="16"/>
                        </w:rPr>
                      </w:pPr>
                      <w:r>
                        <w:rPr>
                          <w:color w:val="000000"/>
                          <w:sz w:val="16"/>
                          <w:szCs w:val="16"/>
                        </w:rPr>
                        <w:t>Изготвя се от дирекция ООК;</w:t>
                      </w:r>
                    </w:p>
                    <w:p w:rsidR="007A11D7" w:rsidRPr="00633A05" w:rsidRDefault="007A11D7" w:rsidP="00633A05">
                      <w:pPr>
                        <w:rPr>
                          <w:color w:val="000000"/>
                          <w:sz w:val="16"/>
                          <w:szCs w:val="16"/>
                        </w:rPr>
                      </w:pPr>
                      <w:r>
                        <w:rPr>
                          <w:color w:val="000000"/>
                          <w:sz w:val="16"/>
                          <w:szCs w:val="16"/>
                        </w:rPr>
                        <w:t>Изготвя се до 31 януари на първата година  на прилагане;</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4116705</wp:posOffset>
                </wp:positionH>
                <wp:positionV relativeFrom="paragraph">
                  <wp:posOffset>53340</wp:posOffset>
                </wp:positionV>
                <wp:extent cx="2199640" cy="1120140"/>
                <wp:effectExtent l="35560" t="19050" r="12700" b="13335"/>
                <wp:wrapNone/>
                <wp:docPr id="31" name="Left Arrow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640" cy="1120140"/>
                        </a:xfrm>
                        <a:prstGeom prst="leftArrowCallout">
                          <a:avLst>
                            <a:gd name="adj1" fmla="val 24944"/>
                            <a:gd name="adj2" fmla="val 25000"/>
                            <a:gd name="adj3" fmla="val 19092"/>
                            <a:gd name="adj4" fmla="val 89259"/>
                          </a:avLst>
                        </a:prstGeom>
                        <a:solidFill>
                          <a:srgbClr val="C6D9F1"/>
                        </a:solidFill>
                        <a:ln w="25400" algn="ctr">
                          <a:solidFill>
                            <a:srgbClr val="385D8A"/>
                          </a:solidFill>
                          <a:miter lim="800000"/>
                          <a:headEnd/>
                          <a:tailEnd/>
                        </a:ln>
                      </wps:spPr>
                      <wps:txbx>
                        <w:txbxContent>
                          <w:p w:rsidR="007A11D7" w:rsidRPr="00633A05" w:rsidRDefault="007A11D7" w:rsidP="00A82C1E">
                            <w:pPr>
                              <w:pStyle w:val="ListParagraph"/>
                              <w:numPr>
                                <w:ilvl w:val="0"/>
                                <w:numId w:val="10"/>
                              </w:numPr>
                              <w:ind w:left="142" w:hanging="142"/>
                              <w:contextualSpacing/>
                              <w:jc w:val="both"/>
                              <w:rPr>
                                <w:b/>
                                <w:color w:val="000000"/>
                                <w:sz w:val="16"/>
                                <w:szCs w:val="16"/>
                              </w:rPr>
                            </w:pPr>
                            <w:r w:rsidRPr="00633A05">
                              <w:rPr>
                                <w:color w:val="000000"/>
                                <w:sz w:val="16"/>
                                <w:szCs w:val="16"/>
                              </w:rPr>
                              <w:t xml:space="preserve">Обхваща всички </w:t>
                            </w:r>
                            <w:r>
                              <w:rPr>
                                <w:color w:val="000000"/>
                                <w:sz w:val="16"/>
                                <w:szCs w:val="16"/>
                              </w:rPr>
                              <w:t>о</w:t>
                            </w:r>
                            <w:r w:rsidRPr="00633A05">
                              <w:rPr>
                                <w:b/>
                                <w:color w:val="000000"/>
                                <w:sz w:val="16"/>
                                <w:szCs w:val="16"/>
                              </w:rPr>
                              <w:t xml:space="preserve">бласти на дейност </w:t>
                            </w:r>
                            <w:r w:rsidRPr="00633A05">
                              <w:rPr>
                                <w:color w:val="000000"/>
                                <w:sz w:val="16"/>
                                <w:szCs w:val="16"/>
                              </w:rPr>
                              <w:t xml:space="preserve">в рамките на </w:t>
                            </w:r>
                            <w:r w:rsidRPr="00633A05">
                              <w:rPr>
                                <w:b/>
                                <w:color w:val="000000"/>
                                <w:sz w:val="16"/>
                                <w:szCs w:val="16"/>
                              </w:rPr>
                              <w:t>секторите</w:t>
                            </w:r>
                            <w:r>
                              <w:rPr>
                                <w:color w:val="000000"/>
                                <w:sz w:val="16"/>
                                <w:szCs w:val="16"/>
                              </w:rPr>
                              <w:t>, включени в Регламент (ЕС) 2017/625;</w:t>
                            </w:r>
                          </w:p>
                          <w:p w:rsidR="007A11D7" w:rsidRPr="00633A05" w:rsidRDefault="007A11D7" w:rsidP="00A82C1E">
                            <w:pPr>
                              <w:pStyle w:val="ListParagraph"/>
                              <w:numPr>
                                <w:ilvl w:val="0"/>
                                <w:numId w:val="10"/>
                              </w:numPr>
                              <w:ind w:left="142" w:hanging="142"/>
                              <w:contextualSpacing/>
                              <w:jc w:val="both"/>
                              <w:rPr>
                                <w:color w:val="000000"/>
                                <w:sz w:val="16"/>
                                <w:szCs w:val="16"/>
                              </w:rPr>
                            </w:pPr>
                            <w:r w:rsidRPr="00633A05">
                              <w:rPr>
                                <w:color w:val="000000"/>
                                <w:sz w:val="16"/>
                                <w:szCs w:val="16"/>
                              </w:rPr>
                              <w:t xml:space="preserve">С подходяща честота, въз </w:t>
                            </w:r>
                            <w:r w:rsidRPr="00633A05">
                              <w:rPr>
                                <w:b/>
                                <w:color w:val="000000"/>
                                <w:sz w:val="16"/>
                                <w:szCs w:val="16"/>
                              </w:rPr>
                              <w:t>основа на риска</w:t>
                            </w:r>
                            <w:r w:rsidRPr="00633A05">
                              <w:rPr>
                                <w:color w:val="000000"/>
                                <w:sz w:val="16"/>
                                <w:szCs w:val="16"/>
                              </w:rPr>
                              <w:t>, през период, който не надвишава</w:t>
                            </w:r>
                            <w:r w:rsidRPr="00633A05">
                              <w:rPr>
                                <w:color w:val="000000"/>
                              </w:rPr>
                              <w:t xml:space="preserve"> </w:t>
                            </w:r>
                            <w:r>
                              <w:rPr>
                                <w:color w:val="000000"/>
                                <w:sz w:val="16"/>
                                <w:szCs w:val="16"/>
                              </w:rPr>
                              <w:t>пет години;</w:t>
                            </w:r>
                            <w:r w:rsidRPr="00633A05">
                              <w:rPr>
                                <w:color w:val="000000"/>
                                <w:sz w:val="16"/>
                                <w:szCs w:val="16"/>
                              </w:rPr>
                              <w:t xml:space="preserve"> </w:t>
                            </w:r>
                          </w:p>
                          <w:p w:rsidR="007A11D7" w:rsidRPr="00633A05" w:rsidRDefault="007A11D7" w:rsidP="00A82C1E">
                            <w:pPr>
                              <w:pStyle w:val="ListParagraph"/>
                              <w:numPr>
                                <w:ilvl w:val="0"/>
                                <w:numId w:val="10"/>
                              </w:numPr>
                              <w:ind w:left="142" w:hanging="142"/>
                              <w:contextualSpacing/>
                              <w:jc w:val="both"/>
                              <w:rPr>
                                <w:color w:val="000000"/>
                                <w:sz w:val="16"/>
                                <w:szCs w:val="16"/>
                              </w:rPr>
                            </w:pPr>
                            <w:r w:rsidRPr="00633A05">
                              <w:rPr>
                                <w:color w:val="000000"/>
                                <w:sz w:val="16"/>
                                <w:szCs w:val="16"/>
                              </w:rPr>
                              <w:t xml:space="preserve">Покрива </w:t>
                            </w:r>
                            <w:r w:rsidRPr="00633A05">
                              <w:rPr>
                                <w:b/>
                                <w:color w:val="000000"/>
                                <w:sz w:val="16"/>
                                <w:szCs w:val="16"/>
                              </w:rPr>
                              <w:t>всички нива на йерархията</w:t>
                            </w:r>
                            <w:r w:rsidRPr="00633A05">
                              <w:rPr>
                                <w:color w:val="000000"/>
                                <w:sz w:val="16"/>
                                <w:szCs w:val="16"/>
                              </w:rPr>
                              <w:t xml:space="preserve"> при компетентния орган</w:t>
                            </w:r>
                            <w:r>
                              <w:rPr>
                                <w:color w:val="000000"/>
                                <w:sz w:val="16"/>
                                <w:szCs w:val="16"/>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Left Arrow Callout 7" o:spid="_x0000_s1037" type="#_x0000_t77" style="position:absolute;margin-left:324.15pt;margin-top:4.2pt;width:173.2pt;height:88.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" adj="2320,,2100,8106" fillcolor="#c6d9f1" strokecolor="#385d8a" strokeweight="2pt">
                <v:textbox>
                  <w:txbxContent>
                    <w:p w:rsidR="007A11D7" w:rsidRPr="00633A05" w:rsidRDefault="007A11D7" w:rsidP="00A82C1E">
                      <w:pPr>
                        <w:pStyle w:val="ListParagraph"/>
                        <w:numPr>
                          <w:ilvl w:val="0"/>
                          <w:numId w:val="10"/>
                        </w:numPr>
                        <w:ind w:left="142" w:hanging="142"/>
                        <w:contextualSpacing/>
                        <w:jc w:val="both"/>
                        <w:rPr>
                          <w:b/>
                          <w:color w:val="000000"/>
                          <w:sz w:val="16"/>
                          <w:szCs w:val="16"/>
                        </w:rPr>
                      </w:pPr>
                      <w:r w:rsidRPr="00633A05">
                        <w:rPr>
                          <w:color w:val="000000"/>
                          <w:sz w:val="16"/>
                          <w:szCs w:val="16"/>
                        </w:rPr>
                        <w:t xml:space="preserve">Обхваща всички </w:t>
                      </w:r>
                      <w:r>
                        <w:rPr>
                          <w:color w:val="000000"/>
                          <w:sz w:val="16"/>
                          <w:szCs w:val="16"/>
                        </w:rPr>
                        <w:t>о</w:t>
                      </w:r>
                      <w:r w:rsidRPr="00633A05">
                        <w:rPr>
                          <w:b/>
                          <w:color w:val="000000"/>
                          <w:sz w:val="16"/>
                          <w:szCs w:val="16"/>
                        </w:rPr>
                        <w:t xml:space="preserve">бласти на дейност </w:t>
                      </w:r>
                      <w:r w:rsidRPr="00633A05">
                        <w:rPr>
                          <w:color w:val="000000"/>
                          <w:sz w:val="16"/>
                          <w:szCs w:val="16"/>
                        </w:rPr>
                        <w:t xml:space="preserve">в рамките на </w:t>
                      </w:r>
                      <w:r w:rsidRPr="00633A05">
                        <w:rPr>
                          <w:b/>
                          <w:color w:val="000000"/>
                          <w:sz w:val="16"/>
                          <w:szCs w:val="16"/>
                        </w:rPr>
                        <w:t>секторите</w:t>
                      </w:r>
                      <w:r>
                        <w:rPr>
                          <w:color w:val="000000"/>
                          <w:sz w:val="16"/>
                          <w:szCs w:val="16"/>
                        </w:rPr>
                        <w:t>, включени в Регламент (ЕС) 2017/625;</w:t>
                      </w:r>
                    </w:p>
                    <w:p w:rsidR="007A11D7" w:rsidRPr="00633A05" w:rsidRDefault="007A11D7" w:rsidP="00A82C1E">
                      <w:pPr>
                        <w:pStyle w:val="ListParagraph"/>
                        <w:numPr>
                          <w:ilvl w:val="0"/>
                          <w:numId w:val="10"/>
                        </w:numPr>
                        <w:ind w:left="142" w:hanging="142"/>
                        <w:contextualSpacing/>
                        <w:jc w:val="both"/>
                        <w:rPr>
                          <w:color w:val="000000"/>
                          <w:sz w:val="16"/>
                          <w:szCs w:val="16"/>
                        </w:rPr>
                      </w:pPr>
                      <w:r w:rsidRPr="00633A05">
                        <w:rPr>
                          <w:color w:val="000000"/>
                          <w:sz w:val="16"/>
                          <w:szCs w:val="16"/>
                        </w:rPr>
                        <w:t xml:space="preserve">С подходяща честота, въз </w:t>
                      </w:r>
                      <w:r w:rsidRPr="00633A05">
                        <w:rPr>
                          <w:b/>
                          <w:color w:val="000000"/>
                          <w:sz w:val="16"/>
                          <w:szCs w:val="16"/>
                        </w:rPr>
                        <w:t>основа на риска</w:t>
                      </w:r>
                      <w:r w:rsidRPr="00633A05">
                        <w:rPr>
                          <w:color w:val="000000"/>
                          <w:sz w:val="16"/>
                          <w:szCs w:val="16"/>
                        </w:rPr>
                        <w:t>, през период, който не надвишава</w:t>
                      </w:r>
                      <w:r w:rsidRPr="00633A05">
                        <w:rPr>
                          <w:color w:val="000000"/>
                        </w:rPr>
                        <w:t xml:space="preserve"> </w:t>
                      </w:r>
                      <w:r>
                        <w:rPr>
                          <w:color w:val="000000"/>
                          <w:sz w:val="16"/>
                          <w:szCs w:val="16"/>
                        </w:rPr>
                        <w:t>пет години;</w:t>
                      </w:r>
                      <w:r w:rsidRPr="00633A05">
                        <w:rPr>
                          <w:color w:val="000000"/>
                          <w:sz w:val="16"/>
                          <w:szCs w:val="16"/>
                        </w:rPr>
                        <w:t xml:space="preserve"> </w:t>
                      </w:r>
                    </w:p>
                    <w:p w:rsidR="007A11D7" w:rsidRPr="00633A05" w:rsidRDefault="007A11D7" w:rsidP="00A82C1E">
                      <w:pPr>
                        <w:pStyle w:val="ListParagraph"/>
                        <w:numPr>
                          <w:ilvl w:val="0"/>
                          <w:numId w:val="10"/>
                        </w:numPr>
                        <w:ind w:left="142" w:hanging="142"/>
                        <w:contextualSpacing/>
                        <w:jc w:val="both"/>
                        <w:rPr>
                          <w:color w:val="000000"/>
                          <w:sz w:val="16"/>
                          <w:szCs w:val="16"/>
                        </w:rPr>
                      </w:pPr>
                      <w:r w:rsidRPr="00633A05">
                        <w:rPr>
                          <w:color w:val="000000"/>
                          <w:sz w:val="16"/>
                          <w:szCs w:val="16"/>
                        </w:rPr>
                        <w:t xml:space="preserve">Покрива </w:t>
                      </w:r>
                      <w:r w:rsidRPr="00633A05">
                        <w:rPr>
                          <w:b/>
                          <w:color w:val="000000"/>
                          <w:sz w:val="16"/>
                          <w:szCs w:val="16"/>
                        </w:rPr>
                        <w:t>всички нива на йерархията</w:t>
                      </w:r>
                      <w:r w:rsidRPr="00633A05">
                        <w:rPr>
                          <w:color w:val="000000"/>
                          <w:sz w:val="16"/>
                          <w:szCs w:val="16"/>
                        </w:rPr>
                        <w:t xml:space="preserve"> при компетентния орган</w:t>
                      </w:r>
                      <w:r>
                        <w:rPr>
                          <w:color w:val="000000"/>
                          <w:sz w:val="16"/>
                          <w:szCs w:val="16"/>
                        </w:rPr>
                        <w:t>;</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2061845</wp:posOffset>
                </wp:positionH>
                <wp:positionV relativeFrom="paragraph">
                  <wp:posOffset>92075</wp:posOffset>
                </wp:positionV>
                <wp:extent cx="2042160" cy="1666875"/>
                <wp:effectExtent l="19050" t="19685" r="15240" b="18415"/>
                <wp:wrapNone/>
                <wp:docPr id="30" name="Down Arrow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1666875"/>
                        </a:xfrm>
                        <a:prstGeom prst="downArrowCallout">
                          <a:avLst>
                            <a:gd name="adj1" fmla="val 7691"/>
                            <a:gd name="adj2" fmla="val 30680"/>
                            <a:gd name="adj3" fmla="val 4593"/>
                            <a:gd name="adj4" fmla="val 90773"/>
                          </a:avLst>
                        </a:prstGeom>
                        <a:solidFill>
                          <a:srgbClr val="C6D9F1"/>
                        </a:solidFill>
                        <a:ln w="25400" algn="ctr">
                          <a:solidFill>
                            <a:srgbClr val="385D8A"/>
                          </a:solidFill>
                          <a:miter lim="800000"/>
                          <a:headEnd/>
                          <a:tailEnd/>
                        </a:ln>
                      </wps:spPr>
                      <wps:txbx>
                        <w:txbxContent>
                          <w:p w:rsidR="007A11D7" w:rsidRDefault="007A11D7" w:rsidP="00BB77C3">
                            <w:pPr>
                              <w:jc w:val="center"/>
                              <w:rPr>
                                <w:b/>
                                <w:color w:val="000000"/>
                                <w:sz w:val="16"/>
                                <w:szCs w:val="16"/>
                              </w:rPr>
                            </w:pPr>
                            <w:r>
                              <w:rPr>
                                <w:b/>
                                <w:color w:val="000000"/>
                                <w:sz w:val="16"/>
                                <w:szCs w:val="16"/>
                              </w:rPr>
                              <w:t>МНОГОГОДИШНА ПРОГРАМА</w:t>
                            </w:r>
                          </w:p>
                          <w:p w:rsidR="007A11D7" w:rsidRPr="00BB77C3" w:rsidRDefault="007A11D7" w:rsidP="00A82C1E">
                            <w:pPr>
                              <w:numPr>
                                <w:ilvl w:val="0"/>
                                <w:numId w:val="12"/>
                              </w:numPr>
                              <w:ind w:left="142" w:hanging="142"/>
                              <w:jc w:val="both"/>
                              <w:rPr>
                                <w:b/>
                                <w:color w:val="000000"/>
                                <w:sz w:val="16"/>
                                <w:szCs w:val="16"/>
                              </w:rPr>
                            </w:pPr>
                            <w:r w:rsidRPr="00552441">
                              <w:rPr>
                                <w:color w:val="000000"/>
                                <w:sz w:val="16"/>
                                <w:szCs w:val="16"/>
                              </w:rPr>
                              <w:t>Процедура за оценка на риска</w:t>
                            </w:r>
                            <w:r>
                              <w:rPr>
                                <w:color w:val="000000"/>
                                <w:sz w:val="16"/>
                                <w:szCs w:val="16"/>
                              </w:rPr>
                              <w:t>.</w:t>
                            </w:r>
                          </w:p>
                          <w:p w:rsidR="007A11D7" w:rsidRPr="00552441" w:rsidRDefault="007A11D7" w:rsidP="00A82C1E">
                            <w:pPr>
                              <w:numPr>
                                <w:ilvl w:val="0"/>
                                <w:numId w:val="12"/>
                              </w:numPr>
                              <w:ind w:left="142" w:hanging="142"/>
                              <w:jc w:val="both"/>
                              <w:rPr>
                                <w:color w:val="000000"/>
                                <w:sz w:val="16"/>
                                <w:szCs w:val="16"/>
                              </w:rPr>
                            </w:pPr>
                            <w:r w:rsidRPr="00552441">
                              <w:rPr>
                                <w:color w:val="000000"/>
                                <w:sz w:val="16"/>
                                <w:szCs w:val="16"/>
                              </w:rPr>
                              <w:t>Оценка на риска на всички дейности</w:t>
                            </w:r>
                            <w:r>
                              <w:rPr>
                                <w:color w:val="000000"/>
                                <w:sz w:val="16"/>
                                <w:szCs w:val="16"/>
                              </w:rPr>
                              <w:t>.</w:t>
                            </w:r>
                          </w:p>
                          <w:p w:rsidR="007A11D7" w:rsidRPr="00552441" w:rsidRDefault="007A11D7" w:rsidP="00A82C1E">
                            <w:pPr>
                              <w:numPr>
                                <w:ilvl w:val="0"/>
                                <w:numId w:val="12"/>
                              </w:numPr>
                              <w:ind w:left="142" w:hanging="142"/>
                              <w:jc w:val="both"/>
                              <w:rPr>
                                <w:color w:val="000000"/>
                                <w:sz w:val="16"/>
                                <w:szCs w:val="16"/>
                              </w:rPr>
                            </w:pPr>
                            <w:r w:rsidRPr="00552441">
                              <w:rPr>
                                <w:color w:val="000000"/>
                                <w:sz w:val="16"/>
                                <w:szCs w:val="16"/>
                              </w:rPr>
                              <w:t>Определяне на дейностите за одитиране и целите на одитите</w:t>
                            </w:r>
                            <w:r>
                              <w:rPr>
                                <w:color w:val="000000"/>
                                <w:sz w:val="16"/>
                                <w:szCs w:val="16"/>
                              </w:rPr>
                              <w:t>.</w:t>
                            </w:r>
                          </w:p>
                          <w:p w:rsidR="007A11D7" w:rsidRPr="00552441" w:rsidRDefault="007A11D7" w:rsidP="00A82C1E">
                            <w:pPr>
                              <w:numPr>
                                <w:ilvl w:val="0"/>
                                <w:numId w:val="12"/>
                              </w:numPr>
                              <w:ind w:left="142" w:hanging="142"/>
                              <w:jc w:val="both"/>
                              <w:rPr>
                                <w:color w:val="000000"/>
                                <w:sz w:val="16"/>
                                <w:szCs w:val="16"/>
                              </w:rPr>
                            </w:pPr>
                            <w:r w:rsidRPr="00552441">
                              <w:rPr>
                                <w:color w:val="000000"/>
                                <w:sz w:val="16"/>
                                <w:szCs w:val="16"/>
                              </w:rPr>
                              <w:t>Таблично изражение на програмата по години, видове дейност и одитирани организации</w:t>
                            </w:r>
                            <w:r>
                              <w:rPr>
                                <w:color w:val="000000"/>
                                <w:sz w:val="16"/>
                                <w:szCs w:val="16"/>
                              </w:rPr>
                              <w:t>.</w:t>
                            </w:r>
                          </w:p>
                          <w:p w:rsidR="007A11D7" w:rsidRPr="00552441" w:rsidRDefault="007A11D7" w:rsidP="00A82C1E">
                            <w:pPr>
                              <w:numPr>
                                <w:ilvl w:val="0"/>
                                <w:numId w:val="12"/>
                              </w:numPr>
                              <w:ind w:left="142" w:hanging="142"/>
                              <w:jc w:val="both"/>
                              <w:rPr>
                                <w:color w:val="000000"/>
                                <w:sz w:val="16"/>
                                <w:szCs w:val="16"/>
                              </w:rPr>
                            </w:pPr>
                            <w:r w:rsidRPr="00552441">
                              <w:rPr>
                                <w:color w:val="000000"/>
                                <w:sz w:val="16"/>
                                <w:szCs w:val="16"/>
                              </w:rPr>
                              <w:t>Финансово изражение на изпълнението на програмата</w:t>
                            </w:r>
                            <w:r>
                              <w:rPr>
                                <w:color w:val="000000"/>
                                <w:sz w:val="16"/>
                                <w:szCs w:val="16"/>
                              </w:rPr>
                              <w:t>.</w:t>
                            </w:r>
                          </w:p>
                          <w:p w:rsidR="007A11D7" w:rsidRPr="00633A05" w:rsidRDefault="007A11D7" w:rsidP="00A82C1E">
                            <w:pPr>
                              <w:numPr>
                                <w:ilvl w:val="0"/>
                                <w:numId w:val="12"/>
                              </w:numPr>
                              <w:ind w:left="142" w:hanging="142"/>
                              <w:jc w:val="both"/>
                              <w:rPr>
                                <w:color w:val="000000"/>
                                <w:sz w:val="16"/>
                                <w:szCs w:val="16"/>
                              </w:rPr>
                            </w:pPr>
                            <w:r w:rsidRPr="00552441">
                              <w:rPr>
                                <w:color w:val="000000"/>
                                <w:sz w:val="16"/>
                                <w:szCs w:val="16"/>
                              </w:rPr>
                              <w:t>Програма по години</w:t>
                            </w:r>
                            <w:r>
                              <w:rPr>
                                <w:color w:val="000000"/>
                                <w:sz w:val="16"/>
                                <w:szCs w:val="16"/>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Callout 5" o:spid="_x0000_s1038" type="#_x0000_t80" style="position:absolute;margin-left:162.35pt;margin-top:7.25pt;width:160.8pt;height:131.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" adj="19607,5391,20608,10122" fillcolor="#c6d9f1" strokecolor="#385d8a" strokeweight="2pt">
                <v:textbox>
                  <w:txbxContent>
                    <w:p w:rsidR="007A11D7" w:rsidRDefault="007A11D7" w:rsidP="00BB77C3">
                      <w:pPr>
                        <w:jc w:val="center"/>
                        <w:rPr>
                          <w:b/>
                          <w:color w:val="000000"/>
                          <w:sz w:val="16"/>
                          <w:szCs w:val="16"/>
                        </w:rPr>
                      </w:pPr>
                      <w:r>
                        <w:rPr>
                          <w:b/>
                          <w:color w:val="000000"/>
                          <w:sz w:val="16"/>
                          <w:szCs w:val="16"/>
                        </w:rPr>
                        <w:t>МНОГОГОДИШНА ПРОГРАМА</w:t>
                      </w:r>
                    </w:p>
                    <w:p w:rsidR="007A11D7" w:rsidRPr="00BB77C3" w:rsidRDefault="007A11D7" w:rsidP="00A82C1E">
                      <w:pPr>
                        <w:numPr>
                          <w:ilvl w:val="0"/>
                          <w:numId w:val="12"/>
                        </w:numPr>
                        <w:ind w:left="142" w:hanging="142"/>
                        <w:jc w:val="both"/>
                        <w:rPr>
                          <w:b/>
                          <w:color w:val="000000"/>
                          <w:sz w:val="16"/>
                          <w:szCs w:val="16"/>
                        </w:rPr>
                      </w:pPr>
                      <w:r w:rsidRPr="00552441">
                        <w:rPr>
                          <w:color w:val="000000"/>
                          <w:sz w:val="16"/>
                          <w:szCs w:val="16"/>
                        </w:rPr>
                        <w:t>Процедура за оценка на риска</w:t>
                      </w:r>
                      <w:r>
                        <w:rPr>
                          <w:color w:val="000000"/>
                          <w:sz w:val="16"/>
                          <w:szCs w:val="16"/>
                        </w:rPr>
                        <w:t>.</w:t>
                      </w:r>
                    </w:p>
                    <w:p w:rsidR="007A11D7" w:rsidRPr="00552441" w:rsidRDefault="007A11D7" w:rsidP="00A82C1E">
                      <w:pPr>
                        <w:numPr>
                          <w:ilvl w:val="0"/>
                          <w:numId w:val="12"/>
                        </w:numPr>
                        <w:ind w:left="142" w:hanging="142"/>
                        <w:jc w:val="both"/>
                        <w:rPr>
                          <w:color w:val="000000"/>
                          <w:sz w:val="16"/>
                          <w:szCs w:val="16"/>
                        </w:rPr>
                      </w:pPr>
                      <w:r w:rsidRPr="00552441">
                        <w:rPr>
                          <w:color w:val="000000"/>
                          <w:sz w:val="16"/>
                          <w:szCs w:val="16"/>
                        </w:rPr>
                        <w:t>Оценка на риска на всички дейности</w:t>
                      </w:r>
                      <w:r>
                        <w:rPr>
                          <w:color w:val="000000"/>
                          <w:sz w:val="16"/>
                          <w:szCs w:val="16"/>
                        </w:rPr>
                        <w:t>.</w:t>
                      </w:r>
                    </w:p>
                    <w:p w:rsidR="007A11D7" w:rsidRPr="00552441" w:rsidRDefault="007A11D7" w:rsidP="00A82C1E">
                      <w:pPr>
                        <w:numPr>
                          <w:ilvl w:val="0"/>
                          <w:numId w:val="12"/>
                        </w:numPr>
                        <w:ind w:left="142" w:hanging="142"/>
                        <w:jc w:val="both"/>
                        <w:rPr>
                          <w:color w:val="000000"/>
                          <w:sz w:val="16"/>
                          <w:szCs w:val="16"/>
                        </w:rPr>
                      </w:pPr>
                      <w:r w:rsidRPr="00552441">
                        <w:rPr>
                          <w:color w:val="000000"/>
                          <w:sz w:val="16"/>
                          <w:szCs w:val="16"/>
                        </w:rPr>
                        <w:t>Определяне на дейностите за одитиране и целите на одитите</w:t>
                      </w:r>
                      <w:r>
                        <w:rPr>
                          <w:color w:val="000000"/>
                          <w:sz w:val="16"/>
                          <w:szCs w:val="16"/>
                        </w:rPr>
                        <w:t>.</w:t>
                      </w:r>
                    </w:p>
                    <w:p w:rsidR="007A11D7" w:rsidRPr="00552441" w:rsidRDefault="007A11D7" w:rsidP="00A82C1E">
                      <w:pPr>
                        <w:numPr>
                          <w:ilvl w:val="0"/>
                          <w:numId w:val="12"/>
                        </w:numPr>
                        <w:ind w:left="142" w:hanging="142"/>
                        <w:jc w:val="both"/>
                        <w:rPr>
                          <w:color w:val="000000"/>
                          <w:sz w:val="16"/>
                          <w:szCs w:val="16"/>
                        </w:rPr>
                      </w:pPr>
                      <w:r w:rsidRPr="00552441">
                        <w:rPr>
                          <w:color w:val="000000"/>
                          <w:sz w:val="16"/>
                          <w:szCs w:val="16"/>
                        </w:rPr>
                        <w:t>Таблично изражение на програмата по години, видове дейност и одитирани организации</w:t>
                      </w:r>
                      <w:r>
                        <w:rPr>
                          <w:color w:val="000000"/>
                          <w:sz w:val="16"/>
                          <w:szCs w:val="16"/>
                        </w:rPr>
                        <w:t>.</w:t>
                      </w:r>
                    </w:p>
                    <w:p w:rsidR="007A11D7" w:rsidRPr="00552441" w:rsidRDefault="007A11D7" w:rsidP="00A82C1E">
                      <w:pPr>
                        <w:numPr>
                          <w:ilvl w:val="0"/>
                          <w:numId w:val="12"/>
                        </w:numPr>
                        <w:ind w:left="142" w:hanging="142"/>
                        <w:jc w:val="both"/>
                        <w:rPr>
                          <w:color w:val="000000"/>
                          <w:sz w:val="16"/>
                          <w:szCs w:val="16"/>
                        </w:rPr>
                      </w:pPr>
                      <w:r w:rsidRPr="00552441">
                        <w:rPr>
                          <w:color w:val="000000"/>
                          <w:sz w:val="16"/>
                          <w:szCs w:val="16"/>
                        </w:rPr>
                        <w:t>Финансово изражение на изпълнението на програмата</w:t>
                      </w:r>
                      <w:r>
                        <w:rPr>
                          <w:color w:val="000000"/>
                          <w:sz w:val="16"/>
                          <w:szCs w:val="16"/>
                        </w:rPr>
                        <w:t>.</w:t>
                      </w:r>
                    </w:p>
                    <w:p w:rsidR="007A11D7" w:rsidRPr="00633A05" w:rsidRDefault="007A11D7" w:rsidP="00A82C1E">
                      <w:pPr>
                        <w:numPr>
                          <w:ilvl w:val="0"/>
                          <w:numId w:val="12"/>
                        </w:numPr>
                        <w:ind w:left="142" w:hanging="142"/>
                        <w:jc w:val="both"/>
                        <w:rPr>
                          <w:color w:val="000000"/>
                          <w:sz w:val="16"/>
                          <w:szCs w:val="16"/>
                        </w:rPr>
                      </w:pPr>
                      <w:r w:rsidRPr="00552441">
                        <w:rPr>
                          <w:color w:val="000000"/>
                          <w:sz w:val="16"/>
                          <w:szCs w:val="16"/>
                        </w:rPr>
                        <w:t>Програма по години</w:t>
                      </w:r>
                      <w:r>
                        <w:rPr>
                          <w:color w:val="000000"/>
                          <w:sz w:val="16"/>
                          <w:szCs w:val="16"/>
                        </w:rPr>
                        <w:t>.</w:t>
                      </w:r>
                    </w:p>
                  </w:txbxContent>
                </v:textbox>
              </v:shape>
            </w:pict>
          </mc:Fallback>
        </mc:AlternateContent>
      </w:r>
    </w:p>
    <w:p w:rsidR="00633A05" w:rsidRPr="00633A05" w:rsidRDefault="00633A05" w:rsidP="0058330D">
      <w:pPr>
        <w:spacing w:after="200" w:line="276" w:lineRule="auto"/>
        <w:ind w:right="-710" w:hanging="644"/>
        <w:rPr>
          <w:rFonts w:ascii="Calibri" w:eastAsia="Calibri" w:hAnsi="Calibri"/>
          <w:sz w:val="22"/>
          <w:szCs w:val="22"/>
          <w:lang w:eastAsia="en-US"/>
        </w:rPr>
      </w:pPr>
    </w:p>
    <w:p w:rsidR="00633A05" w:rsidRPr="00633A05" w:rsidRDefault="00633A05" w:rsidP="0058330D">
      <w:pPr>
        <w:spacing w:after="200" w:line="276" w:lineRule="auto"/>
        <w:ind w:right="-710" w:hanging="644"/>
        <w:rPr>
          <w:rFonts w:ascii="Calibri" w:eastAsia="Calibri" w:hAnsi="Calibri"/>
          <w:sz w:val="22"/>
          <w:szCs w:val="22"/>
          <w:lang w:eastAsia="en-US"/>
        </w:rPr>
      </w:pPr>
    </w:p>
    <w:p w:rsidR="00633A05" w:rsidRPr="00633A05" w:rsidRDefault="00633A05" w:rsidP="0058330D">
      <w:pPr>
        <w:spacing w:after="200" w:line="276" w:lineRule="auto"/>
        <w:ind w:right="-710" w:hanging="644"/>
        <w:rPr>
          <w:rFonts w:ascii="Calibri" w:eastAsia="Calibri" w:hAnsi="Calibri"/>
          <w:sz w:val="22"/>
          <w:szCs w:val="22"/>
          <w:lang w:eastAsia="en-US"/>
        </w:rPr>
      </w:pPr>
    </w:p>
    <w:p w:rsidR="00633A05" w:rsidRPr="00633A05" w:rsidRDefault="00AA5697" w:rsidP="0058330D">
      <w:pPr>
        <w:spacing w:after="200" w:line="276" w:lineRule="auto"/>
        <w:ind w:right="-710" w:hanging="644"/>
        <w:rPr>
          <w:rFonts w:ascii="Calibri" w:eastAsia="Calibri" w:hAnsi="Calibri"/>
          <w:sz w:val="22"/>
          <w:szCs w:val="22"/>
          <w:lang w:eastAsia="en-US"/>
        </w:rPr>
      </w:pPr>
      <w:r>
        <w:rPr>
          <w:noProof/>
        </w:rPr>
        <w:lastRenderedPageBreak/>
        <mc:AlternateContent>
          <mc:Choice Requires="wps">
            <w:drawing>
              <wp:anchor distT="0" distB="0" distL="114300" distR="114300" simplePos="0" relativeHeight="251648000" behindDoc="0" locked="0" layoutInCell="1" allowOverlap="1">
                <wp:simplePos x="0" y="0"/>
                <wp:positionH relativeFrom="column">
                  <wp:posOffset>4128770</wp:posOffset>
                </wp:positionH>
                <wp:positionV relativeFrom="paragraph">
                  <wp:posOffset>17145</wp:posOffset>
                </wp:positionV>
                <wp:extent cx="2135505" cy="1616710"/>
                <wp:effectExtent l="28575" t="17780" r="17145" b="13335"/>
                <wp:wrapNone/>
                <wp:docPr id="29" name="Left Arrow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5505" cy="1616710"/>
                        </a:xfrm>
                        <a:prstGeom prst="leftArrowCallout">
                          <a:avLst>
                            <a:gd name="adj1" fmla="val 23944"/>
                            <a:gd name="adj2" fmla="val 25000"/>
                            <a:gd name="adj3" fmla="val 13215"/>
                            <a:gd name="adj4" fmla="val 89259"/>
                          </a:avLst>
                        </a:prstGeom>
                        <a:solidFill>
                          <a:srgbClr val="C6D9F1"/>
                        </a:solidFill>
                        <a:ln w="25400" algn="ctr">
                          <a:solidFill>
                            <a:srgbClr val="385D8A"/>
                          </a:solidFill>
                          <a:miter lim="800000"/>
                          <a:headEnd/>
                          <a:tailEnd/>
                        </a:ln>
                      </wps:spPr>
                      <wps:txbx>
                        <w:txbxContent>
                          <w:p w:rsidR="007A11D7" w:rsidRPr="00633A05" w:rsidRDefault="007A11D7" w:rsidP="00A82C1E">
                            <w:pPr>
                              <w:pStyle w:val="ListParagraph"/>
                              <w:numPr>
                                <w:ilvl w:val="0"/>
                                <w:numId w:val="9"/>
                              </w:numPr>
                              <w:ind w:left="142" w:hanging="142"/>
                              <w:contextualSpacing/>
                              <w:jc w:val="both"/>
                              <w:rPr>
                                <w:color w:val="000000"/>
                                <w:sz w:val="16"/>
                                <w:szCs w:val="16"/>
                              </w:rPr>
                            </w:pPr>
                            <w:r w:rsidRPr="00633A05">
                              <w:rPr>
                                <w:color w:val="000000"/>
                                <w:sz w:val="16"/>
                                <w:szCs w:val="16"/>
                              </w:rPr>
                              <w:t>Списък с одитори</w:t>
                            </w:r>
                            <w:r>
                              <w:rPr>
                                <w:color w:val="000000"/>
                                <w:sz w:val="16"/>
                                <w:szCs w:val="16"/>
                              </w:rPr>
                              <w:t>;</w:t>
                            </w:r>
                          </w:p>
                          <w:p w:rsidR="007A11D7" w:rsidRPr="00633A05" w:rsidRDefault="007A11D7" w:rsidP="00A82C1E">
                            <w:pPr>
                              <w:pStyle w:val="ListParagraph"/>
                              <w:numPr>
                                <w:ilvl w:val="0"/>
                                <w:numId w:val="9"/>
                              </w:numPr>
                              <w:ind w:left="142" w:hanging="142"/>
                              <w:contextualSpacing/>
                              <w:jc w:val="both"/>
                              <w:rPr>
                                <w:color w:val="000000"/>
                                <w:sz w:val="16"/>
                                <w:szCs w:val="16"/>
                              </w:rPr>
                            </w:pPr>
                            <w:r w:rsidRPr="00633A05">
                              <w:rPr>
                                <w:color w:val="000000"/>
                                <w:sz w:val="16"/>
                                <w:szCs w:val="16"/>
                              </w:rPr>
                              <w:t>Независими от всякакъв търговски, финансов, йерарх</w:t>
                            </w:r>
                            <w:r>
                              <w:rPr>
                                <w:color w:val="000000"/>
                                <w:sz w:val="16"/>
                                <w:szCs w:val="16"/>
                              </w:rPr>
                              <w:t>ичен, политически и друг натиск;</w:t>
                            </w:r>
                          </w:p>
                          <w:p w:rsidR="007A11D7" w:rsidRPr="00633A05" w:rsidRDefault="007A11D7" w:rsidP="00A82C1E">
                            <w:pPr>
                              <w:pStyle w:val="ListParagraph"/>
                              <w:numPr>
                                <w:ilvl w:val="0"/>
                                <w:numId w:val="9"/>
                              </w:numPr>
                              <w:ind w:left="142" w:hanging="142"/>
                              <w:contextualSpacing/>
                              <w:jc w:val="both"/>
                              <w:rPr>
                                <w:color w:val="000000"/>
                                <w:sz w:val="16"/>
                                <w:szCs w:val="16"/>
                              </w:rPr>
                            </w:pPr>
                            <w:r w:rsidRPr="00633A05">
                              <w:rPr>
                                <w:color w:val="000000"/>
                                <w:sz w:val="16"/>
                                <w:szCs w:val="16"/>
                              </w:rPr>
                              <w:t>Не са обвързани с наблюдението и управление</w:t>
                            </w:r>
                            <w:r>
                              <w:rPr>
                                <w:color w:val="000000"/>
                                <w:sz w:val="16"/>
                                <w:szCs w:val="16"/>
                              </w:rPr>
                              <w:t>то на дейността, която одитират;</w:t>
                            </w:r>
                          </w:p>
                          <w:p w:rsidR="007A11D7" w:rsidRPr="00633A05" w:rsidRDefault="007A11D7" w:rsidP="00A82C1E">
                            <w:pPr>
                              <w:pStyle w:val="ListParagraph"/>
                              <w:numPr>
                                <w:ilvl w:val="0"/>
                                <w:numId w:val="9"/>
                              </w:numPr>
                              <w:ind w:left="142" w:hanging="142"/>
                              <w:contextualSpacing/>
                              <w:jc w:val="both"/>
                              <w:rPr>
                                <w:color w:val="000000"/>
                                <w:sz w:val="16"/>
                                <w:szCs w:val="16"/>
                              </w:rPr>
                            </w:pPr>
                            <w:r w:rsidRPr="00633A05">
                              <w:rPr>
                                <w:color w:val="000000"/>
                                <w:sz w:val="16"/>
                                <w:szCs w:val="16"/>
                              </w:rPr>
                              <w:t>Безпристрастни са и са свободни от какъвто и да било конфликт на интереси</w:t>
                            </w:r>
                            <w:r>
                              <w:rPr>
                                <w:color w:val="000000"/>
                                <w:sz w:val="16"/>
                                <w:szCs w:val="16"/>
                              </w:rPr>
                              <w:t>;</w:t>
                            </w:r>
                          </w:p>
                          <w:p w:rsidR="007A11D7" w:rsidRPr="00633A05" w:rsidRDefault="007A11D7" w:rsidP="00A82C1E">
                            <w:pPr>
                              <w:pStyle w:val="ListParagraph"/>
                              <w:numPr>
                                <w:ilvl w:val="0"/>
                                <w:numId w:val="9"/>
                              </w:numPr>
                              <w:ind w:left="142" w:hanging="142"/>
                              <w:contextualSpacing/>
                              <w:jc w:val="both"/>
                              <w:rPr>
                                <w:color w:val="000000"/>
                                <w:sz w:val="16"/>
                                <w:szCs w:val="16"/>
                              </w:rPr>
                            </w:pPr>
                            <w:r w:rsidRPr="00633A05">
                              <w:rPr>
                                <w:color w:val="000000"/>
                                <w:sz w:val="16"/>
                                <w:szCs w:val="16"/>
                              </w:rPr>
                              <w:t>Обучение, професионален опит и компетентност, сертифициране</w:t>
                            </w:r>
                            <w:r>
                              <w:rPr>
                                <w:color w:val="000000"/>
                                <w:sz w:val="16"/>
                                <w:szCs w:val="16"/>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Left Arrow Callout 10" o:spid="_x0000_s1039" type="#_x0000_t77" style="position:absolute;margin-left:325.1pt;margin-top:1.35pt;width:168.15pt;height:127.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" adj="2320,,2161,8214" fillcolor="#c6d9f1" strokecolor="#385d8a" strokeweight="2pt">
                <v:textbox>
                  <w:txbxContent>
                    <w:p w:rsidR="007A11D7" w:rsidRPr="00633A05" w:rsidRDefault="007A11D7" w:rsidP="00A82C1E">
                      <w:pPr>
                        <w:pStyle w:val="ListParagraph"/>
                        <w:numPr>
                          <w:ilvl w:val="0"/>
                          <w:numId w:val="9"/>
                        </w:numPr>
                        <w:ind w:left="142" w:hanging="142"/>
                        <w:contextualSpacing/>
                        <w:jc w:val="both"/>
                        <w:rPr>
                          <w:color w:val="000000"/>
                          <w:sz w:val="16"/>
                          <w:szCs w:val="16"/>
                        </w:rPr>
                      </w:pPr>
                      <w:r w:rsidRPr="00633A05">
                        <w:rPr>
                          <w:color w:val="000000"/>
                          <w:sz w:val="16"/>
                          <w:szCs w:val="16"/>
                        </w:rPr>
                        <w:t>Списък с одитори</w:t>
                      </w:r>
                      <w:r>
                        <w:rPr>
                          <w:color w:val="000000"/>
                          <w:sz w:val="16"/>
                          <w:szCs w:val="16"/>
                        </w:rPr>
                        <w:t>;</w:t>
                      </w:r>
                    </w:p>
                    <w:p w:rsidR="007A11D7" w:rsidRPr="00633A05" w:rsidRDefault="007A11D7" w:rsidP="00A82C1E">
                      <w:pPr>
                        <w:pStyle w:val="ListParagraph"/>
                        <w:numPr>
                          <w:ilvl w:val="0"/>
                          <w:numId w:val="9"/>
                        </w:numPr>
                        <w:ind w:left="142" w:hanging="142"/>
                        <w:contextualSpacing/>
                        <w:jc w:val="both"/>
                        <w:rPr>
                          <w:color w:val="000000"/>
                          <w:sz w:val="16"/>
                          <w:szCs w:val="16"/>
                        </w:rPr>
                      </w:pPr>
                      <w:r w:rsidRPr="00633A05">
                        <w:rPr>
                          <w:color w:val="000000"/>
                          <w:sz w:val="16"/>
                          <w:szCs w:val="16"/>
                        </w:rPr>
                        <w:t>Независими от всякакъв търговски, финансов, йерарх</w:t>
                      </w:r>
                      <w:r>
                        <w:rPr>
                          <w:color w:val="000000"/>
                          <w:sz w:val="16"/>
                          <w:szCs w:val="16"/>
                        </w:rPr>
                        <w:t>ичен, политически и друг натиск;</w:t>
                      </w:r>
                    </w:p>
                    <w:p w:rsidR="007A11D7" w:rsidRPr="00633A05" w:rsidRDefault="007A11D7" w:rsidP="00A82C1E">
                      <w:pPr>
                        <w:pStyle w:val="ListParagraph"/>
                        <w:numPr>
                          <w:ilvl w:val="0"/>
                          <w:numId w:val="9"/>
                        </w:numPr>
                        <w:ind w:left="142" w:hanging="142"/>
                        <w:contextualSpacing/>
                        <w:jc w:val="both"/>
                        <w:rPr>
                          <w:color w:val="000000"/>
                          <w:sz w:val="16"/>
                          <w:szCs w:val="16"/>
                        </w:rPr>
                      </w:pPr>
                      <w:r w:rsidRPr="00633A05">
                        <w:rPr>
                          <w:color w:val="000000"/>
                          <w:sz w:val="16"/>
                          <w:szCs w:val="16"/>
                        </w:rPr>
                        <w:t>Не са обвързани с наблюдението и управление</w:t>
                      </w:r>
                      <w:r>
                        <w:rPr>
                          <w:color w:val="000000"/>
                          <w:sz w:val="16"/>
                          <w:szCs w:val="16"/>
                        </w:rPr>
                        <w:t>то на дейността, която одитират;</w:t>
                      </w:r>
                    </w:p>
                    <w:p w:rsidR="007A11D7" w:rsidRPr="00633A05" w:rsidRDefault="007A11D7" w:rsidP="00A82C1E">
                      <w:pPr>
                        <w:pStyle w:val="ListParagraph"/>
                        <w:numPr>
                          <w:ilvl w:val="0"/>
                          <w:numId w:val="9"/>
                        </w:numPr>
                        <w:ind w:left="142" w:hanging="142"/>
                        <w:contextualSpacing/>
                        <w:jc w:val="both"/>
                        <w:rPr>
                          <w:color w:val="000000"/>
                          <w:sz w:val="16"/>
                          <w:szCs w:val="16"/>
                        </w:rPr>
                      </w:pPr>
                      <w:r w:rsidRPr="00633A05">
                        <w:rPr>
                          <w:color w:val="000000"/>
                          <w:sz w:val="16"/>
                          <w:szCs w:val="16"/>
                        </w:rPr>
                        <w:t>Безпристрастни са и са свободни от какъвто и да било конфликт на интереси</w:t>
                      </w:r>
                      <w:r>
                        <w:rPr>
                          <w:color w:val="000000"/>
                          <w:sz w:val="16"/>
                          <w:szCs w:val="16"/>
                        </w:rPr>
                        <w:t>;</w:t>
                      </w:r>
                    </w:p>
                    <w:p w:rsidR="007A11D7" w:rsidRPr="00633A05" w:rsidRDefault="007A11D7" w:rsidP="00A82C1E">
                      <w:pPr>
                        <w:pStyle w:val="ListParagraph"/>
                        <w:numPr>
                          <w:ilvl w:val="0"/>
                          <w:numId w:val="9"/>
                        </w:numPr>
                        <w:ind w:left="142" w:hanging="142"/>
                        <w:contextualSpacing/>
                        <w:jc w:val="both"/>
                        <w:rPr>
                          <w:color w:val="000000"/>
                          <w:sz w:val="16"/>
                          <w:szCs w:val="16"/>
                        </w:rPr>
                      </w:pPr>
                      <w:r w:rsidRPr="00633A05">
                        <w:rPr>
                          <w:color w:val="000000"/>
                          <w:sz w:val="16"/>
                          <w:szCs w:val="16"/>
                        </w:rPr>
                        <w:t>Обучение, професионален опит и компетентност, сертифициране</w:t>
                      </w:r>
                      <w:r>
                        <w:rPr>
                          <w:color w:val="000000"/>
                          <w:sz w:val="16"/>
                          <w:szCs w:val="16"/>
                        </w:rPr>
                        <w:t>;</w:t>
                      </w:r>
                    </w:p>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-644525</wp:posOffset>
                </wp:positionH>
                <wp:positionV relativeFrom="paragraph">
                  <wp:posOffset>81280</wp:posOffset>
                </wp:positionV>
                <wp:extent cx="2703195" cy="1423035"/>
                <wp:effectExtent l="17780" t="15240" r="31750" b="19050"/>
                <wp:wrapNone/>
                <wp:docPr id="28" name="Right Arrow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3195" cy="1423035"/>
                        </a:xfrm>
                        <a:prstGeom prst="rightArrowCallout">
                          <a:avLst>
                            <a:gd name="adj1" fmla="val 17806"/>
                            <a:gd name="adj2" fmla="val 25000"/>
                            <a:gd name="adj3" fmla="val 15179"/>
                            <a:gd name="adj4" fmla="val 91713"/>
                          </a:avLst>
                        </a:prstGeom>
                        <a:solidFill>
                          <a:srgbClr val="C6D9F1"/>
                        </a:solidFill>
                        <a:ln w="25400" algn="ctr">
                          <a:solidFill>
                            <a:srgbClr val="385D8A"/>
                          </a:solidFill>
                          <a:miter lim="800000"/>
                          <a:headEnd/>
                          <a:tailEnd/>
                        </a:ln>
                      </wps:spPr>
                      <wps:txbx>
                        <w:txbxContent>
                          <w:p w:rsidR="007A11D7" w:rsidRPr="00633A05" w:rsidRDefault="007A11D7" w:rsidP="00633A05">
                            <w:pPr>
                              <w:rPr>
                                <w:color w:val="000000"/>
                                <w:sz w:val="16"/>
                                <w:szCs w:val="16"/>
                              </w:rPr>
                            </w:pPr>
                            <w:r w:rsidRPr="00633A05">
                              <w:rPr>
                                <w:color w:val="000000"/>
                                <w:sz w:val="16"/>
                                <w:szCs w:val="16"/>
                              </w:rPr>
                              <w:t>Водещите одитори и членовете на одитните екипи се опре</w:t>
                            </w:r>
                            <w:r>
                              <w:rPr>
                                <w:color w:val="000000"/>
                                <w:sz w:val="16"/>
                                <w:szCs w:val="16"/>
                              </w:rPr>
                              <w:t>делят от изпълнителния директор;</w:t>
                            </w:r>
                          </w:p>
                          <w:p w:rsidR="007A11D7" w:rsidRPr="00633A05" w:rsidRDefault="007A11D7" w:rsidP="00633A05">
                            <w:pPr>
                              <w:rPr>
                                <w:color w:val="000000"/>
                                <w:sz w:val="16"/>
                                <w:szCs w:val="16"/>
                              </w:rPr>
                            </w:pPr>
                          </w:p>
                          <w:p w:rsidR="007A11D7" w:rsidRPr="00633A05" w:rsidRDefault="007A11D7" w:rsidP="00633A05">
                            <w:pPr>
                              <w:rPr>
                                <w:color w:val="000000"/>
                                <w:sz w:val="16"/>
                                <w:szCs w:val="16"/>
                              </w:rPr>
                            </w:pPr>
                            <w:r w:rsidRPr="00633A05">
                              <w:rPr>
                                <w:color w:val="000000"/>
                                <w:sz w:val="16"/>
                                <w:szCs w:val="16"/>
                              </w:rPr>
                              <w:t>Одиторите са от:</w:t>
                            </w:r>
                          </w:p>
                          <w:p w:rsidR="007A11D7" w:rsidRDefault="007A11D7" w:rsidP="00633A05">
                            <w:pPr>
                              <w:rPr>
                                <w:color w:val="000000"/>
                                <w:sz w:val="16"/>
                                <w:szCs w:val="16"/>
                              </w:rPr>
                            </w:pPr>
                            <w:r>
                              <w:rPr>
                                <w:color w:val="000000"/>
                                <w:sz w:val="16"/>
                                <w:szCs w:val="16"/>
                              </w:rPr>
                              <w:t>- дирекция ООК;</w:t>
                            </w:r>
                          </w:p>
                          <w:p w:rsidR="007A11D7" w:rsidRPr="007E29D7" w:rsidRDefault="007A11D7" w:rsidP="00633A05">
                            <w:pPr>
                              <w:rPr>
                                <w:sz w:val="16"/>
                                <w:szCs w:val="16"/>
                              </w:rPr>
                            </w:pPr>
                            <w:r>
                              <w:rPr>
                                <w:color w:val="000000"/>
                                <w:sz w:val="16"/>
                                <w:szCs w:val="16"/>
                              </w:rPr>
                              <w:t xml:space="preserve">- </w:t>
                            </w:r>
                            <w:r w:rsidRPr="007E29D7">
                              <w:rPr>
                                <w:sz w:val="16"/>
                                <w:szCs w:val="16"/>
                              </w:rPr>
                              <w:t>дирекции в ЦУ на БАБХ;</w:t>
                            </w:r>
                          </w:p>
                          <w:p w:rsidR="007A11D7" w:rsidRPr="007E29D7" w:rsidRDefault="007A11D7" w:rsidP="00633A05">
                            <w:pPr>
                              <w:rPr>
                                <w:sz w:val="16"/>
                                <w:szCs w:val="16"/>
                              </w:rPr>
                            </w:pPr>
                            <w:r w:rsidRPr="007E29D7">
                              <w:rPr>
                                <w:sz w:val="16"/>
                                <w:szCs w:val="16"/>
                              </w:rPr>
                              <w:t>-специализирани структури;</w:t>
                            </w:r>
                          </w:p>
                          <w:p w:rsidR="007A11D7" w:rsidRDefault="007A11D7" w:rsidP="004057DF">
                            <w:pPr>
                              <w:rPr>
                                <w:color w:val="000000"/>
                                <w:sz w:val="16"/>
                                <w:szCs w:val="16"/>
                              </w:rPr>
                            </w:pPr>
                            <w:r w:rsidRPr="00633A05">
                              <w:rPr>
                                <w:color w:val="000000"/>
                                <w:sz w:val="16"/>
                                <w:szCs w:val="16"/>
                              </w:rPr>
                              <w:t>- ОДБХ</w:t>
                            </w:r>
                            <w:r>
                              <w:rPr>
                                <w:color w:val="000000"/>
                                <w:sz w:val="16"/>
                                <w:szCs w:val="16"/>
                              </w:rPr>
                              <w:t>;</w:t>
                            </w:r>
                          </w:p>
                          <w:p w:rsidR="007A11D7" w:rsidRPr="00A4061A" w:rsidRDefault="007A11D7" w:rsidP="00633A05">
                            <w:pPr>
                              <w:rPr>
                                <w:sz w:val="16"/>
                                <w:szCs w:val="16"/>
                              </w:rPr>
                            </w:pPr>
                          </w:p>
                          <w:p w:rsidR="007A11D7" w:rsidRPr="00A4061A" w:rsidRDefault="007A11D7" w:rsidP="00633A05">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Arrow Callout 9" o:spid="_x0000_s1040" type="#_x0000_t78" style="position:absolute;margin-left:-50.75pt;margin-top:6.4pt;width:212.85pt;height:112.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" adj="19810,,19874,8877" fillcolor="#c6d9f1" strokecolor="#385d8a" strokeweight="2pt">
                <v:textbox>
                  <w:txbxContent>
                    <w:p w:rsidR="007A11D7" w:rsidRPr="00633A05" w:rsidRDefault="007A11D7" w:rsidP="00633A05">
                      <w:pPr>
                        <w:rPr>
                          <w:color w:val="000000"/>
                          <w:sz w:val="16"/>
                          <w:szCs w:val="16"/>
                        </w:rPr>
                      </w:pPr>
                      <w:r w:rsidRPr="00633A05">
                        <w:rPr>
                          <w:color w:val="000000"/>
                          <w:sz w:val="16"/>
                          <w:szCs w:val="16"/>
                        </w:rPr>
                        <w:t>Водещите одитори и членовете на одитните екипи се опре</w:t>
                      </w:r>
                      <w:r>
                        <w:rPr>
                          <w:color w:val="000000"/>
                          <w:sz w:val="16"/>
                          <w:szCs w:val="16"/>
                        </w:rPr>
                        <w:t>делят от изпълнителния директор;</w:t>
                      </w:r>
                    </w:p>
                    <w:p w:rsidR="007A11D7" w:rsidRPr="00633A05" w:rsidRDefault="007A11D7" w:rsidP="00633A05">
                      <w:pPr>
                        <w:rPr>
                          <w:color w:val="000000"/>
                          <w:sz w:val="16"/>
                          <w:szCs w:val="16"/>
                        </w:rPr>
                      </w:pPr>
                    </w:p>
                    <w:p w:rsidR="007A11D7" w:rsidRPr="00633A05" w:rsidRDefault="007A11D7" w:rsidP="00633A05">
                      <w:pPr>
                        <w:rPr>
                          <w:color w:val="000000"/>
                          <w:sz w:val="16"/>
                          <w:szCs w:val="16"/>
                        </w:rPr>
                      </w:pPr>
                      <w:r w:rsidRPr="00633A05">
                        <w:rPr>
                          <w:color w:val="000000"/>
                          <w:sz w:val="16"/>
                          <w:szCs w:val="16"/>
                        </w:rPr>
                        <w:t>Одиторите са от:</w:t>
                      </w:r>
                    </w:p>
                    <w:p w:rsidR="007A11D7" w:rsidRDefault="007A11D7" w:rsidP="00633A05">
                      <w:pPr>
                        <w:rPr>
                          <w:color w:val="000000"/>
                          <w:sz w:val="16"/>
                          <w:szCs w:val="16"/>
                        </w:rPr>
                      </w:pPr>
                      <w:r>
                        <w:rPr>
                          <w:color w:val="000000"/>
                          <w:sz w:val="16"/>
                          <w:szCs w:val="16"/>
                        </w:rPr>
                        <w:t>- дирекция ООК;</w:t>
                      </w:r>
                    </w:p>
                    <w:p w:rsidR="007A11D7" w:rsidRPr="007E29D7" w:rsidRDefault="007A11D7" w:rsidP="00633A05">
                      <w:pPr>
                        <w:rPr>
                          <w:sz w:val="16"/>
                          <w:szCs w:val="16"/>
                        </w:rPr>
                      </w:pPr>
                      <w:r>
                        <w:rPr>
                          <w:color w:val="000000"/>
                          <w:sz w:val="16"/>
                          <w:szCs w:val="16"/>
                        </w:rPr>
                        <w:t xml:space="preserve">- </w:t>
                      </w:r>
                      <w:r w:rsidRPr="007E29D7">
                        <w:rPr>
                          <w:sz w:val="16"/>
                          <w:szCs w:val="16"/>
                        </w:rPr>
                        <w:t>дирекции в ЦУ на БАБХ;</w:t>
                      </w:r>
                    </w:p>
                    <w:p w:rsidR="007A11D7" w:rsidRPr="007E29D7" w:rsidRDefault="007A11D7" w:rsidP="00633A05">
                      <w:pPr>
                        <w:rPr>
                          <w:sz w:val="16"/>
                          <w:szCs w:val="16"/>
                        </w:rPr>
                      </w:pPr>
                      <w:r w:rsidRPr="007E29D7">
                        <w:rPr>
                          <w:sz w:val="16"/>
                          <w:szCs w:val="16"/>
                        </w:rPr>
                        <w:t>-специализирани структури;</w:t>
                      </w:r>
                    </w:p>
                    <w:p w:rsidR="007A11D7" w:rsidRDefault="007A11D7" w:rsidP="004057DF">
                      <w:pPr>
                        <w:rPr>
                          <w:color w:val="000000"/>
                          <w:sz w:val="16"/>
                          <w:szCs w:val="16"/>
                        </w:rPr>
                      </w:pPr>
                      <w:r w:rsidRPr="00633A05">
                        <w:rPr>
                          <w:color w:val="000000"/>
                          <w:sz w:val="16"/>
                          <w:szCs w:val="16"/>
                        </w:rPr>
                        <w:t>- ОДБХ</w:t>
                      </w:r>
                      <w:r>
                        <w:rPr>
                          <w:color w:val="000000"/>
                          <w:sz w:val="16"/>
                          <w:szCs w:val="16"/>
                        </w:rPr>
                        <w:t>;</w:t>
                      </w:r>
                    </w:p>
                    <w:p w:rsidR="007A11D7" w:rsidRPr="00A4061A" w:rsidRDefault="007A11D7" w:rsidP="00633A05">
                      <w:pPr>
                        <w:rPr>
                          <w:sz w:val="16"/>
                          <w:szCs w:val="16"/>
                        </w:rPr>
                      </w:pPr>
                    </w:p>
                    <w:p w:rsidR="007A11D7" w:rsidRPr="00A4061A" w:rsidRDefault="007A11D7" w:rsidP="00633A05">
                      <w:pPr>
                        <w:rPr>
                          <w:sz w:val="16"/>
                          <w:szCs w:val="16"/>
                        </w:rPr>
                      </w:pPr>
                    </w:p>
                  </w:txbxContent>
                </v:textbox>
              </v:shape>
            </w:pict>
          </mc:Fallback>
        </mc:AlternateContent>
      </w:r>
    </w:p>
    <w:p w:rsidR="00633A05" w:rsidRPr="00633A05" w:rsidRDefault="00AA5697" w:rsidP="0058330D">
      <w:pPr>
        <w:spacing w:after="200" w:line="276" w:lineRule="auto"/>
        <w:ind w:right="-710" w:hanging="644"/>
        <w:rPr>
          <w:rFonts w:ascii="Calibri" w:eastAsia="Calibri" w:hAnsi="Calibri"/>
          <w:sz w:val="22"/>
          <w:szCs w:val="22"/>
          <w:lang w:eastAsia="en-US"/>
        </w:rPr>
      </w:pPr>
      <w:r>
        <w:rPr>
          <w:noProof/>
        </w:rPr>
        <mc:AlternateContent>
          <mc:Choice Requires="wps">
            <w:drawing>
              <wp:anchor distT="0" distB="0" distL="114300" distR="114300" simplePos="0" relativeHeight="251645952" behindDoc="0" locked="0" layoutInCell="1" allowOverlap="1">
                <wp:simplePos x="0" y="0"/>
                <wp:positionH relativeFrom="column">
                  <wp:posOffset>2087880</wp:posOffset>
                </wp:positionH>
                <wp:positionV relativeFrom="paragraph">
                  <wp:posOffset>172720</wp:posOffset>
                </wp:positionV>
                <wp:extent cx="2040890" cy="1249045"/>
                <wp:effectExtent l="16510" t="20320" r="19050" b="35560"/>
                <wp:wrapNone/>
                <wp:docPr id="27" name="Down Arrow Callo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890" cy="1249045"/>
                        </a:xfrm>
                        <a:prstGeom prst="downArrowCallout">
                          <a:avLst>
                            <a:gd name="adj1" fmla="val 35569"/>
                            <a:gd name="adj2" fmla="val 34222"/>
                            <a:gd name="adj3" fmla="val 25000"/>
                            <a:gd name="adj4" fmla="val 39056"/>
                          </a:avLst>
                        </a:prstGeom>
                        <a:solidFill>
                          <a:srgbClr val="C6D9F1"/>
                        </a:solidFill>
                        <a:ln w="25400" algn="ctr">
                          <a:solidFill>
                            <a:srgbClr val="385D8A"/>
                          </a:solidFill>
                          <a:miter lim="800000"/>
                          <a:headEnd/>
                          <a:tailEnd/>
                        </a:ln>
                      </wps:spPr>
                      <wps:txbx>
                        <w:txbxContent>
                          <w:p w:rsidR="007A11D7" w:rsidRPr="00633A05" w:rsidRDefault="007A11D7" w:rsidP="00633A05">
                            <w:pPr>
                              <w:jc w:val="center"/>
                              <w:rPr>
                                <w:b/>
                                <w:color w:val="000000"/>
                                <w:sz w:val="16"/>
                                <w:szCs w:val="16"/>
                              </w:rPr>
                            </w:pPr>
                            <w:r w:rsidRPr="00633A05">
                              <w:rPr>
                                <w:b/>
                                <w:color w:val="000000"/>
                                <w:sz w:val="16"/>
                                <w:szCs w:val="16"/>
                              </w:rPr>
                              <w:t>ИЗБОР НА ВОДЕЩ ОДИТОР И ЧЛЕНОВЕ НА ОДИТНИЯ ЕКИП</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Callout 8" o:spid="_x0000_s1041" type="#_x0000_t80" style="position:absolute;margin-left:164.4pt;margin-top:13.6pt;width:160.7pt;height:98.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" adj="8436,6276,16200,8449" fillcolor="#c6d9f1" strokecolor="#385d8a" strokeweight="2pt">
                <v:textbox>
                  <w:txbxContent>
                    <w:p w:rsidR="007A11D7" w:rsidRPr="00633A05" w:rsidRDefault="007A11D7" w:rsidP="00633A05">
                      <w:pPr>
                        <w:jc w:val="center"/>
                        <w:rPr>
                          <w:b/>
                          <w:color w:val="000000"/>
                          <w:sz w:val="16"/>
                          <w:szCs w:val="16"/>
                        </w:rPr>
                      </w:pPr>
                      <w:r w:rsidRPr="00633A05">
                        <w:rPr>
                          <w:b/>
                          <w:color w:val="000000"/>
                          <w:sz w:val="16"/>
                          <w:szCs w:val="16"/>
                        </w:rPr>
                        <w:t>ИЗБОР НА ВОДЕЩ ОДИТОР И ЧЛЕНОВЕ НА ОДИТНИЯ ЕКИП</w:t>
                      </w:r>
                    </w:p>
                  </w:txbxContent>
                </v:textbox>
              </v:shape>
            </w:pict>
          </mc:Fallback>
        </mc:AlternateContent>
      </w:r>
    </w:p>
    <w:p w:rsidR="00633A05" w:rsidRPr="00633A05" w:rsidRDefault="00633A05" w:rsidP="0058330D">
      <w:pPr>
        <w:spacing w:after="200" w:line="276" w:lineRule="auto"/>
        <w:ind w:right="-710" w:hanging="644"/>
        <w:rPr>
          <w:rFonts w:ascii="Calibri" w:eastAsia="Calibri" w:hAnsi="Calibri"/>
          <w:sz w:val="22"/>
          <w:szCs w:val="22"/>
          <w:lang w:eastAsia="en-US"/>
        </w:rPr>
      </w:pPr>
    </w:p>
    <w:p w:rsidR="00633A05" w:rsidRPr="00633A05" w:rsidRDefault="00633A05" w:rsidP="0058330D">
      <w:pPr>
        <w:spacing w:after="200" w:line="276" w:lineRule="auto"/>
        <w:ind w:right="-710" w:hanging="644"/>
        <w:rPr>
          <w:rFonts w:ascii="Calibri" w:eastAsia="Calibri" w:hAnsi="Calibri"/>
          <w:sz w:val="22"/>
          <w:szCs w:val="22"/>
          <w:lang w:eastAsia="en-US"/>
        </w:rPr>
      </w:pPr>
    </w:p>
    <w:p w:rsidR="00633A05" w:rsidRPr="00633A05" w:rsidRDefault="00AA5697" w:rsidP="0058330D">
      <w:pPr>
        <w:spacing w:after="200" w:line="276" w:lineRule="auto"/>
        <w:ind w:right="-710" w:hanging="644"/>
        <w:rPr>
          <w:rFonts w:ascii="Calibri" w:eastAsia="Calibri" w:hAnsi="Calibri"/>
          <w:sz w:val="22"/>
          <w:szCs w:val="22"/>
          <w:lang w:eastAsia="en-US"/>
        </w:rPr>
      </w:pPr>
      <w:r>
        <w:rPr>
          <w:noProof/>
        </w:rPr>
        <mc:AlternateContent>
          <mc:Choice Requires="wps">
            <w:drawing>
              <wp:anchor distT="0" distB="0" distL="114300" distR="114300" simplePos="0" relativeHeight="251650048" behindDoc="0" locked="0" layoutInCell="1" allowOverlap="1">
                <wp:simplePos x="0" y="0"/>
                <wp:positionH relativeFrom="column">
                  <wp:posOffset>-645160</wp:posOffset>
                </wp:positionH>
                <wp:positionV relativeFrom="paragraph">
                  <wp:posOffset>309245</wp:posOffset>
                </wp:positionV>
                <wp:extent cx="2696845" cy="861695"/>
                <wp:effectExtent l="17145" t="21590" r="29210" b="21590"/>
                <wp:wrapNone/>
                <wp:docPr id="26" name="Right Arrow Callou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6845" cy="861695"/>
                        </a:xfrm>
                        <a:prstGeom prst="rightArrowCallout">
                          <a:avLst>
                            <a:gd name="adj1" fmla="val 17769"/>
                            <a:gd name="adj2" fmla="val 25000"/>
                            <a:gd name="adj3" fmla="val 13982"/>
                            <a:gd name="adj4" fmla="val 91713"/>
                          </a:avLst>
                        </a:prstGeom>
                        <a:solidFill>
                          <a:srgbClr val="C6D9F1"/>
                        </a:solidFill>
                        <a:ln w="25400" algn="ctr">
                          <a:solidFill>
                            <a:srgbClr val="385D8A"/>
                          </a:solidFill>
                          <a:miter lim="800000"/>
                          <a:headEnd/>
                          <a:tailEnd/>
                        </a:ln>
                      </wps:spPr>
                      <wps:txbx>
                        <w:txbxContent>
                          <w:p w:rsidR="007A11D7" w:rsidRPr="00633A05" w:rsidRDefault="007A11D7" w:rsidP="00633A05">
                            <w:pPr>
                              <w:rPr>
                                <w:color w:val="000000"/>
                                <w:sz w:val="16"/>
                                <w:szCs w:val="16"/>
                              </w:rPr>
                            </w:pPr>
                            <w:r w:rsidRPr="00633A05">
                              <w:rPr>
                                <w:color w:val="000000"/>
                                <w:sz w:val="16"/>
                                <w:szCs w:val="16"/>
                              </w:rPr>
                              <w:t>Изд</w:t>
                            </w:r>
                            <w:r>
                              <w:rPr>
                                <w:color w:val="000000"/>
                                <w:sz w:val="16"/>
                                <w:szCs w:val="16"/>
                              </w:rPr>
                              <w:t>ава се от изпълнителния директор;</w:t>
                            </w:r>
                          </w:p>
                          <w:p w:rsidR="007A11D7" w:rsidRPr="00633A05" w:rsidRDefault="007A11D7" w:rsidP="00B37EFB">
                            <w:pPr>
                              <w:rPr>
                                <w:color w:val="000000"/>
                                <w:sz w:val="16"/>
                                <w:szCs w:val="16"/>
                              </w:rPr>
                            </w:pPr>
                            <w:r>
                              <w:rPr>
                                <w:color w:val="000000"/>
                                <w:sz w:val="16"/>
                                <w:szCs w:val="16"/>
                              </w:rPr>
                              <w:t>Изготвя се от дирекция ООК;</w:t>
                            </w:r>
                          </w:p>
                          <w:p w:rsidR="007A11D7" w:rsidRPr="007E29D7" w:rsidRDefault="007A11D7" w:rsidP="00633A05">
                            <w:pPr>
                              <w:rPr>
                                <w:sz w:val="16"/>
                                <w:szCs w:val="16"/>
                              </w:rPr>
                            </w:pPr>
                            <w:r w:rsidRPr="007E29D7">
                              <w:rPr>
                                <w:sz w:val="16"/>
                                <w:szCs w:val="16"/>
                              </w:rPr>
                              <w:t>Изпраща се не по- късно от 10 работни дни преди одита;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Arrow Callout 12" o:spid="_x0000_s1042" type="#_x0000_t78" style="position:absolute;margin-left:-50.8pt;margin-top:24.35pt;width:212.35pt;height:67.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" adj="19810,,20635,8881" fillcolor="#c6d9f1" strokecolor="#385d8a" strokeweight="2pt">
                <v:textbox>
                  <w:txbxContent>
                    <w:p w:rsidR="007A11D7" w:rsidRPr="00633A05" w:rsidRDefault="007A11D7" w:rsidP="00633A05">
                      <w:pPr>
                        <w:rPr>
                          <w:color w:val="000000"/>
                          <w:sz w:val="16"/>
                          <w:szCs w:val="16"/>
                        </w:rPr>
                      </w:pPr>
                      <w:r w:rsidRPr="00633A05">
                        <w:rPr>
                          <w:color w:val="000000"/>
                          <w:sz w:val="16"/>
                          <w:szCs w:val="16"/>
                        </w:rPr>
                        <w:t>Изд</w:t>
                      </w:r>
                      <w:r>
                        <w:rPr>
                          <w:color w:val="000000"/>
                          <w:sz w:val="16"/>
                          <w:szCs w:val="16"/>
                        </w:rPr>
                        <w:t>ава се от изпълнителния директор;</w:t>
                      </w:r>
                    </w:p>
                    <w:p w:rsidR="007A11D7" w:rsidRPr="00633A05" w:rsidRDefault="007A11D7" w:rsidP="00B37EFB">
                      <w:pPr>
                        <w:rPr>
                          <w:color w:val="000000"/>
                          <w:sz w:val="16"/>
                          <w:szCs w:val="16"/>
                        </w:rPr>
                      </w:pPr>
                      <w:r>
                        <w:rPr>
                          <w:color w:val="000000"/>
                          <w:sz w:val="16"/>
                          <w:szCs w:val="16"/>
                        </w:rPr>
                        <w:t>Изготвя се от дирекция ООК;</w:t>
                      </w:r>
                    </w:p>
                    <w:p w:rsidR="007A11D7" w:rsidRPr="007E29D7" w:rsidRDefault="007A11D7" w:rsidP="00633A05">
                      <w:pPr>
                        <w:rPr>
                          <w:sz w:val="16"/>
                          <w:szCs w:val="16"/>
                        </w:rPr>
                      </w:pPr>
                      <w:r w:rsidRPr="007E29D7">
                        <w:rPr>
                          <w:sz w:val="16"/>
                          <w:szCs w:val="16"/>
                        </w:rPr>
                        <w:t>Изпраща се не по- късно от 10 работни дни преди одита;</w:t>
                      </w:r>
                    </w:p>
                  </w:txbxContent>
                </v:textbox>
              </v:shape>
            </w:pict>
          </mc:Fallback>
        </mc:AlternateContent>
      </w:r>
    </w:p>
    <w:p w:rsidR="00633A05" w:rsidRPr="00633A05" w:rsidRDefault="00AA5697" w:rsidP="0058330D">
      <w:pPr>
        <w:spacing w:after="200" w:line="276" w:lineRule="auto"/>
        <w:ind w:right="-710" w:hanging="644"/>
        <w:rPr>
          <w:rFonts w:ascii="Calibri" w:eastAsia="Calibri" w:hAnsi="Calibri"/>
          <w:sz w:val="22"/>
          <w:szCs w:val="22"/>
          <w:lang w:eastAsia="en-US"/>
        </w:rPr>
      </w:pPr>
      <w:r>
        <w:rPr>
          <w:noProof/>
        </w:rPr>
        <mc:AlternateContent>
          <mc:Choice Requires="wps">
            <w:drawing>
              <wp:anchor distT="0" distB="0" distL="114300" distR="114300" simplePos="0" relativeHeight="251649024" behindDoc="0" locked="0" layoutInCell="1" allowOverlap="1">
                <wp:simplePos x="0" y="0"/>
                <wp:positionH relativeFrom="column">
                  <wp:posOffset>2070100</wp:posOffset>
                </wp:positionH>
                <wp:positionV relativeFrom="paragraph">
                  <wp:posOffset>164465</wp:posOffset>
                </wp:positionV>
                <wp:extent cx="2112010" cy="1947545"/>
                <wp:effectExtent l="17780" t="18415" r="13335" b="34290"/>
                <wp:wrapNone/>
                <wp:docPr id="25" name="Down Arrow Callou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010" cy="1947545"/>
                        </a:xfrm>
                        <a:prstGeom prst="downArrowCallout">
                          <a:avLst>
                            <a:gd name="adj1" fmla="val 25183"/>
                            <a:gd name="adj2" fmla="val 35074"/>
                            <a:gd name="adj3" fmla="val 25000"/>
                            <a:gd name="adj4" fmla="val 20560"/>
                          </a:avLst>
                        </a:prstGeom>
                        <a:solidFill>
                          <a:srgbClr val="C6D9F1"/>
                        </a:solidFill>
                        <a:ln w="25400" algn="ctr">
                          <a:solidFill>
                            <a:srgbClr val="385D8A"/>
                          </a:solidFill>
                          <a:miter lim="800000"/>
                          <a:headEnd/>
                          <a:tailEnd/>
                        </a:ln>
                      </wps:spPr>
                      <wps:txbx>
                        <w:txbxContent>
                          <w:p w:rsidR="007A11D7" w:rsidRPr="00633A05" w:rsidRDefault="007A11D7" w:rsidP="00633A05">
                            <w:pPr>
                              <w:jc w:val="center"/>
                              <w:rPr>
                                <w:b/>
                                <w:color w:val="000000"/>
                                <w:sz w:val="16"/>
                                <w:szCs w:val="16"/>
                              </w:rPr>
                            </w:pPr>
                            <w:r w:rsidRPr="00633A05">
                              <w:rPr>
                                <w:b/>
                                <w:color w:val="000000"/>
                                <w:sz w:val="16"/>
                                <w:szCs w:val="16"/>
                              </w:rPr>
                              <w:t>ИЗДАВАНЕ НА ЗАПОВЕД ЗА ИЗВЪРШВАНЕ НА ОДИТА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Callout 11" o:spid="_x0000_s1043" type="#_x0000_t80" style="position:absolute;margin-left:163pt;margin-top:12.95pt;width:166.3pt;height:153.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" adj="4441,3814,16200,8292" fillcolor="#c6d9f1" strokecolor="#385d8a" strokeweight="2pt">
                <v:textbox>
                  <w:txbxContent>
                    <w:p w:rsidR="007A11D7" w:rsidRPr="00633A05" w:rsidRDefault="007A11D7" w:rsidP="00633A05">
                      <w:pPr>
                        <w:jc w:val="center"/>
                        <w:rPr>
                          <w:b/>
                          <w:color w:val="000000"/>
                          <w:sz w:val="16"/>
                          <w:szCs w:val="16"/>
                        </w:rPr>
                      </w:pPr>
                      <w:r w:rsidRPr="00633A05">
                        <w:rPr>
                          <w:b/>
                          <w:color w:val="000000"/>
                          <w:sz w:val="16"/>
                          <w:szCs w:val="16"/>
                        </w:rPr>
                        <w:t>ИЗДАВАНЕ НА ЗАПОВЕД ЗА ИЗВЪРШВАНЕ НА ОДИТА</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4182110</wp:posOffset>
                </wp:positionH>
                <wp:positionV relativeFrom="paragraph">
                  <wp:posOffset>111125</wp:posOffset>
                </wp:positionV>
                <wp:extent cx="2078355" cy="572770"/>
                <wp:effectExtent l="34290" t="12700" r="20955" b="14605"/>
                <wp:wrapNone/>
                <wp:docPr id="24" name="Left Arrow Callou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355" cy="572770"/>
                        </a:xfrm>
                        <a:prstGeom prst="leftArrowCallout">
                          <a:avLst>
                            <a:gd name="adj1" fmla="val 25000"/>
                            <a:gd name="adj2" fmla="val 25000"/>
                            <a:gd name="adj3" fmla="val 22343"/>
                            <a:gd name="adj4" fmla="val 89259"/>
                          </a:avLst>
                        </a:prstGeom>
                        <a:solidFill>
                          <a:srgbClr val="C6D9F1"/>
                        </a:solidFill>
                        <a:ln w="25400" algn="ctr">
                          <a:solidFill>
                            <a:srgbClr val="385D8A"/>
                          </a:solidFill>
                          <a:miter lim="800000"/>
                          <a:headEnd/>
                          <a:tailEnd/>
                        </a:ln>
                      </wps:spPr>
                      <wps:txbx>
                        <w:txbxContent>
                          <w:p w:rsidR="007A11D7" w:rsidRPr="00633A05" w:rsidRDefault="007A11D7" w:rsidP="00633A05">
                            <w:pPr>
                              <w:autoSpaceDE w:val="0"/>
                              <w:autoSpaceDN w:val="0"/>
                              <w:adjustRightInd w:val="0"/>
                              <w:spacing w:before="120" w:after="120"/>
                              <w:jc w:val="both"/>
                              <w:rPr>
                                <w:noProof/>
                                <w:color w:val="000000"/>
                                <w:sz w:val="16"/>
                                <w:szCs w:val="16"/>
                                <w:lang w:eastAsia="en-GB"/>
                              </w:rPr>
                            </w:pPr>
                            <w:r w:rsidRPr="00633A05">
                              <w:rPr>
                                <w:noProof/>
                                <w:color w:val="000000"/>
                                <w:sz w:val="16"/>
                                <w:szCs w:val="16"/>
                                <w:lang w:eastAsia="en-GB"/>
                              </w:rPr>
                              <w:t>Представя ясен, документиран мандат, даващ адеква</w:t>
                            </w:r>
                            <w:r>
                              <w:rPr>
                                <w:noProof/>
                                <w:color w:val="000000"/>
                                <w:sz w:val="16"/>
                                <w:szCs w:val="16"/>
                                <w:lang w:eastAsia="en-GB"/>
                              </w:rPr>
                              <w:t>тна сила за извършване на одита.</w:t>
                            </w:r>
                          </w:p>
                          <w:p w:rsidR="007A11D7" w:rsidRPr="00633A05" w:rsidRDefault="007A11D7" w:rsidP="00633A05">
                            <w:pPr>
                              <w:jc w:val="center"/>
                              <w:rPr>
                                <w:color w:val="00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Left Arrow Callout 13" o:spid="_x0000_s1044" type="#_x0000_t77" style="position:absolute;margin-left:329.3pt;margin-top:8.75pt;width:163.65pt;height:45.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" adj="2320,,1330" fillcolor="#c6d9f1" strokecolor="#385d8a" strokeweight="2pt">
                <v:textbox>
                  <w:txbxContent>
                    <w:p w:rsidR="007A11D7" w:rsidRPr="00633A05" w:rsidRDefault="007A11D7" w:rsidP="00633A05">
                      <w:pPr>
                        <w:autoSpaceDE w:val="0"/>
                        <w:autoSpaceDN w:val="0"/>
                        <w:adjustRightInd w:val="0"/>
                        <w:spacing w:before="120" w:after="120"/>
                        <w:jc w:val="both"/>
                        <w:rPr>
                          <w:noProof/>
                          <w:color w:val="000000"/>
                          <w:sz w:val="16"/>
                          <w:szCs w:val="16"/>
                          <w:lang w:eastAsia="en-GB"/>
                        </w:rPr>
                      </w:pPr>
                      <w:r w:rsidRPr="00633A05">
                        <w:rPr>
                          <w:noProof/>
                          <w:color w:val="000000"/>
                          <w:sz w:val="16"/>
                          <w:szCs w:val="16"/>
                          <w:lang w:eastAsia="en-GB"/>
                        </w:rPr>
                        <w:t>Представя ясен, документиран мандат, даващ адеква</w:t>
                      </w:r>
                      <w:r>
                        <w:rPr>
                          <w:noProof/>
                          <w:color w:val="000000"/>
                          <w:sz w:val="16"/>
                          <w:szCs w:val="16"/>
                          <w:lang w:eastAsia="en-GB"/>
                        </w:rPr>
                        <w:t>тна сила за извършване на одита.</w:t>
                      </w:r>
                    </w:p>
                    <w:p w:rsidR="007A11D7" w:rsidRPr="00633A05" w:rsidRDefault="007A11D7" w:rsidP="00633A05">
                      <w:pPr>
                        <w:jc w:val="center"/>
                        <w:rPr>
                          <w:color w:val="000000"/>
                        </w:rPr>
                      </w:pPr>
                    </w:p>
                  </w:txbxContent>
                </v:textbox>
              </v:shape>
            </w:pict>
          </mc:Fallback>
        </mc:AlternateContent>
      </w:r>
    </w:p>
    <w:p w:rsidR="00633A05" w:rsidRPr="00633A05" w:rsidRDefault="00633A05" w:rsidP="0058330D">
      <w:pPr>
        <w:spacing w:after="200" w:line="276" w:lineRule="auto"/>
        <w:ind w:right="-710" w:hanging="644"/>
        <w:rPr>
          <w:rFonts w:ascii="Calibri" w:eastAsia="Calibri" w:hAnsi="Calibri"/>
          <w:sz w:val="22"/>
          <w:szCs w:val="22"/>
          <w:lang w:eastAsia="en-US"/>
        </w:rPr>
      </w:pPr>
    </w:p>
    <w:p w:rsidR="00633A05" w:rsidRPr="00633A05" w:rsidRDefault="00AA5697" w:rsidP="0058330D">
      <w:pPr>
        <w:spacing w:after="200" w:line="276" w:lineRule="auto"/>
        <w:ind w:right="-710" w:hanging="644"/>
        <w:rPr>
          <w:rFonts w:ascii="Calibri" w:eastAsia="Calibri" w:hAnsi="Calibri"/>
          <w:sz w:val="22"/>
          <w:szCs w:val="22"/>
          <w:lang w:eastAsia="en-US"/>
        </w:rPr>
      </w:pPr>
      <w:r>
        <w:rPr>
          <w:noProof/>
        </w:rPr>
        <mc:AlternateContent>
          <mc:Choice Requires="wps">
            <w:drawing>
              <wp:anchor distT="0" distB="0" distL="114300" distR="114300" simplePos="0" relativeHeight="251654144" behindDoc="0" locked="0" layoutInCell="1" allowOverlap="1">
                <wp:simplePos x="0" y="0"/>
                <wp:positionH relativeFrom="column">
                  <wp:posOffset>4182110</wp:posOffset>
                </wp:positionH>
                <wp:positionV relativeFrom="paragraph">
                  <wp:posOffset>84455</wp:posOffset>
                </wp:positionV>
                <wp:extent cx="2131060" cy="3004185"/>
                <wp:effectExtent l="34290" t="13335" r="15875" b="20955"/>
                <wp:wrapNone/>
                <wp:docPr id="23" name="Left Arrow Callou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060" cy="3004185"/>
                        </a:xfrm>
                        <a:prstGeom prst="leftArrowCallout">
                          <a:avLst>
                            <a:gd name="adj1" fmla="val 16904"/>
                            <a:gd name="adj2" fmla="val 12622"/>
                            <a:gd name="adj3" fmla="val 9491"/>
                            <a:gd name="adj4" fmla="val 89259"/>
                          </a:avLst>
                        </a:prstGeom>
                        <a:solidFill>
                          <a:srgbClr val="C6D9F1"/>
                        </a:solidFill>
                        <a:ln w="25400" algn="ctr">
                          <a:solidFill>
                            <a:srgbClr val="385D8A"/>
                          </a:solidFill>
                          <a:miter lim="800000"/>
                          <a:headEnd/>
                          <a:tailEnd/>
                        </a:ln>
                      </wps:spPr>
                      <wps:txbx>
                        <w:txbxContent>
                          <w:p w:rsidR="007A11D7" w:rsidRPr="00633A05" w:rsidRDefault="007A11D7" w:rsidP="004057DF">
                            <w:pPr>
                              <w:pStyle w:val="ListParagraph"/>
                              <w:numPr>
                                <w:ilvl w:val="0"/>
                                <w:numId w:val="7"/>
                              </w:numPr>
                              <w:ind w:left="284" w:hanging="284"/>
                              <w:contextualSpacing/>
                              <w:jc w:val="both"/>
                              <w:rPr>
                                <w:color w:val="000000"/>
                                <w:sz w:val="16"/>
                                <w:szCs w:val="16"/>
                              </w:rPr>
                            </w:pPr>
                            <w:r w:rsidRPr="00633A05">
                              <w:rPr>
                                <w:color w:val="000000"/>
                                <w:sz w:val="16"/>
                                <w:szCs w:val="16"/>
                              </w:rPr>
                              <w:t>Ц</w:t>
                            </w:r>
                            <w:r>
                              <w:rPr>
                                <w:color w:val="000000"/>
                                <w:sz w:val="16"/>
                                <w:szCs w:val="16"/>
                              </w:rPr>
                              <w:t>ели на одита;</w:t>
                            </w:r>
                          </w:p>
                          <w:p w:rsidR="007A11D7" w:rsidRPr="00633A05" w:rsidRDefault="007A11D7" w:rsidP="004057DF">
                            <w:pPr>
                              <w:pStyle w:val="ListParagraph"/>
                              <w:numPr>
                                <w:ilvl w:val="0"/>
                                <w:numId w:val="7"/>
                              </w:numPr>
                              <w:ind w:left="284" w:hanging="284"/>
                              <w:contextualSpacing/>
                              <w:jc w:val="both"/>
                              <w:rPr>
                                <w:color w:val="000000"/>
                                <w:sz w:val="16"/>
                                <w:szCs w:val="16"/>
                              </w:rPr>
                            </w:pPr>
                            <w:r>
                              <w:rPr>
                                <w:color w:val="000000"/>
                                <w:sz w:val="16"/>
                                <w:szCs w:val="16"/>
                              </w:rPr>
                              <w:t>Одитирана организация;</w:t>
                            </w:r>
                          </w:p>
                          <w:p w:rsidR="007A11D7" w:rsidRPr="00633A05" w:rsidRDefault="007A11D7" w:rsidP="004057DF">
                            <w:pPr>
                              <w:pStyle w:val="ListParagraph"/>
                              <w:numPr>
                                <w:ilvl w:val="0"/>
                                <w:numId w:val="7"/>
                              </w:numPr>
                              <w:ind w:left="284" w:hanging="284"/>
                              <w:contextualSpacing/>
                              <w:jc w:val="both"/>
                              <w:rPr>
                                <w:color w:val="000000"/>
                                <w:sz w:val="16"/>
                                <w:szCs w:val="16"/>
                              </w:rPr>
                            </w:pPr>
                            <w:r w:rsidRPr="00633A05">
                              <w:rPr>
                                <w:color w:val="000000"/>
                                <w:sz w:val="16"/>
                                <w:szCs w:val="16"/>
                              </w:rPr>
                              <w:t>Законово основание</w:t>
                            </w:r>
                            <w:r>
                              <w:rPr>
                                <w:color w:val="000000"/>
                                <w:sz w:val="16"/>
                                <w:szCs w:val="16"/>
                              </w:rPr>
                              <w:t>;</w:t>
                            </w:r>
                          </w:p>
                          <w:p w:rsidR="007A11D7" w:rsidRPr="00633A05" w:rsidRDefault="007A11D7" w:rsidP="004057DF">
                            <w:pPr>
                              <w:pStyle w:val="ListParagraph"/>
                              <w:numPr>
                                <w:ilvl w:val="0"/>
                                <w:numId w:val="7"/>
                              </w:numPr>
                              <w:ind w:left="284" w:hanging="284"/>
                              <w:contextualSpacing/>
                              <w:jc w:val="both"/>
                              <w:rPr>
                                <w:color w:val="000000"/>
                                <w:sz w:val="16"/>
                                <w:szCs w:val="16"/>
                              </w:rPr>
                            </w:pPr>
                            <w:r>
                              <w:rPr>
                                <w:color w:val="000000"/>
                                <w:sz w:val="16"/>
                                <w:szCs w:val="16"/>
                              </w:rPr>
                              <w:t>Период на одита;</w:t>
                            </w:r>
                          </w:p>
                          <w:p w:rsidR="007A11D7" w:rsidRPr="00633A05" w:rsidRDefault="007A11D7" w:rsidP="004057DF">
                            <w:pPr>
                              <w:pStyle w:val="ListParagraph"/>
                              <w:numPr>
                                <w:ilvl w:val="0"/>
                                <w:numId w:val="7"/>
                              </w:numPr>
                              <w:ind w:left="284" w:hanging="284"/>
                              <w:contextualSpacing/>
                              <w:jc w:val="both"/>
                              <w:rPr>
                                <w:color w:val="000000"/>
                                <w:sz w:val="16"/>
                                <w:szCs w:val="16"/>
                              </w:rPr>
                            </w:pPr>
                            <w:r>
                              <w:rPr>
                                <w:color w:val="000000"/>
                                <w:sz w:val="16"/>
                                <w:szCs w:val="16"/>
                              </w:rPr>
                              <w:t>Одитен екип;</w:t>
                            </w:r>
                          </w:p>
                          <w:p w:rsidR="007A11D7" w:rsidRPr="00633A05" w:rsidRDefault="007A11D7" w:rsidP="004057DF">
                            <w:pPr>
                              <w:pStyle w:val="ListParagraph"/>
                              <w:numPr>
                                <w:ilvl w:val="0"/>
                                <w:numId w:val="7"/>
                              </w:numPr>
                              <w:ind w:left="284" w:hanging="284"/>
                              <w:contextualSpacing/>
                              <w:jc w:val="both"/>
                              <w:rPr>
                                <w:color w:val="000000"/>
                                <w:sz w:val="16"/>
                                <w:szCs w:val="16"/>
                              </w:rPr>
                            </w:pPr>
                            <w:r w:rsidRPr="00633A05">
                              <w:rPr>
                                <w:color w:val="000000"/>
                                <w:sz w:val="16"/>
                                <w:szCs w:val="16"/>
                              </w:rPr>
                              <w:t>Роля и отговорности на членовете на одиторския екип</w:t>
                            </w:r>
                            <w:r>
                              <w:rPr>
                                <w:color w:val="000000"/>
                                <w:sz w:val="16"/>
                                <w:szCs w:val="16"/>
                              </w:rPr>
                              <w:t>;</w:t>
                            </w:r>
                            <w:r w:rsidRPr="00633A05">
                              <w:rPr>
                                <w:color w:val="000000"/>
                                <w:sz w:val="16"/>
                                <w:szCs w:val="16"/>
                              </w:rPr>
                              <w:t xml:space="preserve"> </w:t>
                            </w:r>
                          </w:p>
                          <w:p w:rsidR="007A11D7" w:rsidRPr="00633A05" w:rsidRDefault="007A11D7" w:rsidP="004057DF">
                            <w:pPr>
                              <w:pStyle w:val="ListParagraph"/>
                              <w:numPr>
                                <w:ilvl w:val="0"/>
                                <w:numId w:val="7"/>
                              </w:numPr>
                              <w:ind w:left="284" w:hanging="284"/>
                              <w:contextualSpacing/>
                              <w:jc w:val="both"/>
                              <w:rPr>
                                <w:snapToGrid w:val="0"/>
                                <w:color w:val="000000"/>
                                <w:sz w:val="16"/>
                                <w:szCs w:val="16"/>
                              </w:rPr>
                            </w:pPr>
                            <w:r w:rsidRPr="00633A05">
                              <w:rPr>
                                <w:snapToGrid w:val="0"/>
                                <w:color w:val="000000"/>
                                <w:sz w:val="16"/>
                                <w:szCs w:val="16"/>
                              </w:rPr>
                              <w:t>Обхват (системите, дейностите, процедурите,и др., които ще бъдат одитирани)</w:t>
                            </w:r>
                            <w:r>
                              <w:rPr>
                                <w:snapToGrid w:val="0"/>
                                <w:color w:val="000000"/>
                                <w:sz w:val="16"/>
                                <w:szCs w:val="16"/>
                              </w:rPr>
                              <w:t>;</w:t>
                            </w:r>
                            <w:r w:rsidRPr="00633A05">
                              <w:rPr>
                                <w:snapToGrid w:val="0"/>
                                <w:color w:val="000000"/>
                                <w:sz w:val="16"/>
                                <w:szCs w:val="16"/>
                              </w:rPr>
                              <w:t xml:space="preserve"> </w:t>
                            </w:r>
                          </w:p>
                          <w:p w:rsidR="007A11D7" w:rsidRPr="00633A05" w:rsidRDefault="007A11D7" w:rsidP="004057DF">
                            <w:pPr>
                              <w:pStyle w:val="ListParagraph"/>
                              <w:numPr>
                                <w:ilvl w:val="0"/>
                                <w:numId w:val="7"/>
                              </w:numPr>
                              <w:ind w:left="284" w:hanging="284"/>
                              <w:contextualSpacing/>
                              <w:jc w:val="both"/>
                              <w:rPr>
                                <w:snapToGrid w:val="0"/>
                                <w:color w:val="000000"/>
                                <w:sz w:val="16"/>
                                <w:szCs w:val="16"/>
                              </w:rPr>
                            </w:pPr>
                            <w:r w:rsidRPr="00633A05">
                              <w:rPr>
                                <w:snapToGrid w:val="0"/>
                                <w:color w:val="000000"/>
                                <w:sz w:val="16"/>
                                <w:szCs w:val="16"/>
                              </w:rPr>
                              <w:t>Критерии на одита (регламенти, директиви, решения, закони, наредби, и др.)</w:t>
                            </w:r>
                            <w:r>
                              <w:rPr>
                                <w:snapToGrid w:val="0"/>
                                <w:color w:val="000000"/>
                                <w:sz w:val="16"/>
                                <w:szCs w:val="16"/>
                              </w:rPr>
                              <w:t>;</w:t>
                            </w:r>
                          </w:p>
                          <w:p w:rsidR="007A11D7" w:rsidRPr="00633A05" w:rsidRDefault="007A11D7" w:rsidP="004057DF">
                            <w:pPr>
                              <w:pStyle w:val="ListParagraph"/>
                              <w:numPr>
                                <w:ilvl w:val="0"/>
                                <w:numId w:val="7"/>
                              </w:numPr>
                              <w:ind w:left="284" w:hanging="284"/>
                              <w:contextualSpacing/>
                              <w:jc w:val="both"/>
                              <w:rPr>
                                <w:color w:val="000000"/>
                                <w:sz w:val="16"/>
                                <w:szCs w:val="16"/>
                              </w:rPr>
                            </w:pPr>
                            <w:r w:rsidRPr="00633A05">
                              <w:rPr>
                                <w:snapToGrid w:val="0"/>
                                <w:color w:val="000000"/>
                                <w:sz w:val="16"/>
                                <w:szCs w:val="16"/>
                              </w:rPr>
                              <w:t>Програма на одита: о</w:t>
                            </w:r>
                            <w:r w:rsidRPr="00633A05">
                              <w:rPr>
                                <w:color w:val="000000"/>
                                <w:sz w:val="16"/>
                                <w:szCs w:val="16"/>
                              </w:rPr>
                              <w:t>ткриваща среща, одитни дейности, заключ</w:t>
                            </w:r>
                            <w:r>
                              <w:rPr>
                                <w:color w:val="000000"/>
                                <w:sz w:val="16"/>
                                <w:szCs w:val="16"/>
                              </w:rPr>
                              <w:t>ителна среща;</w:t>
                            </w:r>
                          </w:p>
                          <w:p w:rsidR="007A11D7" w:rsidRPr="00633A05" w:rsidRDefault="007A11D7" w:rsidP="004057DF">
                            <w:pPr>
                              <w:pStyle w:val="ListParagraph"/>
                              <w:numPr>
                                <w:ilvl w:val="0"/>
                                <w:numId w:val="7"/>
                              </w:numPr>
                              <w:ind w:left="284" w:hanging="284"/>
                              <w:contextualSpacing/>
                              <w:jc w:val="both"/>
                              <w:outlineLvl w:val="0"/>
                              <w:rPr>
                                <w:snapToGrid w:val="0"/>
                                <w:color w:val="000000"/>
                                <w:sz w:val="16"/>
                                <w:szCs w:val="16"/>
                              </w:rPr>
                            </w:pPr>
                            <w:r w:rsidRPr="00633A05">
                              <w:rPr>
                                <w:color w:val="000000"/>
                                <w:sz w:val="16"/>
                                <w:szCs w:val="16"/>
                              </w:rPr>
                              <w:t>Предварителната информация, Логистиката</w:t>
                            </w:r>
                            <w:r>
                              <w:rPr>
                                <w:color w:val="000000"/>
                                <w:sz w:val="16"/>
                                <w:szCs w:val="16"/>
                              </w:rPr>
                              <w:t>;</w:t>
                            </w:r>
                            <w:r w:rsidRPr="00633A05">
                              <w:rPr>
                                <w:color w:val="000000"/>
                                <w:sz w:val="16"/>
                                <w:szCs w:val="16"/>
                              </w:rPr>
                              <w:t xml:space="preserve"> </w:t>
                            </w:r>
                          </w:p>
                          <w:p w:rsidR="007A11D7" w:rsidRPr="00633A05" w:rsidRDefault="007A11D7" w:rsidP="004057DF">
                            <w:pPr>
                              <w:pStyle w:val="ListParagraph"/>
                              <w:numPr>
                                <w:ilvl w:val="0"/>
                                <w:numId w:val="7"/>
                              </w:numPr>
                              <w:ind w:left="284" w:hanging="284"/>
                              <w:contextualSpacing/>
                              <w:jc w:val="both"/>
                              <w:outlineLvl w:val="0"/>
                              <w:rPr>
                                <w:snapToGrid w:val="0"/>
                                <w:color w:val="000000"/>
                                <w:sz w:val="16"/>
                                <w:szCs w:val="16"/>
                              </w:rPr>
                            </w:pPr>
                            <w:r w:rsidRPr="00633A05">
                              <w:rPr>
                                <w:snapToGrid w:val="0"/>
                                <w:color w:val="000000"/>
                                <w:sz w:val="16"/>
                                <w:szCs w:val="16"/>
                              </w:rPr>
                              <w:t>Въпроси свързани с поверителност и конфиденциалност</w:t>
                            </w:r>
                            <w:r>
                              <w:rPr>
                                <w:snapToGrid w:val="0"/>
                                <w:color w:val="000000"/>
                                <w:sz w:val="16"/>
                                <w:szCs w:val="16"/>
                              </w:rPr>
                              <w:t>;</w:t>
                            </w:r>
                          </w:p>
                          <w:p w:rsidR="007A11D7" w:rsidRPr="00633A05" w:rsidRDefault="007A11D7" w:rsidP="004057DF">
                            <w:pPr>
                              <w:pStyle w:val="ListParagraph"/>
                              <w:numPr>
                                <w:ilvl w:val="0"/>
                                <w:numId w:val="7"/>
                              </w:numPr>
                              <w:ind w:left="284" w:hanging="284"/>
                              <w:contextualSpacing/>
                              <w:jc w:val="both"/>
                              <w:rPr>
                                <w:color w:val="000000"/>
                                <w:sz w:val="16"/>
                                <w:szCs w:val="16"/>
                              </w:rPr>
                            </w:pPr>
                            <w:r w:rsidRPr="00633A05">
                              <w:rPr>
                                <w:snapToGrid w:val="0"/>
                                <w:color w:val="000000"/>
                                <w:sz w:val="16"/>
                                <w:szCs w:val="16"/>
                              </w:rPr>
                              <w:t>Обстоятелства по изготвянето,</w:t>
                            </w:r>
                            <w:r w:rsidRPr="00633A05">
                              <w:rPr>
                                <w:snapToGrid w:val="0"/>
                                <w:color w:val="000000"/>
                              </w:rPr>
                              <w:t xml:space="preserve"> </w:t>
                            </w:r>
                            <w:r w:rsidRPr="00633A05">
                              <w:rPr>
                                <w:snapToGrid w:val="0"/>
                                <w:color w:val="000000"/>
                                <w:sz w:val="16"/>
                                <w:szCs w:val="16"/>
                              </w:rPr>
                              <w:t>публикуването и разпространението на доклада и плана за действие</w:t>
                            </w:r>
                            <w:r>
                              <w:rPr>
                                <w:snapToGrid w:val="0"/>
                                <w:color w:val="000000"/>
                                <w:sz w:val="16"/>
                                <w:szCs w:val="16"/>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Left Arrow Callout 16" o:spid="_x0000_s1045" type="#_x0000_t77" style="position:absolute;margin-left:329.3pt;margin-top:6.65pt;width:167.8pt;height:236.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" adj="2320,8866,2050,9505" fillcolor="#c6d9f1" strokecolor="#385d8a" strokeweight="2pt">
                <v:textbox>
                  <w:txbxContent>
                    <w:p w:rsidR="007A11D7" w:rsidRPr="00633A05" w:rsidRDefault="007A11D7" w:rsidP="004057DF">
                      <w:pPr>
                        <w:pStyle w:val="ListParagraph"/>
                        <w:numPr>
                          <w:ilvl w:val="0"/>
                          <w:numId w:val="7"/>
                        </w:numPr>
                        <w:ind w:left="284" w:hanging="284"/>
                        <w:contextualSpacing/>
                        <w:jc w:val="both"/>
                        <w:rPr>
                          <w:color w:val="000000"/>
                          <w:sz w:val="16"/>
                          <w:szCs w:val="16"/>
                        </w:rPr>
                      </w:pPr>
                      <w:r w:rsidRPr="00633A05">
                        <w:rPr>
                          <w:color w:val="000000"/>
                          <w:sz w:val="16"/>
                          <w:szCs w:val="16"/>
                        </w:rPr>
                        <w:t>Ц</w:t>
                      </w:r>
                      <w:r>
                        <w:rPr>
                          <w:color w:val="000000"/>
                          <w:sz w:val="16"/>
                          <w:szCs w:val="16"/>
                        </w:rPr>
                        <w:t>ели на одита;</w:t>
                      </w:r>
                    </w:p>
                    <w:p w:rsidR="007A11D7" w:rsidRPr="00633A05" w:rsidRDefault="007A11D7" w:rsidP="004057DF">
                      <w:pPr>
                        <w:pStyle w:val="ListParagraph"/>
                        <w:numPr>
                          <w:ilvl w:val="0"/>
                          <w:numId w:val="7"/>
                        </w:numPr>
                        <w:ind w:left="284" w:hanging="284"/>
                        <w:contextualSpacing/>
                        <w:jc w:val="both"/>
                        <w:rPr>
                          <w:color w:val="000000"/>
                          <w:sz w:val="16"/>
                          <w:szCs w:val="16"/>
                        </w:rPr>
                      </w:pPr>
                      <w:r>
                        <w:rPr>
                          <w:color w:val="000000"/>
                          <w:sz w:val="16"/>
                          <w:szCs w:val="16"/>
                        </w:rPr>
                        <w:t>Одитирана организация;</w:t>
                      </w:r>
                    </w:p>
                    <w:p w:rsidR="007A11D7" w:rsidRPr="00633A05" w:rsidRDefault="007A11D7" w:rsidP="004057DF">
                      <w:pPr>
                        <w:pStyle w:val="ListParagraph"/>
                        <w:numPr>
                          <w:ilvl w:val="0"/>
                          <w:numId w:val="7"/>
                        </w:numPr>
                        <w:ind w:left="284" w:hanging="284"/>
                        <w:contextualSpacing/>
                        <w:jc w:val="both"/>
                        <w:rPr>
                          <w:color w:val="000000"/>
                          <w:sz w:val="16"/>
                          <w:szCs w:val="16"/>
                        </w:rPr>
                      </w:pPr>
                      <w:r w:rsidRPr="00633A05">
                        <w:rPr>
                          <w:color w:val="000000"/>
                          <w:sz w:val="16"/>
                          <w:szCs w:val="16"/>
                        </w:rPr>
                        <w:t>Законово основание</w:t>
                      </w:r>
                      <w:r>
                        <w:rPr>
                          <w:color w:val="000000"/>
                          <w:sz w:val="16"/>
                          <w:szCs w:val="16"/>
                        </w:rPr>
                        <w:t>;</w:t>
                      </w:r>
                    </w:p>
                    <w:p w:rsidR="007A11D7" w:rsidRPr="00633A05" w:rsidRDefault="007A11D7" w:rsidP="004057DF">
                      <w:pPr>
                        <w:pStyle w:val="ListParagraph"/>
                        <w:numPr>
                          <w:ilvl w:val="0"/>
                          <w:numId w:val="7"/>
                        </w:numPr>
                        <w:ind w:left="284" w:hanging="284"/>
                        <w:contextualSpacing/>
                        <w:jc w:val="both"/>
                        <w:rPr>
                          <w:color w:val="000000"/>
                          <w:sz w:val="16"/>
                          <w:szCs w:val="16"/>
                        </w:rPr>
                      </w:pPr>
                      <w:r>
                        <w:rPr>
                          <w:color w:val="000000"/>
                          <w:sz w:val="16"/>
                          <w:szCs w:val="16"/>
                        </w:rPr>
                        <w:t>Период на одита;</w:t>
                      </w:r>
                    </w:p>
                    <w:p w:rsidR="007A11D7" w:rsidRPr="00633A05" w:rsidRDefault="007A11D7" w:rsidP="004057DF">
                      <w:pPr>
                        <w:pStyle w:val="ListParagraph"/>
                        <w:numPr>
                          <w:ilvl w:val="0"/>
                          <w:numId w:val="7"/>
                        </w:numPr>
                        <w:ind w:left="284" w:hanging="284"/>
                        <w:contextualSpacing/>
                        <w:jc w:val="both"/>
                        <w:rPr>
                          <w:color w:val="000000"/>
                          <w:sz w:val="16"/>
                          <w:szCs w:val="16"/>
                        </w:rPr>
                      </w:pPr>
                      <w:r>
                        <w:rPr>
                          <w:color w:val="000000"/>
                          <w:sz w:val="16"/>
                          <w:szCs w:val="16"/>
                        </w:rPr>
                        <w:t>Одитен екип;</w:t>
                      </w:r>
                    </w:p>
                    <w:p w:rsidR="007A11D7" w:rsidRPr="00633A05" w:rsidRDefault="007A11D7" w:rsidP="004057DF">
                      <w:pPr>
                        <w:pStyle w:val="ListParagraph"/>
                        <w:numPr>
                          <w:ilvl w:val="0"/>
                          <w:numId w:val="7"/>
                        </w:numPr>
                        <w:ind w:left="284" w:hanging="284"/>
                        <w:contextualSpacing/>
                        <w:jc w:val="both"/>
                        <w:rPr>
                          <w:color w:val="000000"/>
                          <w:sz w:val="16"/>
                          <w:szCs w:val="16"/>
                        </w:rPr>
                      </w:pPr>
                      <w:r w:rsidRPr="00633A05">
                        <w:rPr>
                          <w:color w:val="000000"/>
                          <w:sz w:val="16"/>
                          <w:szCs w:val="16"/>
                        </w:rPr>
                        <w:t>Роля и отговорности на членовете на одиторския екип</w:t>
                      </w:r>
                      <w:r>
                        <w:rPr>
                          <w:color w:val="000000"/>
                          <w:sz w:val="16"/>
                          <w:szCs w:val="16"/>
                        </w:rPr>
                        <w:t>;</w:t>
                      </w:r>
                      <w:r w:rsidRPr="00633A05">
                        <w:rPr>
                          <w:color w:val="000000"/>
                          <w:sz w:val="16"/>
                          <w:szCs w:val="16"/>
                        </w:rPr>
                        <w:t xml:space="preserve"> </w:t>
                      </w:r>
                    </w:p>
                    <w:p w:rsidR="007A11D7" w:rsidRPr="00633A05" w:rsidRDefault="007A11D7" w:rsidP="004057DF">
                      <w:pPr>
                        <w:pStyle w:val="ListParagraph"/>
                        <w:numPr>
                          <w:ilvl w:val="0"/>
                          <w:numId w:val="7"/>
                        </w:numPr>
                        <w:ind w:left="284" w:hanging="284"/>
                        <w:contextualSpacing/>
                        <w:jc w:val="both"/>
                        <w:rPr>
                          <w:snapToGrid w:val="0"/>
                          <w:color w:val="000000"/>
                          <w:sz w:val="16"/>
                          <w:szCs w:val="16"/>
                        </w:rPr>
                      </w:pPr>
                      <w:r w:rsidRPr="00633A05">
                        <w:rPr>
                          <w:snapToGrid w:val="0"/>
                          <w:color w:val="000000"/>
                          <w:sz w:val="16"/>
                          <w:szCs w:val="16"/>
                        </w:rPr>
                        <w:t>Обхват (системите, дейностите, процедурите,и др., които ще бъдат одитирани)</w:t>
                      </w:r>
                      <w:r>
                        <w:rPr>
                          <w:snapToGrid w:val="0"/>
                          <w:color w:val="000000"/>
                          <w:sz w:val="16"/>
                          <w:szCs w:val="16"/>
                        </w:rPr>
                        <w:t>;</w:t>
                      </w:r>
                      <w:r w:rsidRPr="00633A05">
                        <w:rPr>
                          <w:snapToGrid w:val="0"/>
                          <w:color w:val="000000"/>
                          <w:sz w:val="16"/>
                          <w:szCs w:val="16"/>
                        </w:rPr>
                        <w:t xml:space="preserve"> </w:t>
                      </w:r>
                    </w:p>
                    <w:p w:rsidR="007A11D7" w:rsidRPr="00633A05" w:rsidRDefault="007A11D7" w:rsidP="004057DF">
                      <w:pPr>
                        <w:pStyle w:val="ListParagraph"/>
                        <w:numPr>
                          <w:ilvl w:val="0"/>
                          <w:numId w:val="7"/>
                        </w:numPr>
                        <w:ind w:left="284" w:hanging="284"/>
                        <w:contextualSpacing/>
                        <w:jc w:val="both"/>
                        <w:rPr>
                          <w:snapToGrid w:val="0"/>
                          <w:color w:val="000000"/>
                          <w:sz w:val="16"/>
                          <w:szCs w:val="16"/>
                        </w:rPr>
                      </w:pPr>
                      <w:r w:rsidRPr="00633A05">
                        <w:rPr>
                          <w:snapToGrid w:val="0"/>
                          <w:color w:val="000000"/>
                          <w:sz w:val="16"/>
                          <w:szCs w:val="16"/>
                        </w:rPr>
                        <w:t>Критерии на одита (регламенти, директиви, решения, закони, наредби, и др.)</w:t>
                      </w:r>
                      <w:r>
                        <w:rPr>
                          <w:snapToGrid w:val="0"/>
                          <w:color w:val="000000"/>
                          <w:sz w:val="16"/>
                          <w:szCs w:val="16"/>
                        </w:rPr>
                        <w:t>;</w:t>
                      </w:r>
                    </w:p>
                    <w:p w:rsidR="007A11D7" w:rsidRPr="00633A05" w:rsidRDefault="007A11D7" w:rsidP="004057DF">
                      <w:pPr>
                        <w:pStyle w:val="ListParagraph"/>
                        <w:numPr>
                          <w:ilvl w:val="0"/>
                          <w:numId w:val="7"/>
                        </w:numPr>
                        <w:ind w:left="284" w:hanging="284"/>
                        <w:contextualSpacing/>
                        <w:jc w:val="both"/>
                        <w:rPr>
                          <w:color w:val="000000"/>
                          <w:sz w:val="16"/>
                          <w:szCs w:val="16"/>
                        </w:rPr>
                      </w:pPr>
                      <w:r w:rsidRPr="00633A05">
                        <w:rPr>
                          <w:snapToGrid w:val="0"/>
                          <w:color w:val="000000"/>
                          <w:sz w:val="16"/>
                          <w:szCs w:val="16"/>
                        </w:rPr>
                        <w:t>Програма на одита: о</w:t>
                      </w:r>
                      <w:r w:rsidRPr="00633A05">
                        <w:rPr>
                          <w:color w:val="000000"/>
                          <w:sz w:val="16"/>
                          <w:szCs w:val="16"/>
                        </w:rPr>
                        <w:t>ткриваща среща, одитни дейности, заключ</w:t>
                      </w:r>
                      <w:r>
                        <w:rPr>
                          <w:color w:val="000000"/>
                          <w:sz w:val="16"/>
                          <w:szCs w:val="16"/>
                        </w:rPr>
                        <w:t>ителна среща;</w:t>
                      </w:r>
                    </w:p>
                    <w:p w:rsidR="007A11D7" w:rsidRPr="00633A05" w:rsidRDefault="007A11D7" w:rsidP="004057DF">
                      <w:pPr>
                        <w:pStyle w:val="ListParagraph"/>
                        <w:numPr>
                          <w:ilvl w:val="0"/>
                          <w:numId w:val="7"/>
                        </w:numPr>
                        <w:ind w:left="284" w:hanging="284"/>
                        <w:contextualSpacing/>
                        <w:jc w:val="both"/>
                        <w:outlineLvl w:val="0"/>
                        <w:rPr>
                          <w:snapToGrid w:val="0"/>
                          <w:color w:val="000000"/>
                          <w:sz w:val="16"/>
                          <w:szCs w:val="16"/>
                        </w:rPr>
                      </w:pPr>
                      <w:r w:rsidRPr="00633A05">
                        <w:rPr>
                          <w:color w:val="000000"/>
                          <w:sz w:val="16"/>
                          <w:szCs w:val="16"/>
                        </w:rPr>
                        <w:t>Предварителната информация, Логистиката</w:t>
                      </w:r>
                      <w:r>
                        <w:rPr>
                          <w:color w:val="000000"/>
                          <w:sz w:val="16"/>
                          <w:szCs w:val="16"/>
                        </w:rPr>
                        <w:t>;</w:t>
                      </w:r>
                      <w:r w:rsidRPr="00633A05">
                        <w:rPr>
                          <w:color w:val="000000"/>
                          <w:sz w:val="16"/>
                          <w:szCs w:val="16"/>
                        </w:rPr>
                        <w:t xml:space="preserve"> </w:t>
                      </w:r>
                    </w:p>
                    <w:p w:rsidR="007A11D7" w:rsidRPr="00633A05" w:rsidRDefault="007A11D7" w:rsidP="004057DF">
                      <w:pPr>
                        <w:pStyle w:val="ListParagraph"/>
                        <w:numPr>
                          <w:ilvl w:val="0"/>
                          <w:numId w:val="7"/>
                        </w:numPr>
                        <w:ind w:left="284" w:hanging="284"/>
                        <w:contextualSpacing/>
                        <w:jc w:val="both"/>
                        <w:outlineLvl w:val="0"/>
                        <w:rPr>
                          <w:snapToGrid w:val="0"/>
                          <w:color w:val="000000"/>
                          <w:sz w:val="16"/>
                          <w:szCs w:val="16"/>
                        </w:rPr>
                      </w:pPr>
                      <w:r w:rsidRPr="00633A05">
                        <w:rPr>
                          <w:snapToGrid w:val="0"/>
                          <w:color w:val="000000"/>
                          <w:sz w:val="16"/>
                          <w:szCs w:val="16"/>
                        </w:rPr>
                        <w:t>Въпроси свързани с поверителност и конфиденциалност</w:t>
                      </w:r>
                      <w:r>
                        <w:rPr>
                          <w:snapToGrid w:val="0"/>
                          <w:color w:val="000000"/>
                          <w:sz w:val="16"/>
                          <w:szCs w:val="16"/>
                        </w:rPr>
                        <w:t>;</w:t>
                      </w:r>
                    </w:p>
                    <w:p w:rsidR="007A11D7" w:rsidRPr="00633A05" w:rsidRDefault="007A11D7" w:rsidP="004057DF">
                      <w:pPr>
                        <w:pStyle w:val="ListParagraph"/>
                        <w:numPr>
                          <w:ilvl w:val="0"/>
                          <w:numId w:val="7"/>
                        </w:numPr>
                        <w:ind w:left="284" w:hanging="284"/>
                        <w:contextualSpacing/>
                        <w:jc w:val="both"/>
                        <w:rPr>
                          <w:color w:val="000000"/>
                          <w:sz w:val="16"/>
                          <w:szCs w:val="16"/>
                        </w:rPr>
                      </w:pPr>
                      <w:r w:rsidRPr="00633A05">
                        <w:rPr>
                          <w:snapToGrid w:val="0"/>
                          <w:color w:val="000000"/>
                          <w:sz w:val="16"/>
                          <w:szCs w:val="16"/>
                        </w:rPr>
                        <w:t>Обстоятелства по изготвянето,</w:t>
                      </w:r>
                      <w:r w:rsidRPr="00633A05">
                        <w:rPr>
                          <w:snapToGrid w:val="0"/>
                          <w:color w:val="000000"/>
                        </w:rPr>
                        <w:t xml:space="preserve"> </w:t>
                      </w:r>
                      <w:r w:rsidRPr="00633A05">
                        <w:rPr>
                          <w:snapToGrid w:val="0"/>
                          <w:color w:val="000000"/>
                          <w:sz w:val="16"/>
                          <w:szCs w:val="16"/>
                        </w:rPr>
                        <w:t>публикуването и разпространението на доклада и плана за действие</w:t>
                      </w:r>
                      <w:r>
                        <w:rPr>
                          <w:snapToGrid w:val="0"/>
                          <w:color w:val="000000"/>
                          <w:sz w:val="16"/>
                          <w:szCs w:val="16"/>
                        </w:rPr>
                        <w:t>;</w:t>
                      </w:r>
                    </w:p>
                  </w:txbxContent>
                </v:textbox>
              </v:shape>
            </w:pict>
          </mc:Fallback>
        </mc:AlternateContent>
      </w:r>
    </w:p>
    <w:p w:rsidR="00633A05" w:rsidRPr="00633A05" w:rsidRDefault="00633A05" w:rsidP="0058330D">
      <w:pPr>
        <w:spacing w:after="200" w:line="276" w:lineRule="auto"/>
        <w:ind w:right="-710" w:hanging="644"/>
        <w:rPr>
          <w:rFonts w:ascii="Calibri" w:eastAsia="Calibri" w:hAnsi="Calibri"/>
          <w:sz w:val="22"/>
          <w:szCs w:val="22"/>
          <w:lang w:eastAsia="en-US"/>
        </w:rPr>
      </w:pPr>
    </w:p>
    <w:p w:rsidR="00633A05" w:rsidRPr="00633A05" w:rsidRDefault="00AA5697" w:rsidP="0058330D">
      <w:pPr>
        <w:spacing w:after="200" w:line="276" w:lineRule="auto"/>
        <w:ind w:right="-710" w:hanging="644"/>
        <w:rPr>
          <w:rFonts w:ascii="Calibri" w:eastAsia="Calibri" w:hAnsi="Calibri"/>
          <w:sz w:val="22"/>
          <w:szCs w:val="22"/>
          <w:lang w:eastAsia="en-US"/>
        </w:rPr>
      </w:pPr>
      <w:r>
        <w:rPr>
          <w:noProof/>
        </w:rPr>
        <mc:AlternateContent>
          <mc:Choice Requires="wps">
            <w:drawing>
              <wp:anchor distT="0" distB="0" distL="114300" distR="114300" simplePos="0" relativeHeight="251653120" behindDoc="0" locked="0" layoutInCell="1" allowOverlap="1">
                <wp:simplePos x="0" y="0"/>
                <wp:positionH relativeFrom="column">
                  <wp:posOffset>-645160</wp:posOffset>
                </wp:positionH>
                <wp:positionV relativeFrom="paragraph">
                  <wp:posOffset>307340</wp:posOffset>
                </wp:positionV>
                <wp:extent cx="2836545" cy="1245235"/>
                <wp:effectExtent l="17145" t="15875" r="32385" b="15240"/>
                <wp:wrapNone/>
                <wp:docPr id="22" name="Right Arrow Callou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6545" cy="1245235"/>
                        </a:xfrm>
                        <a:prstGeom prst="rightArrowCallout">
                          <a:avLst>
                            <a:gd name="adj1" fmla="val 17769"/>
                            <a:gd name="adj2" fmla="val 25000"/>
                            <a:gd name="adj3" fmla="val 17084"/>
                            <a:gd name="adj4" fmla="val 89704"/>
                          </a:avLst>
                        </a:prstGeom>
                        <a:solidFill>
                          <a:srgbClr val="C6D9F1"/>
                        </a:solidFill>
                        <a:ln w="25400" algn="ctr">
                          <a:solidFill>
                            <a:srgbClr val="385D8A"/>
                          </a:solidFill>
                          <a:miter lim="800000"/>
                          <a:headEnd/>
                          <a:tailEnd/>
                        </a:ln>
                      </wps:spPr>
                      <wps:txbx>
                        <w:txbxContent>
                          <w:p w:rsidR="007A11D7" w:rsidRPr="00633A05" w:rsidRDefault="007A11D7" w:rsidP="00633A05">
                            <w:pPr>
                              <w:rPr>
                                <w:color w:val="000000"/>
                                <w:sz w:val="16"/>
                                <w:szCs w:val="16"/>
                              </w:rPr>
                            </w:pPr>
                            <w:r w:rsidRPr="00633A05">
                              <w:rPr>
                                <w:color w:val="000000"/>
                                <w:sz w:val="16"/>
                                <w:szCs w:val="16"/>
                              </w:rPr>
                              <w:t>Одобрява се от изпълнителния директор</w:t>
                            </w:r>
                            <w:r>
                              <w:rPr>
                                <w:color w:val="000000"/>
                                <w:sz w:val="16"/>
                                <w:szCs w:val="16"/>
                              </w:rPr>
                              <w:t>;</w:t>
                            </w:r>
                          </w:p>
                          <w:p w:rsidR="007A11D7" w:rsidRPr="00633A05" w:rsidRDefault="007A11D7" w:rsidP="00633A05">
                            <w:pPr>
                              <w:rPr>
                                <w:color w:val="000000"/>
                                <w:sz w:val="16"/>
                                <w:szCs w:val="16"/>
                              </w:rPr>
                            </w:pPr>
                          </w:p>
                          <w:p w:rsidR="007A11D7" w:rsidRPr="00633A05" w:rsidRDefault="007A11D7" w:rsidP="00633A05">
                            <w:pPr>
                              <w:rPr>
                                <w:color w:val="000000"/>
                                <w:sz w:val="16"/>
                                <w:szCs w:val="16"/>
                              </w:rPr>
                            </w:pPr>
                            <w:r w:rsidRPr="00633A05">
                              <w:rPr>
                                <w:color w:val="000000"/>
                                <w:sz w:val="16"/>
                                <w:szCs w:val="16"/>
                              </w:rPr>
                              <w:t xml:space="preserve">Съгласува се от: </w:t>
                            </w:r>
                          </w:p>
                          <w:p w:rsidR="007A11D7" w:rsidRDefault="007A11D7" w:rsidP="00633A05">
                            <w:pPr>
                              <w:rPr>
                                <w:color w:val="000000"/>
                                <w:sz w:val="16"/>
                                <w:szCs w:val="16"/>
                              </w:rPr>
                            </w:pPr>
                            <w:r>
                              <w:rPr>
                                <w:color w:val="000000"/>
                                <w:sz w:val="16"/>
                                <w:szCs w:val="16"/>
                              </w:rPr>
                              <w:t>- директора на дирекция ООК/Главен секретар;</w:t>
                            </w:r>
                          </w:p>
                          <w:p w:rsidR="007A11D7" w:rsidRPr="00633A05" w:rsidRDefault="007A11D7" w:rsidP="00633A05">
                            <w:pPr>
                              <w:rPr>
                                <w:color w:val="000000"/>
                                <w:sz w:val="16"/>
                                <w:szCs w:val="16"/>
                              </w:rPr>
                            </w:pPr>
                          </w:p>
                          <w:p w:rsidR="007A11D7" w:rsidRDefault="007A11D7" w:rsidP="00633A05">
                            <w:pPr>
                              <w:rPr>
                                <w:color w:val="000000"/>
                                <w:sz w:val="16"/>
                                <w:szCs w:val="16"/>
                              </w:rPr>
                            </w:pPr>
                            <w:r w:rsidRPr="00633A05">
                              <w:rPr>
                                <w:color w:val="000000"/>
                                <w:sz w:val="16"/>
                                <w:szCs w:val="16"/>
                              </w:rPr>
                              <w:t>Изготвя се от водещия одитор</w:t>
                            </w:r>
                            <w:r>
                              <w:rPr>
                                <w:color w:val="000000"/>
                                <w:sz w:val="16"/>
                                <w:szCs w:val="16"/>
                              </w:rPr>
                              <w:t>;</w:t>
                            </w:r>
                          </w:p>
                          <w:p w:rsidR="007A11D7" w:rsidRPr="007E29D7" w:rsidRDefault="007A11D7" w:rsidP="00633A05">
                            <w:pPr>
                              <w:rPr>
                                <w:sz w:val="16"/>
                                <w:szCs w:val="16"/>
                              </w:rPr>
                            </w:pPr>
                            <w:r w:rsidRPr="007E29D7">
                              <w:rPr>
                                <w:sz w:val="16"/>
                                <w:szCs w:val="16"/>
                              </w:rPr>
                              <w:t>Изпраща се не по-късно от  5 работни дни преди одита;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Arrow Callout 14" o:spid="_x0000_s1046" type="#_x0000_t78" style="position:absolute;margin-left:-50.8pt;margin-top:24.2pt;width:223.35pt;height:98.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" adj="19376,,19980,8881" fillcolor="#c6d9f1" strokecolor="#385d8a" strokeweight="2pt">
                <v:textbox>
                  <w:txbxContent>
                    <w:p w:rsidR="007A11D7" w:rsidRPr="00633A05" w:rsidRDefault="007A11D7" w:rsidP="00633A05">
                      <w:pPr>
                        <w:rPr>
                          <w:color w:val="000000"/>
                          <w:sz w:val="16"/>
                          <w:szCs w:val="16"/>
                        </w:rPr>
                      </w:pPr>
                      <w:r w:rsidRPr="00633A05">
                        <w:rPr>
                          <w:color w:val="000000"/>
                          <w:sz w:val="16"/>
                          <w:szCs w:val="16"/>
                        </w:rPr>
                        <w:t>Одобрява се от изпълнителния директор</w:t>
                      </w:r>
                      <w:r>
                        <w:rPr>
                          <w:color w:val="000000"/>
                          <w:sz w:val="16"/>
                          <w:szCs w:val="16"/>
                        </w:rPr>
                        <w:t>;</w:t>
                      </w:r>
                    </w:p>
                    <w:p w:rsidR="007A11D7" w:rsidRPr="00633A05" w:rsidRDefault="007A11D7" w:rsidP="00633A05">
                      <w:pPr>
                        <w:rPr>
                          <w:color w:val="000000"/>
                          <w:sz w:val="16"/>
                          <w:szCs w:val="16"/>
                        </w:rPr>
                      </w:pPr>
                    </w:p>
                    <w:p w:rsidR="007A11D7" w:rsidRPr="00633A05" w:rsidRDefault="007A11D7" w:rsidP="00633A05">
                      <w:pPr>
                        <w:rPr>
                          <w:color w:val="000000"/>
                          <w:sz w:val="16"/>
                          <w:szCs w:val="16"/>
                        </w:rPr>
                      </w:pPr>
                      <w:r w:rsidRPr="00633A05">
                        <w:rPr>
                          <w:color w:val="000000"/>
                          <w:sz w:val="16"/>
                          <w:szCs w:val="16"/>
                        </w:rPr>
                        <w:t xml:space="preserve">Съгласува се от: </w:t>
                      </w:r>
                    </w:p>
                    <w:p w:rsidR="007A11D7" w:rsidRDefault="007A11D7" w:rsidP="00633A05">
                      <w:pPr>
                        <w:rPr>
                          <w:color w:val="000000"/>
                          <w:sz w:val="16"/>
                          <w:szCs w:val="16"/>
                        </w:rPr>
                      </w:pPr>
                      <w:r>
                        <w:rPr>
                          <w:color w:val="000000"/>
                          <w:sz w:val="16"/>
                          <w:szCs w:val="16"/>
                        </w:rPr>
                        <w:t>- директора на дирекция ООК/Главен секретар;</w:t>
                      </w:r>
                    </w:p>
                    <w:p w:rsidR="007A11D7" w:rsidRPr="00633A05" w:rsidRDefault="007A11D7" w:rsidP="00633A05">
                      <w:pPr>
                        <w:rPr>
                          <w:color w:val="000000"/>
                          <w:sz w:val="16"/>
                          <w:szCs w:val="16"/>
                        </w:rPr>
                      </w:pPr>
                    </w:p>
                    <w:p w:rsidR="007A11D7" w:rsidRDefault="007A11D7" w:rsidP="00633A05">
                      <w:pPr>
                        <w:rPr>
                          <w:color w:val="000000"/>
                          <w:sz w:val="16"/>
                          <w:szCs w:val="16"/>
                        </w:rPr>
                      </w:pPr>
                      <w:r w:rsidRPr="00633A05">
                        <w:rPr>
                          <w:color w:val="000000"/>
                          <w:sz w:val="16"/>
                          <w:szCs w:val="16"/>
                        </w:rPr>
                        <w:t>Изготвя се от водещия одитор</w:t>
                      </w:r>
                      <w:r>
                        <w:rPr>
                          <w:color w:val="000000"/>
                          <w:sz w:val="16"/>
                          <w:szCs w:val="16"/>
                        </w:rPr>
                        <w:t>;</w:t>
                      </w:r>
                    </w:p>
                    <w:p w:rsidR="007A11D7" w:rsidRPr="007E29D7" w:rsidRDefault="007A11D7" w:rsidP="00633A05">
                      <w:pPr>
                        <w:rPr>
                          <w:sz w:val="16"/>
                          <w:szCs w:val="16"/>
                        </w:rPr>
                      </w:pPr>
                      <w:r w:rsidRPr="007E29D7">
                        <w:rPr>
                          <w:sz w:val="16"/>
                          <w:szCs w:val="16"/>
                        </w:rPr>
                        <w:t>Изпраща се не по-късно от  5 работни дни преди одита;</w:t>
                      </w:r>
                    </w:p>
                  </w:txbxContent>
                </v:textbox>
              </v:shape>
            </w:pict>
          </mc:Fallback>
        </mc:AlternateContent>
      </w:r>
    </w:p>
    <w:p w:rsidR="00633A05" w:rsidRPr="00633A05" w:rsidRDefault="00633A05" w:rsidP="0058330D">
      <w:pPr>
        <w:spacing w:after="200" w:line="276" w:lineRule="auto"/>
        <w:ind w:right="-710" w:hanging="644"/>
        <w:rPr>
          <w:rFonts w:ascii="Calibri" w:eastAsia="Calibri" w:hAnsi="Calibri"/>
          <w:sz w:val="22"/>
          <w:szCs w:val="22"/>
          <w:lang w:eastAsia="en-US"/>
        </w:rPr>
      </w:pPr>
    </w:p>
    <w:p w:rsidR="00633A05" w:rsidRPr="00633A05" w:rsidRDefault="00AA5697" w:rsidP="0058330D">
      <w:pPr>
        <w:spacing w:after="200" w:line="276" w:lineRule="auto"/>
        <w:ind w:right="-710" w:hanging="644"/>
        <w:rPr>
          <w:rFonts w:ascii="Calibri" w:eastAsia="Calibri" w:hAnsi="Calibri"/>
          <w:sz w:val="22"/>
          <w:szCs w:val="22"/>
          <w:lang w:eastAsia="en-US"/>
        </w:rPr>
      </w:pPr>
      <w:r>
        <w:rPr>
          <w:noProof/>
        </w:rPr>
        <mc:AlternateContent>
          <mc:Choice Requires="wps">
            <w:drawing>
              <wp:anchor distT="0" distB="0" distL="114300" distR="114300" simplePos="0" relativeHeight="251652096" behindDoc="0" locked="0" layoutInCell="1" allowOverlap="1">
                <wp:simplePos x="0" y="0"/>
                <wp:positionH relativeFrom="column">
                  <wp:posOffset>2191385</wp:posOffset>
                </wp:positionH>
                <wp:positionV relativeFrom="paragraph">
                  <wp:posOffset>173355</wp:posOffset>
                </wp:positionV>
                <wp:extent cx="1964055" cy="2408555"/>
                <wp:effectExtent l="15240" t="13335" r="20955" b="35560"/>
                <wp:wrapNone/>
                <wp:docPr id="21" name="Down Arrow Callo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055" cy="2408555"/>
                        </a:xfrm>
                        <a:prstGeom prst="downArrowCallout">
                          <a:avLst>
                            <a:gd name="adj1" fmla="val 23509"/>
                            <a:gd name="adj2" fmla="val 34227"/>
                            <a:gd name="adj3" fmla="val 25003"/>
                            <a:gd name="adj4" fmla="val 13421"/>
                          </a:avLst>
                        </a:prstGeom>
                        <a:solidFill>
                          <a:srgbClr val="C6D9F1"/>
                        </a:solidFill>
                        <a:ln w="25400" algn="ctr">
                          <a:solidFill>
                            <a:srgbClr val="385D8A"/>
                          </a:solidFill>
                          <a:miter lim="800000"/>
                          <a:headEnd/>
                          <a:tailEnd/>
                        </a:ln>
                      </wps:spPr>
                      <wps:txbx>
                        <w:txbxContent>
                          <w:p w:rsidR="007A11D7" w:rsidRPr="00633A05" w:rsidRDefault="007A11D7" w:rsidP="00633A05">
                            <w:pPr>
                              <w:jc w:val="center"/>
                              <w:rPr>
                                <w:b/>
                                <w:color w:val="000000"/>
                                <w:sz w:val="16"/>
                                <w:szCs w:val="16"/>
                              </w:rPr>
                            </w:pPr>
                            <w:r w:rsidRPr="00633A05">
                              <w:rPr>
                                <w:b/>
                                <w:color w:val="000000"/>
                                <w:sz w:val="16"/>
                                <w:szCs w:val="16"/>
                              </w:rPr>
                              <w:t>ИЗГОТВЯНЕ НА ПЛАН ЗА ОДИТА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Callout 1" o:spid="_x0000_s1047" type="#_x0000_t80" style="position:absolute;margin-left:172.55pt;margin-top:13.65pt;width:154.65pt;height:189.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" adj="2899,3407,17196,8261" fillcolor="#c6d9f1" strokecolor="#385d8a" strokeweight="2pt">
                <v:textbox>
                  <w:txbxContent>
                    <w:p w:rsidR="007A11D7" w:rsidRPr="00633A05" w:rsidRDefault="007A11D7" w:rsidP="00633A05">
                      <w:pPr>
                        <w:jc w:val="center"/>
                        <w:rPr>
                          <w:b/>
                          <w:color w:val="000000"/>
                          <w:sz w:val="16"/>
                          <w:szCs w:val="16"/>
                        </w:rPr>
                      </w:pPr>
                      <w:r w:rsidRPr="00633A05">
                        <w:rPr>
                          <w:b/>
                          <w:color w:val="000000"/>
                          <w:sz w:val="16"/>
                          <w:szCs w:val="16"/>
                        </w:rPr>
                        <w:t>ИЗГОТВЯНЕ НА ПЛАН ЗА ОДИТА</w:t>
                      </w:r>
                    </w:p>
                  </w:txbxContent>
                </v:textbox>
              </v:shape>
            </w:pict>
          </mc:Fallback>
        </mc:AlternateContent>
      </w:r>
    </w:p>
    <w:p w:rsidR="00633A05" w:rsidRPr="00633A05" w:rsidRDefault="00633A05" w:rsidP="0058330D">
      <w:pPr>
        <w:spacing w:after="200" w:line="276" w:lineRule="auto"/>
        <w:ind w:right="-710" w:hanging="644"/>
        <w:rPr>
          <w:rFonts w:ascii="Calibri" w:eastAsia="Calibri" w:hAnsi="Calibri"/>
          <w:sz w:val="22"/>
          <w:szCs w:val="22"/>
          <w:lang w:eastAsia="en-US"/>
        </w:rPr>
      </w:pPr>
    </w:p>
    <w:p w:rsidR="00633A05" w:rsidRPr="00633A05" w:rsidRDefault="00633A05" w:rsidP="0058330D">
      <w:pPr>
        <w:spacing w:after="200" w:line="276" w:lineRule="auto"/>
        <w:ind w:right="-710" w:hanging="644"/>
        <w:rPr>
          <w:rFonts w:ascii="Calibri" w:eastAsia="Calibri" w:hAnsi="Calibri"/>
          <w:sz w:val="22"/>
          <w:szCs w:val="22"/>
          <w:lang w:eastAsia="en-US"/>
        </w:rPr>
      </w:pPr>
    </w:p>
    <w:p w:rsidR="00633A05" w:rsidRPr="00633A05" w:rsidRDefault="00633A05" w:rsidP="0058330D">
      <w:pPr>
        <w:spacing w:after="200" w:line="276" w:lineRule="auto"/>
        <w:ind w:right="-710" w:hanging="644"/>
        <w:rPr>
          <w:rFonts w:ascii="Calibri" w:eastAsia="Calibri" w:hAnsi="Calibri"/>
          <w:sz w:val="22"/>
          <w:szCs w:val="22"/>
          <w:lang w:eastAsia="en-US"/>
        </w:rPr>
      </w:pPr>
    </w:p>
    <w:p w:rsidR="00633A05" w:rsidRPr="00633A05" w:rsidRDefault="00633A05" w:rsidP="0058330D">
      <w:pPr>
        <w:spacing w:after="200" w:line="276" w:lineRule="auto"/>
        <w:ind w:right="-710" w:hanging="644"/>
        <w:rPr>
          <w:rFonts w:ascii="Calibri" w:eastAsia="Calibri" w:hAnsi="Calibri"/>
          <w:sz w:val="22"/>
          <w:szCs w:val="22"/>
          <w:lang w:eastAsia="en-US"/>
        </w:rPr>
      </w:pPr>
    </w:p>
    <w:p w:rsidR="00633A05" w:rsidRPr="00633A05" w:rsidRDefault="00AA5697" w:rsidP="0058330D">
      <w:pPr>
        <w:spacing w:after="200" w:line="276" w:lineRule="auto"/>
        <w:ind w:right="-710" w:hanging="644"/>
        <w:rPr>
          <w:rFonts w:ascii="Calibri" w:eastAsia="Calibri" w:hAnsi="Calibri"/>
          <w:sz w:val="22"/>
          <w:szCs w:val="22"/>
          <w:lang w:eastAsia="en-US"/>
        </w:rPr>
      </w:pPr>
      <w:r>
        <w:rPr>
          <w:noProof/>
        </w:rPr>
        <mc:AlternateContent>
          <mc:Choice Requires="wps">
            <w:drawing>
              <wp:anchor distT="0" distB="0" distL="114300" distR="114300" simplePos="0" relativeHeight="251657216" behindDoc="0" locked="0" layoutInCell="1" allowOverlap="1">
                <wp:simplePos x="0" y="0"/>
                <wp:positionH relativeFrom="column">
                  <wp:posOffset>4192270</wp:posOffset>
                </wp:positionH>
                <wp:positionV relativeFrom="paragraph">
                  <wp:posOffset>268605</wp:posOffset>
                </wp:positionV>
                <wp:extent cx="2120265" cy="1898650"/>
                <wp:effectExtent l="34925" t="19685" r="16510" b="15240"/>
                <wp:wrapNone/>
                <wp:docPr id="20" name="Left Arrow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265" cy="1898650"/>
                        </a:xfrm>
                        <a:prstGeom prst="leftArrowCallout">
                          <a:avLst>
                            <a:gd name="adj1" fmla="val 25009"/>
                            <a:gd name="adj2" fmla="val 21972"/>
                            <a:gd name="adj3" fmla="val 11607"/>
                            <a:gd name="adj4" fmla="val 89259"/>
                          </a:avLst>
                        </a:prstGeom>
                        <a:solidFill>
                          <a:srgbClr val="C6D9F1"/>
                        </a:solidFill>
                        <a:ln w="25400" algn="ctr">
                          <a:solidFill>
                            <a:srgbClr val="385D8A"/>
                          </a:solidFill>
                          <a:miter lim="800000"/>
                          <a:headEnd/>
                          <a:tailEnd/>
                        </a:ln>
                      </wps:spPr>
                      <wps:txbx>
                        <w:txbxContent>
                          <w:p w:rsidR="007A11D7" w:rsidRPr="00633A05" w:rsidRDefault="007A11D7" w:rsidP="00A950E1">
                            <w:pPr>
                              <w:pStyle w:val="ListParagraph"/>
                              <w:numPr>
                                <w:ilvl w:val="0"/>
                                <w:numId w:val="8"/>
                              </w:numPr>
                              <w:overflowPunct w:val="0"/>
                              <w:autoSpaceDE w:val="0"/>
                              <w:autoSpaceDN w:val="0"/>
                              <w:adjustRightInd w:val="0"/>
                              <w:ind w:left="142" w:hanging="142"/>
                              <w:contextualSpacing/>
                              <w:jc w:val="both"/>
                              <w:rPr>
                                <w:color w:val="000000"/>
                                <w:sz w:val="16"/>
                                <w:szCs w:val="16"/>
                              </w:rPr>
                            </w:pPr>
                            <w:r w:rsidRPr="00633A05">
                              <w:rPr>
                                <w:color w:val="000000"/>
                                <w:sz w:val="16"/>
                                <w:szCs w:val="16"/>
                              </w:rPr>
                              <w:t>Потвърждение на съответствие с планирани мерки, за да се гарантира, че официалния</w:t>
                            </w:r>
                            <w:r w:rsidRPr="00633A05">
                              <w:rPr>
                                <w:color w:val="000000"/>
                              </w:rPr>
                              <w:t xml:space="preserve"> </w:t>
                            </w:r>
                            <w:r w:rsidRPr="00633A05">
                              <w:rPr>
                                <w:color w:val="000000"/>
                                <w:sz w:val="16"/>
                                <w:szCs w:val="16"/>
                              </w:rPr>
                              <w:t>контрол се извършва както е планирано и че се</w:t>
                            </w:r>
                            <w:r w:rsidRPr="00633A05">
                              <w:rPr>
                                <w:color w:val="000000"/>
                              </w:rPr>
                              <w:t xml:space="preserve"> </w:t>
                            </w:r>
                            <w:r w:rsidRPr="00633A05">
                              <w:rPr>
                                <w:color w:val="000000"/>
                                <w:sz w:val="16"/>
                                <w:szCs w:val="16"/>
                              </w:rPr>
                              <w:t>следват всички инструкции</w:t>
                            </w:r>
                            <w:r w:rsidRPr="00633A05">
                              <w:rPr>
                                <w:color w:val="000000"/>
                              </w:rPr>
                              <w:t xml:space="preserve"> </w:t>
                            </w:r>
                            <w:r w:rsidRPr="00633A05">
                              <w:rPr>
                                <w:color w:val="000000"/>
                                <w:sz w:val="16"/>
                                <w:szCs w:val="16"/>
                              </w:rPr>
                              <w:t>или насоки,</w:t>
                            </w:r>
                            <w:r w:rsidRPr="00633A05">
                              <w:rPr>
                                <w:color w:val="000000"/>
                              </w:rPr>
                              <w:t xml:space="preserve"> </w:t>
                            </w:r>
                            <w:r w:rsidRPr="00633A05">
                              <w:rPr>
                                <w:color w:val="000000"/>
                                <w:sz w:val="16"/>
                                <w:szCs w:val="16"/>
                              </w:rPr>
                              <w:t>които са дадени на екипа, извършващ проверките;</w:t>
                            </w:r>
                          </w:p>
                          <w:p w:rsidR="007A11D7" w:rsidRPr="00633A05" w:rsidRDefault="007A11D7" w:rsidP="00A950E1">
                            <w:pPr>
                              <w:pStyle w:val="ListParagraph"/>
                              <w:numPr>
                                <w:ilvl w:val="0"/>
                                <w:numId w:val="8"/>
                              </w:numPr>
                              <w:overflowPunct w:val="0"/>
                              <w:autoSpaceDE w:val="0"/>
                              <w:autoSpaceDN w:val="0"/>
                              <w:adjustRightInd w:val="0"/>
                              <w:ind w:left="142" w:hanging="142"/>
                              <w:contextualSpacing/>
                              <w:jc w:val="both"/>
                              <w:rPr>
                                <w:color w:val="000000"/>
                                <w:sz w:val="16"/>
                                <w:szCs w:val="16"/>
                              </w:rPr>
                            </w:pPr>
                            <w:r w:rsidRPr="00633A05">
                              <w:rPr>
                                <w:color w:val="000000"/>
                                <w:sz w:val="16"/>
                                <w:szCs w:val="16"/>
                              </w:rPr>
                              <w:t>Потвърждение на ефективното изпълнение на планираните мерки;</w:t>
                            </w:r>
                          </w:p>
                          <w:p w:rsidR="007A11D7" w:rsidRPr="00633A05" w:rsidRDefault="007A11D7" w:rsidP="00A950E1">
                            <w:pPr>
                              <w:pStyle w:val="ListParagraph"/>
                              <w:numPr>
                                <w:ilvl w:val="0"/>
                                <w:numId w:val="8"/>
                              </w:numPr>
                              <w:overflowPunct w:val="0"/>
                              <w:autoSpaceDE w:val="0"/>
                              <w:autoSpaceDN w:val="0"/>
                              <w:adjustRightInd w:val="0"/>
                              <w:ind w:left="142" w:hanging="142"/>
                              <w:contextualSpacing/>
                              <w:jc w:val="both"/>
                              <w:rPr>
                                <w:color w:val="000000"/>
                                <w:sz w:val="16"/>
                                <w:szCs w:val="16"/>
                              </w:rPr>
                            </w:pPr>
                            <w:r w:rsidRPr="00633A05">
                              <w:rPr>
                                <w:color w:val="000000"/>
                                <w:sz w:val="16"/>
                                <w:szCs w:val="16"/>
                              </w:rPr>
                              <w:t>Оценка дали планираните мерки са подходящи за постигане целите на Регламент (</w:t>
                            </w:r>
                            <w:r>
                              <w:rPr>
                                <w:color w:val="000000"/>
                                <w:sz w:val="16"/>
                                <w:szCs w:val="16"/>
                              </w:rPr>
                              <w:t>(ЕС)</w:t>
                            </w:r>
                            <w:r w:rsidRPr="00633A05">
                              <w:rPr>
                                <w:color w:val="000000"/>
                                <w:sz w:val="16"/>
                                <w:szCs w:val="16"/>
                              </w:rPr>
                              <w:t xml:space="preserve"> </w:t>
                            </w:r>
                            <w:r>
                              <w:rPr>
                                <w:color w:val="000000"/>
                                <w:sz w:val="16"/>
                                <w:szCs w:val="16"/>
                              </w:rPr>
                              <w:t>2017/625, и по-специално М</w:t>
                            </w:r>
                            <w:r w:rsidRPr="00633A05">
                              <w:rPr>
                                <w:color w:val="000000"/>
                                <w:sz w:val="16"/>
                                <w:szCs w:val="16"/>
                              </w:rPr>
                              <w:t>ногогодишен национален план</w:t>
                            </w:r>
                            <w:r w:rsidRPr="00A82C1E">
                              <w:rPr>
                                <w:color w:val="000000"/>
                                <w:sz w:val="16"/>
                                <w:szCs w:val="16"/>
                              </w:rPr>
                              <w:t xml:space="preserve"> </w:t>
                            </w:r>
                            <w:r>
                              <w:rPr>
                                <w:color w:val="000000"/>
                                <w:sz w:val="16"/>
                                <w:szCs w:val="16"/>
                              </w:rPr>
                              <w:t>за контрол</w:t>
                            </w:r>
                            <w:r w:rsidRPr="00633A05">
                              <w:rPr>
                                <w:color w:val="000000"/>
                                <w:sz w:val="16"/>
                                <w:szCs w:val="16"/>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Left Arrow Callout 22" o:spid="_x0000_s1048" type="#_x0000_t77" style="position:absolute;margin-left:330.1pt;margin-top:21.15pt;width:166.95pt;height:1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" adj="2320,6054,2245,8099" fillcolor="#c6d9f1" strokecolor="#385d8a" strokeweight="2pt">
                <v:textbox>
                  <w:txbxContent>
                    <w:p w:rsidR="007A11D7" w:rsidRPr="00633A05" w:rsidRDefault="007A11D7" w:rsidP="00A950E1">
                      <w:pPr>
                        <w:pStyle w:val="ListParagraph"/>
                        <w:numPr>
                          <w:ilvl w:val="0"/>
                          <w:numId w:val="8"/>
                        </w:numPr>
                        <w:overflowPunct w:val="0"/>
                        <w:autoSpaceDE w:val="0"/>
                        <w:autoSpaceDN w:val="0"/>
                        <w:adjustRightInd w:val="0"/>
                        <w:ind w:left="142" w:hanging="142"/>
                        <w:contextualSpacing/>
                        <w:jc w:val="both"/>
                        <w:rPr>
                          <w:color w:val="000000"/>
                          <w:sz w:val="16"/>
                          <w:szCs w:val="16"/>
                        </w:rPr>
                      </w:pPr>
                      <w:r w:rsidRPr="00633A05">
                        <w:rPr>
                          <w:color w:val="000000"/>
                          <w:sz w:val="16"/>
                          <w:szCs w:val="16"/>
                        </w:rPr>
                        <w:t>Потвърждение на съответствие с планирани мерки, за да се гарантира, че официалния</w:t>
                      </w:r>
                      <w:r w:rsidRPr="00633A05">
                        <w:rPr>
                          <w:color w:val="000000"/>
                        </w:rPr>
                        <w:t xml:space="preserve"> </w:t>
                      </w:r>
                      <w:r w:rsidRPr="00633A05">
                        <w:rPr>
                          <w:color w:val="000000"/>
                          <w:sz w:val="16"/>
                          <w:szCs w:val="16"/>
                        </w:rPr>
                        <w:t>контрол се извършва както е планирано и че се</w:t>
                      </w:r>
                      <w:r w:rsidRPr="00633A05">
                        <w:rPr>
                          <w:color w:val="000000"/>
                        </w:rPr>
                        <w:t xml:space="preserve"> </w:t>
                      </w:r>
                      <w:r w:rsidRPr="00633A05">
                        <w:rPr>
                          <w:color w:val="000000"/>
                          <w:sz w:val="16"/>
                          <w:szCs w:val="16"/>
                        </w:rPr>
                        <w:t>следват всички инструкции</w:t>
                      </w:r>
                      <w:r w:rsidRPr="00633A05">
                        <w:rPr>
                          <w:color w:val="000000"/>
                        </w:rPr>
                        <w:t xml:space="preserve"> </w:t>
                      </w:r>
                      <w:r w:rsidRPr="00633A05">
                        <w:rPr>
                          <w:color w:val="000000"/>
                          <w:sz w:val="16"/>
                          <w:szCs w:val="16"/>
                        </w:rPr>
                        <w:t>или насоки,</w:t>
                      </w:r>
                      <w:r w:rsidRPr="00633A05">
                        <w:rPr>
                          <w:color w:val="000000"/>
                        </w:rPr>
                        <w:t xml:space="preserve"> </w:t>
                      </w:r>
                      <w:r w:rsidRPr="00633A05">
                        <w:rPr>
                          <w:color w:val="000000"/>
                          <w:sz w:val="16"/>
                          <w:szCs w:val="16"/>
                        </w:rPr>
                        <w:t>които са дадени на екипа, извършващ проверките;</w:t>
                      </w:r>
                    </w:p>
                    <w:p w:rsidR="007A11D7" w:rsidRPr="00633A05" w:rsidRDefault="007A11D7" w:rsidP="00A950E1">
                      <w:pPr>
                        <w:pStyle w:val="ListParagraph"/>
                        <w:numPr>
                          <w:ilvl w:val="0"/>
                          <w:numId w:val="8"/>
                        </w:numPr>
                        <w:overflowPunct w:val="0"/>
                        <w:autoSpaceDE w:val="0"/>
                        <w:autoSpaceDN w:val="0"/>
                        <w:adjustRightInd w:val="0"/>
                        <w:ind w:left="142" w:hanging="142"/>
                        <w:contextualSpacing/>
                        <w:jc w:val="both"/>
                        <w:rPr>
                          <w:color w:val="000000"/>
                          <w:sz w:val="16"/>
                          <w:szCs w:val="16"/>
                        </w:rPr>
                      </w:pPr>
                      <w:r w:rsidRPr="00633A05">
                        <w:rPr>
                          <w:color w:val="000000"/>
                          <w:sz w:val="16"/>
                          <w:szCs w:val="16"/>
                        </w:rPr>
                        <w:t>Потвърждение на ефективното изпълнение на планираните мерки;</w:t>
                      </w:r>
                    </w:p>
                    <w:p w:rsidR="007A11D7" w:rsidRPr="00633A05" w:rsidRDefault="007A11D7" w:rsidP="00A950E1">
                      <w:pPr>
                        <w:pStyle w:val="ListParagraph"/>
                        <w:numPr>
                          <w:ilvl w:val="0"/>
                          <w:numId w:val="8"/>
                        </w:numPr>
                        <w:overflowPunct w:val="0"/>
                        <w:autoSpaceDE w:val="0"/>
                        <w:autoSpaceDN w:val="0"/>
                        <w:adjustRightInd w:val="0"/>
                        <w:ind w:left="142" w:hanging="142"/>
                        <w:contextualSpacing/>
                        <w:jc w:val="both"/>
                        <w:rPr>
                          <w:color w:val="000000"/>
                          <w:sz w:val="16"/>
                          <w:szCs w:val="16"/>
                        </w:rPr>
                      </w:pPr>
                      <w:r w:rsidRPr="00633A05">
                        <w:rPr>
                          <w:color w:val="000000"/>
                          <w:sz w:val="16"/>
                          <w:szCs w:val="16"/>
                        </w:rPr>
                        <w:t>Оценка дали планираните мерки са подходящи за постигане целите на Регламент (</w:t>
                      </w:r>
                      <w:r>
                        <w:rPr>
                          <w:color w:val="000000"/>
                          <w:sz w:val="16"/>
                          <w:szCs w:val="16"/>
                        </w:rPr>
                        <w:t>(ЕС)</w:t>
                      </w:r>
                      <w:r w:rsidRPr="00633A05">
                        <w:rPr>
                          <w:color w:val="000000"/>
                          <w:sz w:val="16"/>
                          <w:szCs w:val="16"/>
                        </w:rPr>
                        <w:t xml:space="preserve"> </w:t>
                      </w:r>
                      <w:r>
                        <w:rPr>
                          <w:color w:val="000000"/>
                          <w:sz w:val="16"/>
                          <w:szCs w:val="16"/>
                        </w:rPr>
                        <w:t>2017/625, и по-специално М</w:t>
                      </w:r>
                      <w:r w:rsidRPr="00633A05">
                        <w:rPr>
                          <w:color w:val="000000"/>
                          <w:sz w:val="16"/>
                          <w:szCs w:val="16"/>
                        </w:rPr>
                        <w:t>ногогодишен национален план</w:t>
                      </w:r>
                      <w:r w:rsidRPr="00A82C1E">
                        <w:rPr>
                          <w:color w:val="000000"/>
                          <w:sz w:val="16"/>
                          <w:szCs w:val="16"/>
                        </w:rPr>
                        <w:t xml:space="preserve"> </w:t>
                      </w:r>
                      <w:r>
                        <w:rPr>
                          <w:color w:val="000000"/>
                          <w:sz w:val="16"/>
                          <w:szCs w:val="16"/>
                        </w:rPr>
                        <w:t>за контрол</w:t>
                      </w:r>
                      <w:r w:rsidRPr="00633A05">
                        <w:rPr>
                          <w:color w:val="000000"/>
                          <w:sz w:val="16"/>
                          <w:szCs w:val="16"/>
                        </w:rPr>
                        <w:t>;</w:t>
                      </w:r>
                    </w:p>
                  </w:txbxContent>
                </v:textbox>
              </v:shape>
            </w:pict>
          </mc:Fallback>
        </mc:AlternateContent>
      </w:r>
    </w:p>
    <w:p w:rsidR="00633A05" w:rsidRPr="00633A05" w:rsidRDefault="00633A05" w:rsidP="0058330D">
      <w:pPr>
        <w:spacing w:after="200" w:line="276" w:lineRule="auto"/>
        <w:ind w:right="-710" w:hanging="644"/>
        <w:rPr>
          <w:rFonts w:ascii="Calibri" w:eastAsia="Calibri" w:hAnsi="Calibri"/>
          <w:sz w:val="22"/>
          <w:szCs w:val="22"/>
          <w:lang w:eastAsia="en-US"/>
        </w:rPr>
      </w:pPr>
    </w:p>
    <w:p w:rsidR="00633A05" w:rsidRPr="00633A05" w:rsidRDefault="00AA5697" w:rsidP="0058330D">
      <w:pPr>
        <w:spacing w:after="200" w:line="276" w:lineRule="auto"/>
        <w:ind w:right="-710" w:hanging="644"/>
        <w:rPr>
          <w:rFonts w:ascii="Calibri" w:eastAsia="Calibri" w:hAnsi="Calibri"/>
          <w:sz w:val="22"/>
          <w:szCs w:val="22"/>
          <w:lang w:eastAsia="en-US"/>
        </w:rPr>
      </w:pPr>
      <w:r>
        <w:rPr>
          <w:noProof/>
        </w:rPr>
        <mc:AlternateContent>
          <mc:Choice Requires="wps">
            <w:drawing>
              <wp:anchor distT="0" distB="0" distL="114300" distR="114300" simplePos="0" relativeHeight="251656192" behindDoc="0" locked="0" layoutInCell="1" allowOverlap="1">
                <wp:simplePos x="0" y="0"/>
                <wp:positionH relativeFrom="column">
                  <wp:posOffset>-644525</wp:posOffset>
                </wp:positionH>
                <wp:positionV relativeFrom="paragraph">
                  <wp:posOffset>73660</wp:posOffset>
                </wp:positionV>
                <wp:extent cx="2732405" cy="927100"/>
                <wp:effectExtent l="17780" t="13335" r="31115" b="21590"/>
                <wp:wrapNone/>
                <wp:docPr id="19" name="Right Arrow Callou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927100"/>
                        </a:xfrm>
                        <a:prstGeom prst="rightArrowCallout">
                          <a:avLst>
                            <a:gd name="adj1" fmla="val 17769"/>
                            <a:gd name="adj2" fmla="val 25000"/>
                            <a:gd name="adj3" fmla="val 19239"/>
                            <a:gd name="adj4" fmla="val 91713"/>
                          </a:avLst>
                        </a:prstGeom>
                        <a:solidFill>
                          <a:srgbClr val="C6D9F1"/>
                        </a:solidFill>
                        <a:ln w="25400" algn="ctr">
                          <a:solidFill>
                            <a:srgbClr val="385D8A"/>
                          </a:solidFill>
                          <a:miter lim="800000"/>
                          <a:headEnd/>
                          <a:tailEnd/>
                        </a:ln>
                      </wps:spPr>
                      <wps:txbx>
                        <w:txbxContent>
                          <w:p w:rsidR="007A11D7" w:rsidRPr="00633A05" w:rsidRDefault="007A11D7" w:rsidP="00633A05">
                            <w:pPr>
                              <w:rPr>
                                <w:color w:val="000000"/>
                                <w:sz w:val="16"/>
                                <w:szCs w:val="16"/>
                              </w:rPr>
                            </w:pPr>
                            <w:r w:rsidRPr="00633A05">
                              <w:rPr>
                                <w:color w:val="000000"/>
                                <w:sz w:val="16"/>
                                <w:szCs w:val="16"/>
                              </w:rPr>
                              <w:t>Подготовка за одита</w:t>
                            </w:r>
                            <w:r>
                              <w:rPr>
                                <w:color w:val="000000"/>
                                <w:sz w:val="16"/>
                                <w:szCs w:val="16"/>
                              </w:rPr>
                              <w:t>;</w:t>
                            </w:r>
                          </w:p>
                          <w:p w:rsidR="007A11D7" w:rsidRPr="00633A05" w:rsidRDefault="007A11D7" w:rsidP="00633A05">
                            <w:pPr>
                              <w:rPr>
                                <w:color w:val="000000"/>
                                <w:sz w:val="16"/>
                                <w:szCs w:val="16"/>
                              </w:rPr>
                            </w:pPr>
                            <w:r w:rsidRPr="00633A05">
                              <w:rPr>
                                <w:color w:val="000000"/>
                                <w:sz w:val="16"/>
                                <w:szCs w:val="16"/>
                              </w:rPr>
                              <w:t>Откриваща среща</w:t>
                            </w:r>
                            <w:r>
                              <w:rPr>
                                <w:color w:val="000000"/>
                                <w:sz w:val="16"/>
                                <w:szCs w:val="16"/>
                              </w:rPr>
                              <w:t>;</w:t>
                            </w:r>
                          </w:p>
                          <w:p w:rsidR="007A11D7" w:rsidRPr="00633A05" w:rsidRDefault="007A11D7" w:rsidP="00633A05">
                            <w:pPr>
                              <w:rPr>
                                <w:color w:val="000000"/>
                                <w:sz w:val="16"/>
                                <w:szCs w:val="16"/>
                              </w:rPr>
                            </w:pPr>
                            <w:r w:rsidRPr="00633A05">
                              <w:rPr>
                                <w:color w:val="000000"/>
                                <w:sz w:val="16"/>
                                <w:szCs w:val="16"/>
                              </w:rPr>
                              <w:t>Одитни дейности на място</w:t>
                            </w:r>
                            <w:r>
                              <w:rPr>
                                <w:color w:val="000000"/>
                                <w:sz w:val="16"/>
                                <w:szCs w:val="16"/>
                              </w:rPr>
                              <w:t>:</w:t>
                            </w:r>
                          </w:p>
                          <w:p w:rsidR="007A11D7" w:rsidRPr="00633A05" w:rsidRDefault="007A11D7" w:rsidP="00633A05">
                            <w:pPr>
                              <w:rPr>
                                <w:color w:val="000000"/>
                                <w:sz w:val="16"/>
                                <w:szCs w:val="16"/>
                              </w:rPr>
                            </w:pPr>
                            <w:r w:rsidRPr="00633A05">
                              <w:rPr>
                                <w:color w:val="000000"/>
                                <w:sz w:val="16"/>
                                <w:szCs w:val="16"/>
                              </w:rPr>
                              <w:t>- в одитираната организация</w:t>
                            </w:r>
                            <w:r>
                              <w:rPr>
                                <w:color w:val="000000"/>
                                <w:sz w:val="16"/>
                                <w:szCs w:val="16"/>
                              </w:rPr>
                              <w:t>;</w:t>
                            </w:r>
                          </w:p>
                          <w:p w:rsidR="007A11D7" w:rsidRPr="00633A05" w:rsidRDefault="007A11D7" w:rsidP="00633A05">
                            <w:pPr>
                              <w:rPr>
                                <w:color w:val="000000"/>
                                <w:sz w:val="16"/>
                                <w:szCs w:val="16"/>
                              </w:rPr>
                            </w:pPr>
                            <w:r>
                              <w:rPr>
                                <w:color w:val="000000"/>
                                <w:sz w:val="16"/>
                                <w:szCs w:val="16"/>
                              </w:rPr>
                              <w:t xml:space="preserve">- в обектите на контрол от агрохранителната </w:t>
                            </w:r>
                            <w:r w:rsidRPr="00633A05">
                              <w:rPr>
                                <w:color w:val="000000"/>
                                <w:sz w:val="16"/>
                                <w:szCs w:val="16"/>
                              </w:rPr>
                              <w:t>верига</w:t>
                            </w:r>
                            <w:r>
                              <w:rPr>
                                <w:color w:val="000000"/>
                                <w:sz w:val="16"/>
                                <w:szCs w:val="16"/>
                              </w:rPr>
                              <w:t>.</w:t>
                            </w:r>
                          </w:p>
                          <w:p w:rsidR="007A11D7" w:rsidRPr="00633A05" w:rsidRDefault="007A11D7" w:rsidP="00633A05">
                            <w:pPr>
                              <w:rPr>
                                <w:color w:val="000000"/>
                                <w:sz w:val="16"/>
                                <w:szCs w:val="16"/>
                              </w:rPr>
                            </w:pPr>
                            <w:r w:rsidRPr="00633A05">
                              <w:rPr>
                                <w:color w:val="000000"/>
                                <w:sz w:val="16"/>
                                <w:szCs w:val="16"/>
                              </w:rPr>
                              <w:t>Междина среща</w:t>
                            </w:r>
                            <w:r>
                              <w:rPr>
                                <w:color w:val="000000"/>
                                <w:sz w:val="16"/>
                                <w:szCs w:val="16"/>
                              </w:rPr>
                              <w:t>;</w:t>
                            </w:r>
                          </w:p>
                          <w:p w:rsidR="007A11D7" w:rsidRPr="00633A05" w:rsidRDefault="007A11D7" w:rsidP="00633A05">
                            <w:pPr>
                              <w:rPr>
                                <w:color w:val="000000"/>
                                <w:sz w:val="16"/>
                                <w:szCs w:val="16"/>
                              </w:rPr>
                            </w:pPr>
                            <w:r w:rsidRPr="00633A05">
                              <w:rPr>
                                <w:color w:val="000000"/>
                                <w:sz w:val="16"/>
                                <w:szCs w:val="16"/>
                              </w:rPr>
                              <w:t>Заключителна среща</w:t>
                            </w:r>
                            <w:r>
                              <w:rPr>
                                <w:color w:val="000000"/>
                                <w:sz w:val="16"/>
                                <w:szCs w:val="16"/>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Arrow Callout 21" o:spid="_x0000_s1049" type="#_x0000_t78" style="position:absolute;margin-left:-50.75pt;margin-top:5.8pt;width:215.15pt;height:7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" adj="19810,,20190,8881" fillcolor="#c6d9f1" strokecolor="#385d8a" strokeweight="2pt">
                <v:textbox>
                  <w:txbxContent>
                    <w:p w:rsidR="007A11D7" w:rsidRPr="00633A05" w:rsidRDefault="007A11D7" w:rsidP="00633A05">
                      <w:pPr>
                        <w:rPr>
                          <w:color w:val="000000"/>
                          <w:sz w:val="16"/>
                          <w:szCs w:val="16"/>
                        </w:rPr>
                      </w:pPr>
                      <w:r w:rsidRPr="00633A05">
                        <w:rPr>
                          <w:color w:val="000000"/>
                          <w:sz w:val="16"/>
                          <w:szCs w:val="16"/>
                        </w:rPr>
                        <w:t>Подготовка за одита</w:t>
                      </w:r>
                      <w:r>
                        <w:rPr>
                          <w:color w:val="000000"/>
                          <w:sz w:val="16"/>
                          <w:szCs w:val="16"/>
                        </w:rPr>
                        <w:t>;</w:t>
                      </w:r>
                    </w:p>
                    <w:p w:rsidR="007A11D7" w:rsidRPr="00633A05" w:rsidRDefault="007A11D7" w:rsidP="00633A05">
                      <w:pPr>
                        <w:rPr>
                          <w:color w:val="000000"/>
                          <w:sz w:val="16"/>
                          <w:szCs w:val="16"/>
                        </w:rPr>
                      </w:pPr>
                      <w:r w:rsidRPr="00633A05">
                        <w:rPr>
                          <w:color w:val="000000"/>
                          <w:sz w:val="16"/>
                          <w:szCs w:val="16"/>
                        </w:rPr>
                        <w:t>Откриваща среща</w:t>
                      </w:r>
                      <w:r>
                        <w:rPr>
                          <w:color w:val="000000"/>
                          <w:sz w:val="16"/>
                          <w:szCs w:val="16"/>
                        </w:rPr>
                        <w:t>;</w:t>
                      </w:r>
                    </w:p>
                    <w:p w:rsidR="007A11D7" w:rsidRPr="00633A05" w:rsidRDefault="007A11D7" w:rsidP="00633A05">
                      <w:pPr>
                        <w:rPr>
                          <w:color w:val="000000"/>
                          <w:sz w:val="16"/>
                          <w:szCs w:val="16"/>
                        </w:rPr>
                      </w:pPr>
                      <w:r w:rsidRPr="00633A05">
                        <w:rPr>
                          <w:color w:val="000000"/>
                          <w:sz w:val="16"/>
                          <w:szCs w:val="16"/>
                        </w:rPr>
                        <w:t>Одитни дейности на място</w:t>
                      </w:r>
                      <w:r>
                        <w:rPr>
                          <w:color w:val="000000"/>
                          <w:sz w:val="16"/>
                          <w:szCs w:val="16"/>
                        </w:rPr>
                        <w:t>:</w:t>
                      </w:r>
                    </w:p>
                    <w:p w:rsidR="007A11D7" w:rsidRPr="00633A05" w:rsidRDefault="007A11D7" w:rsidP="00633A05">
                      <w:pPr>
                        <w:rPr>
                          <w:color w:val="000000"/>
                          <w:sz w:val="16"/>
                          <w:szCs w:val="16"/>
                        </w:rPr>
                      </w:pPr>
                      <w:r w:rsidRPr="00633A05">
                        <w:rPr>
                          <w:color w:val="000000"/>
                          <w:sz w:val="16"/>
                          <w:szCs w:val="16"/>
                        </w:rPr>
                        <w:t>- в одитираната организация</w:t>
                      </w:r>
                      <w:r>
                        <w:rPr>
                          <w:color w:val="000000"/>
                          <w:sz w:val="16"/>
                          <w:szCs w:val="16"/>
                        </w:rPr>
                        <w:t>;</w:t>
                      </w:r>
                    </w:p>
                    <w:p w:rsidR="007A11D7" w:rsidRPr="00633A05" w:rsidRDefault="007A11D7" w:rsidP="00633A05">
                      <w:pPr>
                        <w:rPr>
                          <w:color w:val="000000"/>
                          <w:sz w:val="16"/>
                          <w:szCs w:val="16"/>
                        </w:rPr>
                      </w:pPr>
                      <w:r>
                        <w:rPr>
                          <w:color w:val="000000"/>
                          <w:sz w:val="16"/>
                          <w:szCs w:val="16"/>
                        </w:rPr>
                        <w:t xml:space="preserve">- в обектите на контрол от агрохранителната </w:t>
                      </w:r>
                      <w:r w:rsidRPr="00633A05">
                        <w:rPr>
                          <w:color w:val="000000"/>
                          <w:sz w:val="16"/>
                          <w:szCs w:val="16"/>
                        </w:rPr>
                        <w:t>верига</w:t>
                      </w:r>
                      <w:r>
                        <w:rPr>
                          <w:color w:val="000000"/>
                          <w:sz w:val="16"/>
                          <w:szCs w:val="16"/>
                        </w:rPr>
                        <w:t>.</w:t>
                      </w:r>
                    </w:p>
                    <w:p w:rsidR="007A11D7" w:rsidRPr="00633A05" w:rsidRDefault="007A11D7" w:rsidP="00633A05">
                      <w:pPr>
                        <w:rPr>
                          <w:color w:val="000000"/>
                          <w:sz w:val="16"/>
                          <w:szCs w:val="16"/>
                        </w:rPr>
                      </w:pPr>
                      <w:r w:rsidRPr="00633A05">
                        <w:rPr>
                          <w:color w:val="000000"/>
                          <w:sz w:val="16"/>
                          <w:szCs w:val="16"/>
                        </w:rPr>
                        <w:t>Междина среща</w:t>
                      </w:r>
                      <w:r>
                        <w:rPr>
                          <w:color w:val="000000"/>
                          <w:sz w:val="16"/>
                          <w:szCs w:val="16"/>
                        </w:rPr>
                        <w:t>;</w:t>
                      </w:r>
                    </w:p>
                    <w:p w:rsidR="007A11D7" w:rsidRPr="00633A05" w:rsidRDefault="007A11D7" w:rsidP="00633A05">
                      <w:pPr>
                        <w:rPr>
                          <w:color w:val="000000"/>
                          <w:sz w:val="16"/>
                          <w:szCs w:val="16"/>
                        </w:rPr>
                      </w:pPr>
                      <w:r w:rsidRPr="00633A05">
                        <w:rPr>
                          <w:color w:val="000000"/>
                          <w:sz w:val="16"/>
                          <w:szCs w:val="16"/>
                        </w:rPr>
                        <w:t>Заключителна среща</w:t>
                      </w:r>
                      <w:r>
                        <w:rPr>
                          <w:color w:val="000000"/>
                          <w:sz w:val="16"/>
                          <w:szCs w:val="16"/>
                        </w:rPr>
                        <w:t>;</w:t>
                      </w:r>
                    </w:p>
                  </w:txbxContent>
                </v:textbox>
              </v:shape>
            </w:pict>
          </mc:Fallback>
        </mc:AlternateContent>
      </w:r>
    </w:p>
    <w:p w:rsidR="00633A05" w:rsidRPr="00633A05" w:rsidRDefault="00AA5697" w:rsidP="0058330D">
      <w:pPr>
        <w:spacing w:after="200" w:line="276" w:lineRule="auto"/>
        <w:ind w:right="-710" w:hanging="644"/>
        <w:rPr>
          <w:rFonts w:ascii="Calibri" w:eastAsia="Calibri" w:hAnsi="Calibri"/>
          <w:sz w:val="22"/>
          <w:szCs w:val="22"/>
          <w:lang w:eastAsia="en-US"/>
        </w:rPr>
      </w:pPr>
      <w:r>
        <w:rPr>
          <w:noProof/>
        </w:rPr>
        <mc:AlternateContent>
          <mc:Choice Requires="wps">
            <w:drawing>
              <wp:anchor distT="0" distB="0" distL="114300" distR="114300" simplePos="0" relativeHeight="251655168" behindDoc="0" locked="0" layoutInCell="1" allowOverlap="1">
                <wp:simplePos x="0" y="0"/>
                <wp:positionH relativeFrom="column">
                  <wp:posOffset>2087880</wp:posOffset>
                </wp:positionH>
                <wp:positionV relativeFrom="paragraph">
                  <wp:posOffset>-3175</wp:posOffset>
                </wp:positionV>
                <wp:extent cx="2104390" cy="1320800"/>
                <wp:effectExtent l="16510" t="21590" r="12700" b="29210"/>
                <wp:wrapNone/>
                <wp:docPr id="18" name="Down Arrow Callou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1320800"/>
                        </a:xfrm>
                        <a:prstGeom prst="downArrowCallout">
                          <a:avLst>
                            <a:gd name="adj1" fmla="val 37693"/>
                            <a:gd name="adj2" fmla="val 43535"/>
                            <a:gd name="adj3" fmla="val 35185"/>
                            <a:gd name="adj4" fmla="val 26426"/>
                          </a:avLst>
                        </a:prstGeom>
                        <a:solidFill>
                          <a:srgbClr val="C6D9F1"/>
                        </a:solidFill>
                        <a:ln w="25400" algn="ctr">
                          <a:solidFill>
                            <a:srgbClr val="385D8A"/>
                          </a:solidFill>
                          <a:miter lim="800000"/>
                          <a:headEnd/>
                          <a:tailEnd/>
                        </a:ln>
                      </wps:spPr>
                      <wps:txbx>
                        <w:txbxContent>
                          <w:p w:rsidR="007A11D7" w:rsidRPr="00633A05" w:rsidRDefault="007A11D7" w:rsidP="00633A05">
                            <w:pPr>
                              <w:jc w:val="center"/>
                              <w:rPr>
                                <w:b/>
                                <w:color w:val="000000"/>
                                <w:sz w:val="16"/>
                                <w:szCs w:val="16"/>
                              </w:rPr>
                            </w:pPr>
                            <w:r w:rsidRPr="00633A05">
                              <w:rPr>
                                <w:b/>
                                <w:color w:val="000000"/>
                                <w:sz w:val="16"/>
                                <w:szCs w:val="16"/>
                              </w:rPr>
                              <w:t>ИЗВЪРШВАНЕ НА ОДИТА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Callout 18" o:spid="_x0000_s1050" type="#_x0000_t80" style="position:absolute;margin-left:164.4pt;margin-top:-.25pt;width:165.7pt;height:1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" adj="5708,4898,14000,8245" fillcolor="#c6d9f1" strokecolor="#385d8a" strokeweight="2pt">
                <v:textbox>
                  <w:txbxContent>
                    <w:p w:rsidR="007A11D7" w:rsidRPr="00633A05" w:rsidRDefault="007A11D7" w:rsidP="00633A05">
                      <w:pPr>
                        <w:jc w:val="center"/>
                        <w:rPr>
                          <w:b/>
                          <w:color w:val="000000"/>
                          <w:sz w:val="16"/>
                          <w:szCs w:val="16"/>
                        </w:rPr>
                      </w:pPr>
                      <w:r w:rsidRPr="00633A05">
                        <w:rPr>
                          <w:b/>
                          <w:color w:val="000000"/>
                          <w:sz w:val="16"/>
                          <w:szCs w:val="16"/>
                        </w:rPr>
                        <w:t>ИЗВЪРШВАНЕ НА ОДИТА</w:t>
                      </w:r>
                    </w:p>
                  </w:txbxContent>
                </v:textbox>
              </v:shape>
            </w:pict>
          </mc:Fallback>
        </mc:AlternateContent>
      </w:r>
    </w:p>
    <w:p w:rsidR="00633A05" w:rsidRPr="00633A05" w:rsidRDefault="00633A05" w:rsidP="0058330D">
      <w:pPr>
        <w:spacing w:after="200" w:line="276" w:lineRule="auto"/>
        <w:ind w:right="-710" w:hanging="644"/>
        <w:rPr>
          <w:rFonts w:ascii="Calibri" w:eastAsia="Calibri" w:hAnsi="Calibri"/>
          <w:sz w:val="22"/>
          <w:szCs w:val="22"/>
          <w:lang w:eastAsia="en-US"/>
        </w:rPr>
      </w:pPr>
    </w:p>
    <w:p w:rsidR="004A552E" w:rsidRDefault="00AA5697" w:rsidP="0058330D">
      <w:pPr>
        <w:spacing w:line="360" w:lineRule="auto"/>
        <w:ind w:right="-710" w:hanging="644"/>
        <w:jc w:val="both"/>
        <w:rPr>
          <w:b/>
          <w:snapToGrid w:val="0"/>
        </w:rPr>
      </w:pPr>
      <w:r>
        <w:rPr>
          <w:noProof/>
        </w:rPr>
        <mc:AlternateContent>
          <mc:Choice Requires="wps">
            <w:drawing>
              <wp:anchor distT="0" distB="0" distL="114300" distR="114300" simplePos="0" relativeHeight="251660288" behindDoc="0" locked="0" layoutInCell="1" allowOverlap="1">
                <wp:simplePos x="0" y="0"/>
                <wp:positionH relativeFrom="column">
                  <wp:posOffset>4151630</wp:posOffset>
                </wp:positionH>
                <wp:positionV relativeFrom="paragraph">
                  <wp:posOffset>-421005</wp:posOffset>
                </wp:positionV>
                <wp:extent cx="2164080" cy="3368675"/>
                <wp:effectExtent l="32385" t="17145" r="13335" b="14605"/>
                <wp:wrapNone/>
                <wp:docPr id="17" name="Left Arrow Callou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4080" cy="3368675"/>
                        </a:xfrm>
                        <a:prstGeom prst="leftArrowCallout">
                          <a:avLst>
                            <a:gd name="adj1" fmla="val 24906"/>
                            <a:gd name="adj2" fmla="val 24913"/>
                            <a:gd name="adj3" fmla="val 10407"/>
                            <a:gd name="adj4" fmla="val 89259"/>
                          </a:avLst>
                        </a:prstGeom>
                        <a:solidFill>
                          <a:srgbClr val="C6D9F1"/>
                        </a:solidFill>
                        <a:ln w="25400" algn="ctr">
                          <a:solidFill>
                            <a:srgbClr val="385D8A"/>
                          </a:solidFill>
                          <a:miter lim="800000"/>
                          <a:headEnd/>
                          <a:tailEnd/>
                        </a:ln>
                      </wps:spPr>
                      <wps:txbx>
                        <w:txbxContent>
                          <w:p w:rsidR="007A11D7" w:rsidRPr="005A23F7" w:rsidRDefault="007A11D7" w:rsidP="00A82C1E">
                            <w:pPr>
                              <w:pStyle w:val="ListParagraph"/>
                              <w:numPr>
                                <w:ilvl w:val="0"/>
                                <w:numId w:val="7"/>
                              </w:numPr>
                              <w:ind w:left="284" w:hanging="284"/>
                              <w:contextualSpacing/>
                              <w:jc w:val="both"/>
                              <w:rPr>
                                <w:color w:val="000000"/>
                                <w:sz w:val="16"/>
                                <w:szCs w:val="16"/>
                              </w:rPr>
                            </w:pPr>
                            <w:r w:rsidRPr="005A23F7">
                              <w:rPr>
                                <w:color w:val="000000"/>
                                <w:sz w:val="16"/>
                                <w:szCs w:val="16"/>
                              </w:rPr>
                              <w:t>Ц</w:t>
                            </w:r>
                            <w:r>
                              <w:rPr>
                                <w:color w:val="000000"/>
                                <w:sz w:val="16"/>
                                <w:szCs w:val="16"/>
                              </w:rPr>
                              <w:t>ели на одита;</w:t>
                            </w:r>
                          </w:p>
                          <w:p w:rsidR="007A11D7" w:rsidRPr="005A23F7" w:rsidRDefault="007A11D7" w:rsidP="00A82C1E">
                            <w:pPr>
                              <w:pStyle w:val="ListParagraph"/>
                              <w:numPr>
                                <w:ilvl w:val="0"/>
                                <w:numId w:val="7"/>
                              </w:numPr>
                              <w:ind w:left="284" w:hanging="284"/>
                              <w:contextualSpacing/>
                              <w:jc w:val="both"/>
                              <w:rPr>
                                <w:color w:val="000000"/>
                                <w:sz w:val="16"/>
                                <w:szCs w:val="16"/>
                              </w:rPr>
                            </w:pPr>
                            <w:r>
                              <w:rPr>
                                <w:color w:val="000000"/>
                                <w:sz w:val="16"/>
                                <w:szCs w:val="16"/>
                              </w:rPr>
                              <w:t>Одитирана организация;</w:t>
                            </w:r>
                          </w:p>
                          <w:p w:rsidR="007A11D7" w:rsidRPr="005A23F7" w:rsidRDefault="007A11D7" w:rsidP="00A82C1E">
                            <w:pPr>
                              <w:pStyle w:val="ListParagraph"/>
                              <w:numPr>
                                <w:ilvl w:val="0"/>
                                <w:numId w:val="7"/>
                              </w:numPr>
                              <w:ind w:left="284" w:hanging="284"/>
                              <w:contextualSpacing/>
                              <w:jc w:val="both"/>
                              <w:rPr>
                                <w:color w:val="000000"/>
                                <w:sz w:val="16"/>
                                <w:szCs w:val="16"/>
                              </w:rPr>
                            </w:pPr>
                            <w:r w:rsidRPr="005A23F7">
                              <w:rPr>
                                <w:color w:val="000000"/>
                                <w:sz w:val="16"/>
                                <w:szCs w:val="16"/>
                              </w:rPr>
                              <w:t>Законово основание</w:t>
                            </w:r>
                            <w:r>
                              <w:rPr>
                                <w:color w:val="000000"/>
                                <w:sz w:val="16"/>
                                <w:szCs w:val="16"/>
                              </w:rPr>
                              <w:t>;</w:t>
                            </w:r>
                          </w:p>
                          <w:p w:rsidR="007A11D7" w:rsidRPr="005A23F7" w:rsidRDefault="007A11D7" w:rsidP="00A82C1E">
                            <w:pPr>
                              <w:pStyle w:val="ListParagraph"/>
                              <w:numPr>
                                <w:ilvl w:val="0"/>
                                <w:numId w:val="7"/>
                              </w:numPr>
                              <w:ind w:left="284" w:hanging="284"/>
                              <w:contextualSpacing/>
                              <w:jc w:val="both"/>
                              <w:rPr>
                                <w:color w:val="000000"/>
                                <w:sz w:val="16"/>
                                <w:szCs w:val="16"/>
                              </w:rPr>
                            </w:pPr>
                            <w:r>
                              <w:rPr>
                                <w:color w:val="000000"/>
                                <w:sz w:val="16"/>
                                <w:szCs w:val="16"/>
                              </w:rPr>
                              <w:t>Период на одита;</w:t>
                            </w:r>
                          </w:p>
                          <w:p w:rsidR="007A11D7" w:rsidRPr="005A23F7" w:rsidRDefault="007A11D7" w:rsidP="00A82C1E">
                            <w:pPr>
                              <w:pStyle w:val="ListParagraph"/>
                              <w:numPr>
                                <w:ilvl w:val="0"/>
                                <w:numId w:val="7"/>
                              </w:numPr>
                              <w:ind w:left="284" w:hanging="284"/>
                              <w:contextualSpacing/>
                              <w:jc w:val="both"/>
                              <w:rPr>
                                <w:color w:val="000000"/>
                                <w:sz w:val="16"/>
                                <w:szCs w:val="16"/>
                              </w:rPr>
                            </w:pPr>
                            <w:r>
                              <w:rPr>
                                <w:color w:val="000000"/>
                                <w:sz w:val="16"/>
                                <w:szCs w:val="16"/>
                              </w:rPr>
                              <w:t>Одитен екип;</w:t>
                            </w:r>
                          </w:p>
                          <w:p w:rsidR="007A11D7" w:rsidRPr="005A23F7" w:rsidRDefault="007A11D7" w:rsidP="00A82C1E">
                            <w:pPr>
                              <w:pStyle w:val="ListParagraph"/>
                              <w:numPr>
                                <w:ilvl w:val="0"/>
                                <w:numId w:val="7"/>
                              </w:numPr>
                              <w:ind w:left="284" w:hanging="284"/>
                              <w:contextualSpacing/>
                              <w:jc w:val="both"/>
                              <w:rPr>
                                <w:color w:val="000000"/>
                                <w:sz w:val="16"/>
                                <w:szCs w:val="16"/>
                              </w:rPr>
                            </w:pPr>
                            <w:r w:rsidRPr="005A23F7">
                              <w:rPr>
                                <w:color w:val="000000"/>
                                <w:sz w:val="16"/>
                                <w:szCs w:val="16"/>
                              </w:rPr>
                              <w:t xml:space="preserve">Роля и отговорности </w:t>
                            </w:r>
                            <w:r>
                              <w:rPr>
                                <w:color w:val="000000"/>
                                <w:sz w:val="16"/>
                                <w:szCs w:val="16"/>
                              </w:rPr>
                              <w:t>на членовете на одиторския екип;</w:t>
                            </w:r>
                            <w:r w:rsidRPr="005A23F7">
                              <w:rPr>
                                <w:color w:val="000000"/>
                                <w:sz w:val="16"/>
                                <w:szCs w:val="16"/>
                              </w:rPr>
                              <w:t xml:space="preserve"> </w:t>
                            </w:r>
                          </w:p>
                          <w:p w:rsidR="007A11D7" w:rsidRPr="005A23F7" w:rsidRDefault="007A11D7" w:rsidP="00A82C1E">
                            <w:pPr>
                              <w:pStyle w:val="ListParagraph"/>
                              <w:numPr>
                                <w:ilvl w:val="0"/>
                                <w:numId w:val="7"/>
                              </w:numPr>
                              <w:ind w:left="284" w:hanging="284"/>
                              <w:contextualSpacing/>
                              <w:jc w:val="both"/>
                              <w:rPr>
                                <w:snapToGrid w:val="0"/>
                                <w:color w:val="000000"/>
                                <w:sz w:val="16"/>
                                <w:szCs w:val="16"/>
                              </w:rPr>
                            </w:pPr>
                            <w:r w:rsidRPr="005A23F7">
                              <w:rPr>
                                <w:snapToGrid w:val="0"/>
                                <w:color w:val="000000"/>
                                <w:sz w:val="16"/>
                                <w:szCs w:val="16"/>
                              </w:rPr>
                              <w:t>Обхват на одита</w:t>
                            </w:r>
                            <w:r>
                              <w:rPr>
                                <w:snapToGrid w:val="0"/>
                                <w:color w:val="000000"/>
                                <w:sz w:val="16"/>
                                <w:szCs w:val="16"/>
                              </w:rPr>
                              <w:t>;</w:t>
                            </w:r>
                          </w:p>
                          <w:p w:rsidR="007A11D7" w:rsidRPr="005A23F7" w:rsidRDefault="007A11D7" w:rsidP="00A82C1E">
                            <w:pPr>
                              <w:pStyle w:val="ListParagraph"/>
                              <w:numPr>
                                <w:ilvl w:val="0"/>
                                <w:numId w:val="7"/>
                              </w:numPr>
                              <w:ind w:left="284" w:hanging="284"/>
                              <w:contextualSpacing/>
                              <w:jc w:val="both"/>
                              <w:rPr>
                                <w:snapToGrid w:val="0"/>
                                <w:color w:val="000000"/>
                                <w:sz w:val="16"/>
                                <w:szCs w:val="16"/>
                              </w:rPr>
                            </w:pPr>
                            <w:r w:rsidRPr="005A23F7">
                              <w:rPr>
                                <w:snapToGrid w:val="0"/>
                                <w:color w:val="000000"/>
                                <w:sz w:val="16"/>
                                <w:szCs w:val="16"/>
                              </w:rPr>
                              <w:t>Критерии на одита</w:t>
                            </w:r>
                            <w:r>
                              <w:rPr>
                                <w:snapToGrid w:val="0"/>
                                <w:color w:val="000000"/>
                                <w:sz w:val="16"/>
                                <w:szCs w:val="16"/>
                              </w:rPr>
                              <w:t>;</w:t>
                            </w:r>
                            <w:r w:rsidRPr="005A23F7">
                              <w:rPr>
                                <w:snapToGrid w:val="0"/>
                                <w:color w:val="000000"/>
                                <w:sz w:val="16"/>
                                <w:szCs w:val="16"/>
                              </w:rPr>
                              <w:t xml:space="preserve"> </w:t>
                            </w:r>
                          </w:p>
                          <w:p w:rsidR="007A11D7" w:rsidRPr="005A23F7" w:rsidRDefault="007A11D7" w:rsidP="00A82C1E">
                            <w:pPr>
                              <w:pStyle w:val="ListParagraph"/>
                              <w:numPr>
                                <w:ilvl w:val="0"/>
                                <w:numId w:val="7"/>
                              </w:numPr>
                              <w:ind w:left="284" w:hanging="284"/>
                              <w:contextualSpacing/>
                              <w:jc w:val="both"/>
                              <w:rPr>
                                <w:color w:val="000000"/>
                                <w:sz w:val="16"/>
                                <w:szCs w:val="16"/>
                              </w:rPr>
                            </w:pPr>
                            <w:r w:rsidRPr="005A23F7">
                              <w:rPr>
                                <w:snapToGrid w:val="0"/>
                                <w:color w:val="000000"/>
                                <w:sz w:val="16"/>
                                <w:szCs w:val="16"/>
                              </w:rPr>
                              <w:t>Описание на одитните дейности:</w:t>
                            </w:r>
                          </w:p>
                          <w:p w:rsidR="007A11D7" w:rsidRPr="005A23F7" w:rsidRDefault="007A11D7" w:rsidP="00A82C1E">
                            <w:pPr>
                              <w:jc w:val="both"/>
                              <w:rPr>
                                <w:color w:val="000000"/>
                                <w:sz w:val="16"/>
                                <w:szCs w:val="16"/>
                              </w:rPr>
                            </w:pPr>
                            <w:r w:rsidRPr="005A23F7">
                              <w:rPr>
                                <w:color w:val="000000"/>
                                <w:sz w:val="16"/>
                                <w:szCs w:val="16"/>
                              </w:rPr>
                              <w:t>- Посочване на обекта на одитиране: процес, дейност, документ и др. и критерия на който трябва да отговаря</w:t>
                            </w:r>
                            <w:r>
                              <w:rPr>
                                <w:color w:val="000000"/>
                                <w:sz w:val="16"/>
                                <w:szCs w:val="16"/>
                              </w:rPr>
                              <w:t xml:space="preserve"> и целите които трябва да се постигнат;</w:t>
                            </w:r>
                          </w:p>
                          <w:p w:rsidR="007A11D7" w:rsidRPr="005A23F7" w:rsidRDefault="007A11D7" w:rsidP="00A82C1E">
                            <w:pPr>
                              <w:jc w:val="both"/>
                              <w:rPr>
                                <w:color w:val="000000"/>
                                <w:sz w:val="16"/>
                                <w:szCs w:val="16"/>
                              </w:rPr>
                            </w:pPr>
                            <w:r w:rsidRPr="005A23F7">
                              <w:rPr>
                                <w:color w:val="000000"/>
                                <w:sz w:val="16"/>
                                <w:szCs w:val="16"/>
                              </w:rPr>
                              <w:t>- Пр</w:t>
                            </w:r>
                            <w:r>
                              <w:rPr>
                                <w:color w:val="000000"/>
                                <w:sz w:val="16"/>
                                <w:szCs w:val="16"/>
                              </w:rPr>
                              <w:t>оучени и събирани доказателства;</w:t>
                            </w:r>
                          </w:p>
                          <w:p w:rsidR="007A11D7" w:rsidRPr="005A23F7" w:rsidRDefault="007A11D7" w:rsidP="00A82C1E">
                            <w:pPr>
                              <w:jc w:val="both"/>
                              <w:rPr>
                                <w:color w:val="000000"/>
                                <w:sz w:val="16"/>
                                <w:szCs w:val="16"/>
                              </w:rPr>
                            </w:pPr>
                            <w:r w:rsidRPr="005A23F7">
                              <w:rPr>
                                <w:color w:val="000000"/>
                                <w:sz w:val="16"/>
                                <w:szCs w:val="16"/>
                              </w:rPr>
                              <w:t xml:space="preserve">- Констатации: съпоставяне </w:t>
                            </w:r>
                            <w:r>
                              <w:rPr>
                                <w:color w:val="000000"/>
                                <w:sz w:val="16"/>
                                <w:szCs w:val="16"/>
                              </w:rPr>
                              <w:t>на доказателствата с критериите;</w:t>
                            </w:r>
                          </w:p>
                          <w:p w:rsidR="007A11D7" w:rsidRPr="005A23F7" w:rsidRDefault="007A11D7" w:rsidP="00A82C1E">
                            <w:pPr>
                              <w:jc w:val="both"/>
                              <w:rPr>
                                <w:color w:val="000000"/>
                                <w:sz w:val="16"/>
                                <w:szCs w:val="16"/>
                              </w:rPr>
                            </w:pPr>
                            <w:r w:rsidRPr="005A23F7">
                              <w:rPr>
                                <w:color w:val="000000"/>
                                <w:sz w:val="16"/>
                                <w:szCs w:val="16"/>
                              </w:rPr>
                              <w:t>- заключение: отго</w:t>
                            </w:r>
                            <w:r>
                              <w:rPr>
                                <w:color w:val="000000"/>
                                <w:sz w:val="16"/>
                                <w:szCs w:val="16"/>
                              </w:rPr>
                              <w:t>варя или не на критериите;</w:t>
                            </w:r>
                          </w:p>
                          <w:p w:rsidR="007A11D7" w:rsidRPr="005A23F7" w:rsidRDefault="007A11D7" w:rsidP="00A82C1E">
                            <w:pPr>
                              <w:pStyle w:val="ListParagraph"/>
                              <w:numPr>
                                <w:ilvl w:val="0"/>
                                <w:numId w:val="7"/>
                              </w:numPr>
                              <w:ind w:left="284" w:hanging="284"/>
                              <w:contextualSpacing/>
                              <w:jc w:val="both"/>
                              <w:rPr>
                                <w:color w:val="000000"/>
                                <w:sz w:val="16"/>
                                <w:szCs w:val="16"/>
                              </w:rPr>
                            </w:pPr>
                            <w:r w:rsidRPr="005A23F7">
                              <w:rPr>
                                <w:snapToGrid w:val="0"/>
                                <w:color w:val="000000"/>
                                <w:sz w:val="16"/>
                                <w:szCs w:val="16"/>
                              </w:rPr>
                              <w:t>Заключение от одита</w:t>
                            </w:r>
                            <w:r>
                              <w:rPr>
                                <w:snapToGrid w:val="0"/>
                                <w:color w:val="000000"/>
                                <w:sz w:val="16"/>
                                <w:szCs w:val="16"/>
                              </w:rPr>
                              <w:t>;</w:t>
                            </w:r>
                          </w:p>
                          <w:p w:rsidR="007A11D7" w:rsidRPr="005A23F7" w:rsidRDefault="007A11D7" w:rsidP="00A82C1E">
                            <w:pPr>
                              <w:pStyle w:val="ListParagraph"/>
                              <w:numPr>
                                <w:ilvl w:val="0"/>
                                <w:numId w:val="7"/>
                              </w:numPr>
                              <w:ind w:left="284" w:hanging="284"/>
                              <w:contextualSpacing/>
                              <w:jc w:val="both"/>
                              <w:rPr>
                                <w:color w:val="000000"/>
                                <w:sz w:val="16"/>
                                <w:szCs w:val="16"/>
                              </w:rPr>
                            </w:pPr>
                            <w:r w:rsidRPr="005A23F7">
                              <w:rPr>
                                <w:snapToGrid w:val="0"/>
                                <w:color w:val="000000"/>
                                <w:sz w:val="16"/>
                                <w:szCs w:val="16"/>
                              </w:rPr>
                              <w:t>Препоръки насочени към крайните резултат</w:t>
                            </w:r>
                            <w:r>
                              <w:rPr>
                                <w:snapToGrid w:val="0"/>
                                <w:color w:val="000000"/>
                                <w:sz w:val="16"/>
                                <w:szCs w:val="16"/>
                              </w:rPr>
                              <w:t>и, които трябва да се постигнат;</w:t>
                            </w:r>
                          </w:p>
                          <w:p w:rsidR="007A11D7" w:rsidRPr="005A23F7" w:rsidRDefault="007A11D7" w:rsidP="00A82C1E">
                            <w:pPr>
                              <w:pStyle w:val="ListParagraph"/>
                              <w:numPr>
                                <w:ilvl w:val="0"/>
                                <w:numId w:val="7"/>
                              </w:numPr>
                              <w:ind w:left="284" w:hanging="284"/>
                              <w:contextualSpacing/>
                              <w:jc w:val="both"/>
                              <w:rPr>
                                <w:color w:val="000000"/>
                                <w:sz w:val="16"/>
                                <w:szCs w:val="16"/>
                              </w:rPr>
                            </w:pPr>
                            <w:r w:rsidRPr="005A23F7">
                              <w:rPr>
                                <w:snapToGrid w:val="0"/>
                                <w:color w:val="000000"/>
                                <w:sz w:val="16"/>
                                <w:szCs w:val="16"/>
                              </w:rPr>
                              <w:t>Обстоятелства по изготвянето</w:t>
                            </w:r>
                            <w:r w:rsidRPr="00723D61">
                              <w:rPr>
                                <w:snapToGrid w:val="0"/>
                                <w:color w:val="000000"/>
                                <w:sz w:val="16"/>
                                <w:szCs w:val="16"/>
                              </w:rPr>
                              <w:t xml:space="preserve"> </w:t>
                            </w:r>
                            <w:r w:rsidRPr="005A23F7">
                              <w:rPr>
                                <w:snapToGrid w:val="0"/>
                                <w:color w:val="000000"/>
                                <w:sz w:val="16"/>
                                <w:szCs w:val="16"/>
                              </w:rPr>
                              <w:t>и разпространението на доклада и плана за действие</w:t>
                            </w:r>
                            <w:r>
                              <w:rPr>
                                <w:snapToGrid w:val="0"/>
                                <w:color w:val="000000"/>
                                <w:sz w:val="16"/>
                                <w:szCs w:val="16"/>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Left Arrow Callout 25" o:spid="_x0000_s1051" type="#_x0000_t77" style="position:absolute;left:0;text-align:left;margin-left:326.9pt;margin-top:-33.15pt;width:170.4pt;height:2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" adj="2320,7343,2248,9072" fillcolor="#c6d9f1" strokecolor="#385d8a" strokeweight="2pt">
                <v:textbox>
                  <w:txbxContent>
                    <w:p w:rsidR="007A11D7" w:rsidRPr="005A23F7" w:rsidRDefault="007A11D7" w:rsidP="00A82C1E">
                      <w:pPr>
                        <w:pStyle w:val="ListParagraph"/>
                        <w:numPr>
                          <w:ilvl w:val="0"/>
                          <w:numId w:val="7"/>
                        </w:numPr>
                        <w:ind w:left="284" w:hanging="284"/>
                        <w:contextualSpacing/>
                        <w:jc w:val="both"/>
                        <w:rPr>
                          <w:color w:val="000000"/>
                          <w:sz w:val="16"/>
                          <w:szCs w:val="16"/>
                        </w:rPr>
                      </w:pPr>
                      <w:r w:rsidRPr="005A23F7">
                        <w:rPr>
                          <w:color w:val="000000"/>
                          <w:sz w:val="16"/>
                          <w:szCs w:val="16"/>
                        </w:rPr>
                        <w:t>Ц</w:t>
                      </w:r>
                      <w:r>
                        <w:rPr>
                          <w:color w:val="000000"/>
                          <w:sz w:val="16"/>
                          <w:szCs w:val="16"/>
                        </w:rPr>
                        <w:t>ели на одита;</w:t>
                      </w:r>
                    </w:p>
                    <w:p w:rsidR="007A11D7" w:rsidRPr="005A23F7" w:rsidRDefault="007A11D7" w:rsidP="00A82C1E">
                      <w:pPr>
                        <w:pStyle w:val="ListParagraph"/>
                        <w:numPr>
                          <w:ilvl w:val="0"/>
                          <w:numId w:val="7"/>
                        </w:numPr>
                        <w:ind w:left="284" w:hanging="284"/>
                        <w:contextualSpacing/>
                        <w:jc w:val="both"/>
                        <w:rPr>
                          <w:color w:val="000000"/>
                          <w:sz w:val="16"/>
                          <w:szCs w:val="16"/>
                        </w:rPr>
                      </w:pPr>
                      <w:r>
                        <w:rPr>
                          <w:color w:val="000000"/>
                          <w:sz w:val="16"/>
                          <w:szCs w:val="16"/>
                        </w:rPr>
                        <w:t>Одитирана организация;</w:t>
                      </w:r>
                    </w:p>
                    <w:p w:rsidR="007A11D7" w:rsidRPr="005A23F7" w:rsidRDefault="007A11D7" w:rsidP="00A82C1E">
                      <w:pPr>
                        <w:pStyle w:val="ListParagraph"/>
                        <w:numPr>
                          <w:ilvl w:val="0"/>
                          <w:numId w:val="7"/>
                        </w:numPr>
                        <w:ind w:left="284" w:hanging="284"/>
                        <w:contextualSpacing/>
                        <w:jc w:val="both"/>
                        <w:rPr>
                          <w:color w:val="000000"/>
                          <w:sz w:val="16"/>
                          <w:szCs w:val="16"/>
                        </w:rPr>
                      </w:pPr>
                      <w:r w:rsidRPr="005A23F7">
                        <w:rPr>
                          <w:color w:val="000000"/>
                          <w:sz w:val="16"/>
                          <w:szCs w:val="16"/>
                        </w:rPr>
                        <w:t>Законово основание</w:t>
                      </w:r>
                      <w:r>
                        <w:rPr>
                          <w:color w:val="000000"/>
                          <w:sz w:val="16"/>
                          <w:szCs w:val="16"/>
                        </w:rPr>
                        <w:t>;</w:t>
                      </w:r>
                    </w:p>
                    <w:p w:rsidR="007A11D7" w:rsidRPr="005A23F7" w:rsidRDefault="007A11D7" w:rsidP="00A82C1E">
                      <w:pPr>
                        <w:pStyle w:val="ListParagraph"/>
                        <w:numPr>
                          <w:ilvl w:val="0"/>
                          <w:numId w:val="7"/>
                        </w:numPr>
                        <w:ind w:left="284" w:hanging="284"/>
                        <w:contextualSpacing/>
                        <w:jc w:val="both"/>
                        <w:rPr>
                          <w:color w:val="000000"/>
                          <w:sz w:val="16"/>
                          <w:szCs w:val="16"/>
                        </w:rPr>
                      </w:pPr>
                      <w:r>
                        <w:rPr>
                          <w:color w:val="000000"/>
                          <w:sz w:val="16"/>
                          <w:szCs w:val="16"/>
                        </w:rPr>
                        <w:t>Период на одита;</w:t>
                      </w:r>
                    </w:p>
                    <w:p w:rsidR="007A11D7" w:rsidRPr="005A23F7" w:rsidRDefault="007A11D7" w:rsidP="00A82C1E">
                      <w:pPr>
                        <w:pStyle w:val="ListParagraph"/>
                        <w:numPr>
                          <w:ilvl w:val="0"/>
                          <w:numId w:val="7"/>
                        </w:numPr>
                        <w:ind w:left="284" w:hanging="284"/>
                        <w:contextualSpacing/>
                        <w:jc w:val="both"/>
                        <w:rPr>
                          <w:color w:val="000000"/>
                          <w:sz w:val="16"/>
                          <w:szCs w:val="16"/>
                        </w:rPr>
                      </w:pPr>
                      <w:r>
                        <w:rPr>
                          <w:color w:val="000000"/>
                          <w:sz w:val="16"/>
                          <w:szCs w:val="16"/>
                        </w:rPr>
                        <w:t>Одитен екип;</w:t>
                      </w:r>
                    </w:p>
                    <w:p w:rsidR="007A11D7" w:rsidRPr="005A23F7" w:rsidRDefault="007A11D7" w:rsidP="00A82C1E">
                      <w:pPr>
                        <w:pStyle w:val="ListParagraph"/>
                        <w:numPr>
                          <w:ilvl w:val="0"/>
                          <w:numId w:val="7"/>
                        </w:numPr>
                        <w:ind w:left="284" w:hanging="284"/>
                        <w:contextualSpacing/>
                        <w:jc w:val="both"/>
                        <w:rPr>
                          <w:color w:val="000000"/>
                          <w:sz w:val="16"/>
                          <w:szCs w:val="16"/>
                        </w:rPr>
                      </w:pPr>
                      <w:r w:rsidRPr="005A23F7">
                        <w:rPr>
                          <w:color w:val="000000"/>
                          <w:sz w:val="16"/>
                          <w:szCs w:val="16"/>
                        </w:rPr>
                        <w:t xml:space="preserve">Роля и отговорности </w:t>
                      </w:r>
                      <w:r>
                        <w:rPr>
                          <w:color w:val="000000"/>
                          <w:sz w:val="16"/>
                          <w:szCs w:val="16"/>
                        </w:rPr>
                        <w:t>на членовете на одиторския екип;</w:t>
                      </w:r>
                      <w:r w:rsidRPr="005A23F7">
                        <w:rPr>
                          <w:color w:val="000000"/>
                          <w:sz w:val="16"/>
                          <w:szCs w:val="16"/>
                        </w:rPr>
                        <w:t xml:space="preserve"> </w:t>
                      </w:r>
                    </w:p>
                    <w:p w:rsidR="007A11D7" w:rsidRPr="005A23F7" w:rsidRDefault="007A11D7" w:rsidP="00A82C1E">
                      <w:pPr>
                        <w:pStyle w:val="ListParagraph"/>
                        <w:numPr>
                          <w:ilvl w:val="0"/>
                          <w:numId w:val="7"/>
                        </w:numPr>
                        <w:ind w:left="284" w:hanging="284"/>
                        <w:contextualSpacing/>
                        <w:jc w:val="both"/>
                        <w:rPr>
                          <w:snapToGrid w:val="0"/>
                          <w:color w:val="000000"/>
                          <w:sz w:val="16"/>
                          <w:szCs w:val="16"/>
                        </w:rPr>
                      </w:pPr>
                      <w:r w:rsidRPr="005A23F7">
                        <w:rPr>
                          <w:snapToGrid w:val="0"/>
                          <w:color w:val="000000"/>
                          <w:sz w:val="16"/>
                          <w:szCs w:val="16"/>
                        </w:rPr>
                        <w:t>Обхват на одита</w:t>
                      </w:r>
                      <w:r>
                        <w:rPr>
                          <w:snapToGrid w:val="0"/>
                          <w:color w:val="000000"/>
                          <w:sz w:val="16"/>
                          <w:szCs w:val="16"/>
                        </w:rPr>
                        <w:t>;</w:t>
                      </w:r>
                    </w:p>
                    <w:p w:rsidR="007A11D7" w:rsidRPr="005A23F7" w:rsidRDefault="007A11D7" w:rsidP="00A82C1E">
                      <w:pPr>
                        <w:pStyle w:val="ListParagraph"/>
                        <w:numPr>
                          <w:ilvl w:val="0"/>
                          <w:numId w:val="7"/>
                        </w:numPr>
                        <w:ind w:left="284" w:hanging="284"/>
                        <w:contextualSpacing/>
                        <w:jc w:val="both"/>
                        <w:rPr>
                          <w:snapToGrid w:val="0"/>
                          <w:color w:val="000000"/>
                          <w:sz w:val="16"/>
                          <w:szCs w:val="16"/>
                        </w:rPr>
                      </w:pPr>
                      <w:r w:rsidRPr="005A23F7">
                        <w:rPr>
                          <w:snapToGrid w:val="0"/>
                          <w:color w:val="000000"/>
                          <w:sz w:val="16"/>
                          <w:szCs w:val="16"/>
                        </w:rPr>
                        <w:t>Критерии на одита</w:t>
                      </w:r>
                      <w:r>
                        <w:rPr>
                          <w:snapToGrid w:val="0"/>
                          <w:color w:val="000000"/>
                          <w:sz w:val="16"/>
                          <w:szCs w:val="16"/>
                        </w:rPr>
                        <w:t>;</w:t>
                      </w:r>
                      <w:r w:rsidRPr="005A23F7">
                        <w:rPr>
                          <w:snapToGrid w:val="0"/>
                          <w:color w:val="000000"/>
                          <w:sz w:val="16"/>
                          <w:szCs w:val="16"/>
                        </w:rPr>
                        <w:t xml:space="preserve"> </w:t>
                      </w:r>
                    </w:p>
                    <w:p w:rsidR="007A11D7" w:rsidRPr="005A23F7" w:rsidRDefault="007A11D7" w:rsidP="00A82C1E">
                      <w:pPr>
                        <w:pStyle w:val="ListParagraph"/>
                        <w:numPr>
                          <w:ilvl w:val="0"/>
                          <w:numId w:val="7"/>
                        </w:numPr>
                        <w:ind w:left="284" w:hanging="284"/>
                        <w:contextualSpacing/>
                        <w:jc w:val="both"/>
                        <w:rPr>
                          <w:color w:val="000000"/>
                          <w:sz w:val="16"/>
                          <w:szCs w:val="16"/>
                        </w:rPr>
                      </w:pPr>
                      <w:r w:rsidRPr="005A23F7">
                        <w:rPr>
                          <w:snapToGrid w:val="0"/>
                          <w:color w:val="000000"/>
                          <w:sz w:val="16"/>
                          <w:szCs w:val="16"/>
                        </w:rPr>
                        <w:t>Описание на одитните дейности:</w:t>
                      </w:r>
                    </w:p>
                    <w:p w:rsidR="007A11D7" w:rsidRPr="005A23F7" w:rsidRDefault="007A11D7" w:rsidP="00A82C1E">
                      <w:pPr>
                        <w:jc w:val="both"/>
                        <w:rPr>
                          <w:color w:val="000000"/>
                          <w:sz w:val="16"/>
                          <w:szCs w:val="16"/>
                        </w:rPr>
                      </w:pPr>
                      <w:r w:rsidRPr="005A23F7">
                        <w:rPr>
                          <w:color w:val="000000"/>
                          <w:sz w:val="16"/>
                          <w:szCs w:val="16"/>
                        </w:rPr>
                        <w:t>- Посочване на обекта на одитиране: процес, дейност, документ и др. и критерия на който трябва да отговаря</w:t>
                      </w:r>
                      <w:r>
                        <w:rPr>
                          <w:color w:val="000000"/>
                          <w:sz w:val="16"/>
                          <w:szCs w:val="16"/>
                        </w:rPr>
                        <w:t xml:space="preserve"> и целите които трябва да се постигнат;</w:t>
                      </w:r>
                    </w:p>
                    <w:p w:rsidR="007A11D7" w:rsidRPr="005A23F7" w:rsidRDefault="007A11D7" w:rsidP="00A82C1E">
                      <w:pPr>
                        <w:jc w:val="both"/>
                        <w:rPr>
                          <w:color w:val="000000"/>
                          <w:sz w:val="16"/>
                          <w:szCs w:val="16"/>
                        </w:rPr>
                      </w:pPr>
                      <w:r w:rsidRPr="005A23F7">
                        <w:rPr>
                          <w:color w:val="000000"/>
                          <w:sz w:val="16"/>
                          <w:szCs w:val="16"/>
                        </w:rPr>
                        <w:t>- Пр</w:t>
                      </w:r>
                      <w:r>
                        <w:rPr>
                          <w:color w:val="000000"/>
                          <w:sz w:val="16"/>
                          <w:szCs w:val="16"/>
                        </w:rPr>
                        <w:t>оучени и събирани доказателства;</w:t>
                      </w:r>
                    </w:p>
                    <w:p w:rsidR="007A11D7" w:rsidRPr="005A23F7" w:rsidRDefault="007A11D7" w:rsidP="00A82C1E">
                      <w:pPr>
                        <w:jc w:val="both"/>
                        <w:rPr>
                          <w:color w:val="000000"/>
                          <w:sz w:val="16"/>
                          <w:szCs w:val="16"/>
                        </w:rPr>
                      </w:pPr>
                      <w:r w:rsidRPr="005A23F7">
                        <w:rPr>
                          <w:color w:val="000000"/>
                          <w:sz w:val="16"/>
                          <w:szCs w:val="16"/>
                        </w:rPr>
                        <w:t xml:space="preserve">- Констатации: съпоставяне </w:t>
                      </w:r>
                      <w:r>
                        <w:rPr>
                          <w:color w:val="000000"/>
                          <w:sz w:val="16"/>
                          <w:szCs w:val="16"/>
                        </w:rPr>
                        <w:t>на доказателствата с критериите;</w:t>
                      </w:r>
                    </w:p>
                    <w:p w:rsidR="007A11D7" w:rsidRPr="005A23F7" w:rsidRDefault="007A11D7" w:rsidP="00A82C1E">
                      <w:pPr>
                        <w:jc w:val="both"/>
                        <w:rPr>
                          <w:color w:val="000000"/>
                          <w:sz w:val="16"/>
                          <w:szCs w:val="16"/>
                        </w:rPr>
                      </w:pPr>
                      <w:r w:rsidRPr="005A23F7">
                        <w:rPr>
                          <w:color w:val="000000"/>
                          <w:sz w:val="16"/>
                          <w:szCs w:val="16"/>
                        </w:rPr>
                        <w:t>- заключение: отго</w:t>
                      </w:r>
                      <w:r>
                        <w:rPr>
                          <w:color w:val="000000"/>
                          <w:sz w:val="16"/>
                          <w:szCs w:val="16"/>
                        </w:rPr>
                        <w:t>варя или не на критериите;</w:t>
                      </w:r>
                    </w:p>
                    <w:p w:rsidR="007A11D7" w:rsidRPr="005A23F7" w:rsidRDefault="007A11D7" w:rsidP="00A82C1E">
                      <w:pPr>
                        <w:pStyle w:val="ListParagraph"/>
                        <w:numPr>
                          <w:ilvl w:val="0"/>
                          <w:numId w:val="7"/>
                        </w:numPr>
                        <w:ind w:left="284" w:hanging="284"/>
                        <w:contextualSpacing/>
                        <w:jc w:val="both"/>
                        <w:rPr>
                          <w:color w:val="000000"/>
                          <w:sz w:val="16"/>
                          <w:szCs w:val="16"/>
                        </w:rPr>
                      </w:pPr>
                      <w:r w:rsidRPr="005A23F7">
                        <w:rPr>
                          <w:snapToGrid w:val="0"/>
                          <w:color w:val="000000"/>
                          <w:sz w:val="16"/>
                          <w:szCs w:val="16"/>
                        </w:rPr>
                        <w:t>Заключение от одита</w:t>
                      </w:r>
                      <w:r>
                        <w:rPr>
                          <w:snapToGrid w:val="0"/>
                          <w:color w:val="000000"/>
                          <w:sz w:val="16"/>
                          <w:szCs w:val="16"/>
                        </w:rPr>
                        <w:t>;</w:t>
                      </w:r>
                    </w:p>
                    <w:p w:rsidR="007A11D7" w:rsidRPr="005A23F7" w:rsidRDefault="007A11D7" w:rsidP="00A82C1E">
                      <w:pPr>
                        <w:pStyle w:val="ListParagraph"/>
                        <w:numPr>
                          <w:ilvl w:val="0"/>
                          <w:numId w:val="7"/>
                        </w:numPr>
                        <w:ind w:left="284" w:hanging="284"/>
                        <w:contextualSpacing/>
                        <w:jc w:val="both"/>
                        <w:rPr>
                          <w:color w:val="000000"/>
                          <w:sz w:val="16"/>
                          <w:szCs w:val="16"/>
                        </w:rPr>
                      </w:pPr>
                      <w:r w:rsidRPr="005A23F7">
                        <w:rPr>
                          <w:snapToGrid w:val="0"/>
                          <w:color w:val="000000"/>
                          <w:sz w:val="16"/>
                          <w:szCs w:val="16"/>
                        </w:rPr>
                        <w:t>Препоръки насочени към крайните резултат</w:t>
                      </w:r>
                      <w:r>
                        <w:rPr>
                          <w:snapToGrid w:val="0"/>
                          <w:color w:val="000000"/>
                          <w:sz w:val="16"/>
                          <w:szCs w:val="16"/>
                        </w:rPr>
                        <w:t>и, които трябва да се постигнат;</w:t>
                      </w:r>
                    </w:p>
                    <w:p w:rsidR="007A11D7" w:rsidRPr="005A23F7" w:rsidRDefault="007A11D7" w:rsidP="00A82C1E">
                      <w:pPr>
                        <w:pStyle w:val="ListParagraph"/>
                        <w:numPr>
                          <w:ilvl w:val="0"/>
                          <w:numId w:val="7"/>
                        </w:numPr>
                        <w:ind w:left="284" w:hanging="284"/>
                        <w:contextualSpacing/>
                        <w:jc w:val="both"/>
                        <w:rPr>
                          <w:color w:val="000000"/>
                          <w:sz w:val="16"/>
                          <w:szCs w:val="16"/>
                        </w:rPr>
                      </w:pPr>
                      <w:r w:rsidRPr="005A23F7">
                        <w:rPr>
                          <w:snapToGrid w:val="0"/>
                          <w:color w:val="000000"/>
                          <w:sz w:val="16"/>
                          <w:szCs w:val="16"/>
                        </w:rPr>
                        <w:t>Обстоятелства по изготвянето</w:t>
                      </w:r>
                      <w:r w:rsidRPr="00723D61">
                        <w:rPr>
                          <w:snapToGrid w:val="0"/>
                          <w:color w:val="000000"/>
                          <w:sz w:val="16"/>
                          <w:szCs w:val="16"/>
                        </w:rPr>
                        <w:t xml:space="preserve"> </w:t>
                      </w:r>
                      <w:r w:rsidRPr="005A23F7">
                        <w:rPr>
                          <w:snapToGrid w:val="0"/>
                          <w:color w:val="000000"/>
                          <w:sz w:val="16"/>
                          <w:szCs w:val="16"/>
                        </w:rPr>
                        <w:t>и разпространението на доклада и плана за действие</w:t>
                      </w:r>
                      <w:r>
                        <w:rPr>
                          <w:snapToGrid w:val="0"/>
                          <w:color w:val="000000"/>
                          <w:sz w:val="16"/>
                          <w:szCs w:val="16"/>
                        </w:rPr>
                        <w:t>;</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2624455</wp:posOffset>
                </wp:positionH>
                <wp:positionV relativeFrom="paragraph">
                  <wp:posOffset>-421005</wp:posOffset>
                </wp:positionV>
                <wp:extent cx="945515" cy="1361440"/>
                <wp:effectExtent l="48260" t="17145" r="44450" b="21590"/>
                <wp:wrapNone/>
                <wp:docPr id="16" name="Down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5515" cy="1361440"/>
                        </a:xfrm>
                        <a:prstGeom prst="downArrow">
                          <a:avLst>
                            <a:gd name="adj1" fmla="val 50000"/>
                            <a:gd name="adj2" fmla="val 51949"/>
                          </a:avLst>
                        </a:prstGeom>
                        <a:solidFill>
                          <a:srgbClr val="C6D9F1"/>
                        </a:solidFill>
                        <a:ln w="25400" algn="ctr">
                          <a:solidFill>
                            <a:srgbClr val="385D8A"/>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FCDC90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 o:spid="_x0000_s1026" type="#_x0000_t67" style="position:absolute;margin-left:206.65pt;margin-top:-33.15pt;width:74.45pt;height:10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" adj="13807" fillcolor="#c6d9f1" strokecolor="#385d8a" strokeweight="2pt"/>
            </w:pict>
          </mc:Fallback>
        </mc:AlternateContent>
      </w:r>
    </w:p>
    <w:p w:rsidR="005A23F7" w:rsidRPr="005A23F7" w:rsidRDefault="00AA5697" w:rsidP="0058330D">
      <w:pPr>
        <w:spacing w:after="200" w:line="276" w:lineRule="auto"/>
        <w:ind w:right="-710" w:hanging="644"/>
        <w:rPr>
          <w:rFonts w:ascii="Calibri" w:eastAsia="Calibri" w:hAnsi="Calibri"/>
          <w:sz w:val="22"/>
          <w:szCs w:val="22"/>
          <w:lang w:eastAsia="en-US"/>
        </w:rPr>
      </w:pPr>
      <w:r>
        <w:rPr>
          <w:noProof/>
        </w:rPr>
        <mc:AlternateContent>
          <mc:Choice Requires="wps">
            <w:drawing>
              <wp:anchor distT="0" distB="0" distL="114300" distR="114300" simplePos="0" relativeHeight="251670528" behindDoc="0" locked="0" layoutInCell="1" allowOverlap="1">
                <wp:simplePos x="0" y="0"/>
                <wp:positionH relativeFrom="column">
                  <wp:posOffset>2159000</wp:posOffset>
                </wp:positionH>
                <wp:positionV relativeFrom="paragraph">
                  <wp:posOffset>8488680</wp:posOffset>
                </wp:positionV>
                <wp:extent cx="2092960" cy="675640"/>
                <wp:effectExtent l="20955" t="17145" r="19685" b="21590"/>
                <wp:wrapNone/>
                <wp:docPr id="15" name="Flowchart: Proces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2960" cy="675640"/>
                        </a:xfrm>
                        <a:prstGeom prst="flowChartProcess">
                          <a:avLst/>
                        </a:prstGeom>
                        <a:solidFill>
                          <a:srgbClr val="C6D9F1"/>
                        </a:solidFill>
                        <a:ln w="25400" algn="ctr">
                          <a:solidFill>
                            <a:srgbClr val="385D8A"/>
                          </a:solidFill>
                          <a:miter lim="800000"/>
                          <a:headEnd/>
                          <a:tailEnd/>
                        </a:ln>
                      </wps:spPr>
                      <wps:txbx>
                        <w:txbxContent>
                          <w:p w:rsidR="007A11D7" w:rsidRPr="005A23F7" w:rsidRDefault="007A11D7" w:rsidP="005A23F7">
                            <w:pPr>
                              <w:jc w:val="center"/>
                              <w:rPr>
                                <w:b/>
                                <w:color w:val="000000"/>
                                <w:sz w:val="16"/>
                                <w:szCs w:val="16"/>
                              </w:rPr>
                            </w:pPr>
                            <w:r w:rsidRPr="005A23F7">
                              <w:rPr>
                                <w:b/>
                                <w:color w:val="000000"/>
                                <w:sz w:val="16"/>
                                <w:szCs w:val="16"/>
                              </w:rPr>
                              <w:t>ПРЕГЛЕД НА ОДИТНИЯ ПРОЦЕС И ПРОГРАМАТА ЗА ОДИТИ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35" o:spid="_x0000_s1052" type="#_x0000_t109" style="position:absolute;margin-left:170pt;margin-top:668.4pt;width:164.8pt;height:5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" fillcolor="#c6d9f1" strokecolor="#385d8a" strokeweight="2pt">
                <v:textbox>
                  <w:txbxContent>
                    <w:p w:rsidR="007A11D7" w:rsidRPr="005A23F7" w:rsidRDefault="007A11D7" w:rsidP="005A23F7">
                      <w:pPr>
                        <w:jc w:val="center"/>
                        <w:rPr>
                          <w:b/>
                          <w:color w:val="000000"/>
                          <w:sz w:val="16"/>
                          <w:szCs w:val="16"/>
                        </w:rPr>
                      </w:pPr>
                      <w:r w:rsidRPr="005A23F7">
                        <w:rPr>
                          <w:b/>
                          <w:color w:val="000000"/>
                          <w:sz w:val="16"/>
                          <w:szCs w:val="16"/>
                        </w:rPr>
                        <w:t>ПРЕГЛЕД НА ОДИТНИЯ ПРОЦЕС И ПРОГРАМАТА ЗА ОДИТИ</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2126615</wp:posOffset>
                </wp:positionH>
                <wp:positionV relativeFrom="paragraph">
                  <wp:posOffset>7026910</wp:posOffset>
                </wp:positionV>
                <wp:extent cx="2124710" cy="1429385"/>
                <wp:effectExtent l="17145" t="12700" r="20320" b="34290"/>
                <wp:wrapNone/>
                <wp:docPr id="14" name="Down Arrow Callout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710" cy="1429385"/>
                        </a:xfrm>
                        <a:prstGeom prst="downArrowCallout">
                          <a:avLst>
                            <a:gd name="adj1" fmla="val 33321"/>
                            <a:gd name="adj2" fmla="val 34223"/>
                            <a:gd name="adj3" fmla="val 25000"/>
                            <a:gd name="adj4" fmla="val 43019"/>
                          </a:avLst>
                        </a:prstGeom>
                        <a:solidFill>
                          <a:srgbClr val="C6D9F1"/>
                        </a:solidFill>
                        <a:ln w="25400" algn="ctr">
                          <a:solidFill>
                            <a:srgbClr val="385D8A"/>
                          </a:solidFill>
                          <a:miter lim="800000"/>
                          <a:headEnd/>
                          <a:tailEnd/>
                        </a:ln>
                      </wps:spPr>
                      <wps:txbx>
                        <w:txbxContent>
                          <w:p w:rsidR="007A11D7" w:rsidRPr="005A23F7" w:rsidRDefault="007A11D7" w:rsidP="005A23F7">
                            <w:pPr>
                              <w:jc w:val="center"/>
                              <w:rPr>
                                <w:b/>
                                <w:color w:val="000000"/>
                                <w:sz w:val="16"/>
                                <w:szCs w:val="16"/>
                              </w:rPr>
                            </w:pPr>
                            <w:r w:rsidRPr="005A23F7">
                              <w:rPr>
                                <w:b/>
                                <w:color w:val="000000"/>
                                <w:sz w:val="16"/>
                                <w:szCs w:val="16"/>
                              </w:rPr>
                              <w:t>ДЕЙСТВИЯ ПОСЛЕДВАЩИ ОДИТА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Callout 32" o:spid="_x0000_s1053" type="#_x0000_t80" style="position:absolute;margin-left:167.45pt;margin-top:553.3pt;width:167.3pt;height:11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" adj="9292,5827,16200,8379" fillcolor="#c6d9f1" strokecolor="#385d8a" strokeweight="2pt">
                <v:textbox>
                  <w:txbxContent>
                    <w:p w:rsidR="007A11D7" w:rsidRPr="005A23F7" w:rsidRDefault="007A11D7" w:rsidP="005A23F7">
                      <w:pPr>
                        <w:jc w:val="center"/>
                        <w:rPr>
                          <w:b/>
                          <w:color w:val="000000"/>
                          <w:sz w:val="16"/>
                          <w:szCs w:val="16"/>
                        </w:rPr>
                      </w:pPr>
                      <w:r w:rsidRPr="005A23F7">
                        <w:rPr>
                          <w:b/>
                          <w:color w:val="000000"/>
                          <w:sz w:val="16"/>
                          <w:szCs w:val="16"/>
                        </w:rPr>
                        <w:t>ДЕЙСТВИЯ ПОСЛЕДВАЩИ ОДИТА</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2126615</wp:posOffset>
                </wp:positionH>
                <wp:positionV relativeFrom="paragraph">
                  <wp:posOffset>4837430</wp:posOffset>
                </wp:positionV>
                <wp:extent cx="2098675" cy="2176145"/>
                <wp:effectExtent l="17145" t="13970" r="17780" b="29210"/>
                <wp:wrapNone/>
                <wp:docPr id="13" name="Down Arrow Callou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675" cy="2176145"/>
                        </a:xfrm>
                        <a:prstGeom prst="downArrowCallout">
                          <a:avLst>
                            <a:gd name="adj1" fmla="val 22194"/>
                            <a:gd name="adj2" fmla="val 34227"/>
                            <a:gd name="adj3" fmla="val 25001"/>
                            <a:gd name="adj4" fmla="val 29505"/>
                          </a:avLst>
                        </a:prstGeom>
                        <a:solidFill>
                          <a:srgbClr val="C6D9F1"/>
                        </a:solidFill>
                        <a:ln w="25400" algn="ctr">
                          <a:solidFill>
                            <a:srgbClr val="385D8A"/>
                          </a:solidFill>
                          <a:miter lim="800000"/>
                          <a:headEnd/>
                          <a:tailEnd/>
                        </a:ln>
                      </wps:spPr>
                      <wps:txbx>
                        <w:txbxContent>
                          <w:p w:rsidR="007A11D7" w:rsidRPr="005A23F7" w:rsidRDefault="007A11D7" w:rsidP="005A23F7">
                            <w:pPr>
                              <w:jc w:val="center"/>
                              <w:rPr>
                                <w:b/>
                                <w:color w:val="000000"/>
                                <w:sz w:val="16"/>
                                <w:szCs w:val="16"/>
                              </w:rPr>
                            </w:pPr>
                            <w:r w:rsidRPr="005A23F7">
                              <w:rPr>
                                <w:b/>
                                <w:color w:val="000000"/>
                                <w:sz w:val="16"/>
                                <w:szCs w:val="16"/>
                              </w:rPr>
                              <w:t>ИЗГОТВЯНЕ НА ДОКЛАД ОТ ОДИТА.</w:t>
                            </w:r>
                          </w:p>
                          <w:p w:rsidR="007A11D7" w:rsidRPr="005A23F7" w:rsidRDefault="007A11D7" w:rsidP="005A23F7">
                            <w:pPr>
                              <w:jc w:val="center"/>
                              <w:rPr>
                                <w:b/>
                                <w:color w:val="000000"/>
                                <w:sz w:val="16"/>
                                <w:szCs w:val="16"/>
                              </w:rPr>
                            </w:pPr>
                            <w:r w:rsidRPr="005A23F7">
                              <w:rPr>
                                <w:b/>
                                <w:color w:val="000000"/>
                                <w:sz w:val="16"/>
                                <w:szCs w:val="16"/>
                              </w:rPr>
                              <w:t>РАЗПРОСТРАНЕНИЕ НА ДОКЛАДА.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Callout 29" o:spid="_x0000_s1054" type="#_x0000_t80" style="position:absolute;margin-left:167.45pt;margin-top:380.9pt;width:165.25pt;height:17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" adj="6373,3407,16392,8403" fillcolor="#c6d9f1" strokecolor="#385d8a" strokeweight="2pt">
                <v:textbox>
                  <w:txbxContent>
                    <w:p w:rsidR="007A11D7" w:rsidRPr="005A23F7" w:rsidRDefault="007A11D7" w:rsidP="005A23F7">
                      <w:pPr>
                        <w:jc w:val="center"/>
                        <w:rPr>
                          <w:b/>
                          <w:color w:val="000000"/>
                          <w:sz w:val="16"/>
                          <w:szCs w:val="16"/>
                        </w:rPr>
                      </w:pPr>
                      <w:r w:rsidRPr="005A23F7">
                        <w:rPr>
                          <w:b/>
                          <w:color w:val="000000"/>
                          <w:sz w:val="16"/>
                          <w:szCs w:val="16"/>
                        </w:rPr>
                        <w:t>ИЗГОТВЯНЕ НА ДОКЛАД ОТ ОДИТА.</w:t>
                      </w:r>
                    </w:p>
                    <w:p w:rsidR="007A11D7" w:rsidRPr="005A23F7" w:rsidRDefault="007A11D7" w:rsidP="005A23F7">
                      <w:pPr>
                        <w:jc w:val="center"/>
                        <w:rPr>
                          <w:b/>
                          <w:color w:val="000000"/>
                          <w:sz w:val="16"/>
                          <w:szCs w:val="16"/>
                        </w:rPr>
                      </w:pPr>
                      <w:r w:rsidRPr="005A23F7">
                        <w:rPr>
                          <w:b/>
                          <w:color w:val="000000"/>
                          <w:sz w:val="16"/>
                          <w:szCs w:val="16"/>
                        </w:rPr>
                        <w:t>РАЗПРОСТРАНЕНИЕ НА ДОКЛАДА.</w:t>
                      </w:r>
                    </w:p>
                  </w:txbxContent>
                </v:textbox>
              </v:shape>
            </w:pict>
          </mc:Fallback>
        </mc:AlternateContent>
      </w:r>
    </w:p>
    <w:p w:rsidR="005A23F7" w:rsidRDefault="00AA5697" w:rsidP="0058330D">
      <w:pPr>
        <w:spacing w:line="360" w:lineRule="auto"/>
        <w:ind w:right="-710" w:hanging="644"/>
        <w:jc w:val="both"/>
        <w:rPr>
          <w:b/>
          <w:snapToGrid w:val="0"/>
        </w:rPr>
      </w:pPr>
      <w:r>
        <w:rPr>
          <w:noProof/>
        </w:rPr>
        <mc:AlternateContent>
          <mc:Choice Requires="wps">
            <w:drawing>
              <wp:anchor distT="0" distB="0" distL="114300" distR="114300" simplePos="0" relativeHeight="251659264" behindDoc="0" locked="0" layoutInCell="1" allowOverlap="1">
                <wp:simplePos x="0" y="0"/>
                <wp:positionH relativeFrom="column">
                  <wp:posOffset>-642620</wp:posOffset>
                </wp:positionH>
                <wp:positionV relativeFrom="paragraph">
                  <wp:posOffset>141605</wp:posOffset>
                </wp:positionV>
                <wp:extent cx="2670175" cy="1207770"/>
                <wp:effectExtent l="19685" t="13335" r="34290" b="17145"/>
                <wp:wrapNone/>
                <wp:docPr id="12" name="Right Arrow Callou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0175" cy="1207770"/>
                        </a:xfrm>
                        <a:prstGeom prst="rightArrowCallout">
                          <a:avLst>
                            <a:gd name="adj1" fmla="val 17769"/>
                            <a:gd name="adj2" fmla="val 25000"/>
                            <a:gd name="adj3" fmla="val 8209"/>
                            <a:gd name="adj4" fmla="val 94579"/>
                          </a:avLst>
                        </a:prstGeom>
                        <a:solidFill>
                          <a:srgbClr val="C6D9F1"/>
                        </a:solidFill>
                        <a:ln w="25400" algn="ctr">
                          <a:solidFill>
                            <a:srgbClr val="385D8A"/>
                          </a:solidFill>
                          <a:miter lim="800000"/>
                          <a:headEnd/>
                          <a:tailEnd/>
                        </a:ln>
                      </wps:spPr>
                      <wps:txbx>
                        <w:txbxContent>
                          <w:p w:rsidR="007A11D7" w:rsidRDefault="007A11D7" w:rsidP="005A23F7">
                            <w:pPr>
                              <w:rPr>
                                <w:color w:val="000000"/>
                                <w:sz w:val="16"/>
                                <w:szCs w:val="16"/>
                              </w:rPr>
                            </w:pPr>
                            <w:r w:rsidRPr="005A23F7">
                              <w:rPr>
                                <w:color w:val="000000"/>
                                <w:sz w:val="16"/>
                                <w:szCs w:val="16"/>
                              </w:rPr>
                              <w:t>Изготвя се от водещия одитор</w:t>
                            </w:r>
                            <w:r>
                              <w:rPr>
                                <w:color w:val="000000"/>
                                <w:sz w:val="16"/>
                                <w:szCs w:val="16"/>
                              </w:rPr>
                              <w:t>;</w:t>
                            </w:r>
                          </w:p>
                          <w:p w:rsidR="007A11D7" w:rsidRDefault="007A11D7" w:rsidP="005A23F7">
                            <w:pPr>
                              <w:rPr>
                                <w:color w:val="000000"/>
                                <w:sz w:val="16"/>
                                <w:szCs w:val="16"/>
                              </w:rPr>
                            </w:pPr>
                            <w:r w:rsidRPr="005A23F7">
                              <w:rPr>
                                <w:color w:val="000000"/>
                                <w:sz w:val="16"/>
                                <w:szCs w:val="16"/>
                              </w:rPr>
                              <w:t>Изпраща се от водещия одитор за коментари на одитираната организация</w:t>
                            </w:r>
                            <w:r>
                              <w:rPr>
                                <w:color w:val="000000"/>
                                <w:sz w:val="16"/>
                                <w:szCs w:val="16"/>
                              </w:rPr>
                              <w:t>;</w:t>
                            </w:r>
                          </w:p>
                          <w:p w:rsidR="007A11D7" w:rsidRDefault="007A11D7" w:rsidP="005A23F7">
                            <w:pPr>
                              <w:rPr>
                                <w:color w:val="000000"/>
                                <w:sz w:val="16"/>
                                <w:szCs w:val="16"/>
                              </w:rPr>
                            </w:pPr>
                            <w:r>
                              <w:rPr>
                                <w:color w:val="000000"/>
                                <w:sz w:val="16"/>
                                <w:szCs w:val="16"/>
                              </w:rPr>
                              <w:t>Изпраща се от водещия одитор до директора на дирекцията в ЦУ на БАБХ, която методически ръководи одитираната дейност;</w:t>
                            </w:r>
                          </w:p>
                          <w:p w:rsidR="007A11D7" w:rsidRPr="005A23F7" w:rsidRDefault="007A11D7" w:rsidP="003222ED">
                            <w:pPr>
                              <w:rPr>
                                <w:color w:val="000000"/>
                                <w:sz w:val="16"/>
                                <w:szCs w:val="16"/>
                              </w:rPr>
                            </w:pPr>
                            <w:r>
                              <w:rPr>
                                <w:color w:val="000000"/>
                                <w:sz w:val="16"/>
                                <w:szCs w:val="16"/>
                              </w:rPr>
                              <w:t>Изпраща се на одитираната организация не по-късно от 20 работни дни след заключителната среща или 10 работни дни в случай на критични несъответствия;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Arrow Callout 24" o:spid="_x0000_s1055" type="#_x0000_t78" style="position:absolute;left:0;text-align:left;margin-left:-50.6pt;margin-top:11.15pt;width:210.25pt;height:9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" adj="20429,,20798,8881" fillcolor="#c6d9f1" strokecolor="#385d8a" strokeweight="2pt">
                <v:textbox>
                  <w:txbxContent>
                    <w:p w:rsidR="007A11D7" w:rsidRDefault="007A11D7" w:rsidP="005A23F7">
                      <w:pPr>
                        <w:rPr>
                          <w:color w:val="000000"/>
                          <w:sz w:val="16"/>
                          <w:szCs w:val="16"/>
                        </w:rPr>
                      </w:pPr>
                      <w:r w:rsidRPr="005A23F7">
                        <w:rPr>
                          <w:color w:val="000000"/>
                          <w:sz w:val="16"/>
                          <w:szCs w:val="16"/>
                        </w:rPr>
                        <w:t>Изготвя се от водещия одитор</w:t>
                      </w:r>
                      <w:r>
                        <w:rPr>
                          <w:color w:val="000000"/>
                          <w:sz w:val="16"/>
                          <w:szCs w:val="16"/>
                        </w:rPr>
                        <w:t>;</w:t>
                      </w:r>
                    </w:p>
                    <w:p w:rsidR="007A11D7" w:rsidRDefault="007A11D7" w:rsidP="005A23F7">
                      <w:pPr>
                        <w:rPr>
                          <w:color w:val="000000"/>
                          <w:sz w:val="16"/>
                          <w:szCs w:val="16"/>
                        </w:rPr>
                      </w:pPr>
                      <w:r w:rsidRPr="005A23F7">
                        <w:rPr>
                          <w:color w:val="000000"/>
                          <w:sz w:val="16"/>
                          <w:szCs w:val="16"/>
                        </w:rPr>
                        <w:t>Изпраща се от водещия одитор за коментари на одитираната организация</w:t>
                      </w:r>
                      <w:r>
                        <w:rPr>
                          <w:color w:val="000000"/>
                          <w:sz w:val="16"/>
                          <w:szCs w:val="16"/>
                        </w:rPr>
                        <w:t>;</w:t>
                      </w:r>
                    </w:p>
                    <w:p w:rsidR="007A11D7" w:rsidRDefault="007A11D7" w:rsidP="005A23F7">
                      <w:pPr>
                        <w:rPr>
                          <w:color w:val="000000"/>
                          <w:sz w:val="16"/>
                          <w:szCs w:val="16"/>
                        </w:rPr>
                      </w:pPr>
                      <w:r>
                        <w:rPr>
                          <w:color w:val="000000"/>
                          <w:sz w:val="16"/>
                          <w:szCs w:val="16"/>
                        </w:rPr>
                        <w:t>Изпраща се от водещия одитор до директора на дирекцията в ЦУ на БАБХ, която методически ръководи одитираната дейност;</w:t>
                      </w:r>
                    </w:p>
                    <w:p w:rsidR="007A11D7" w:rsidRPr="005A23F7" w:rsidRDefault="007A11D7" w:rsidP="003222ED">
                      <w:pPr>
                        <w:rPr>
                          <w:color w:val="000000"/>
                          <w:sz w:val="16"/>
                          <w:szCs w:val="16"/>
                        </w:rPr>
                      </w:pPr>
                      <w:r>
                        <w:rPr>
                          <w:color w:val="000000"/>
                          <w:sz w:val="16"/>
                          <w:szCs w:val="16"/>
                        </w:rPr>
                        <w:t>Изпраща се на одитираната организация не по-късно от 20 работни дни след заключителната среща или 10 работни дни в случай на критични несъответствия;</w:t>
                      </w:r>
                    </w:p>
                  </w:txbxContent>
                </v:textbox>
              </v:shape>
            </w:pict>
          </mc:Fallback>
        </mc:AlternateContent>
      </w:r>
    </w:p>
    <w:p w:rsidR="003F40ED" w:rsidRDefault="00AA5697" w:rsidP="0058330D">
      <w:pPr>
        <w:spacing w:line="360" w:lineRule="auto"/>
        <w:ind w:right="-710" w:hanging="644"/>
        <w:jc w:val="both"/>
        <w:rPr>
          <w:b/>
          <w:snapToGrid w:val="0"/>
        </w:rPr>
      </w:pPr>
      <w:r>
        <w:rPr>
          <w:noProof/>
        </w:rPr>
        <mc:AlternateContent>
          <mc:Choice Requires="wps">
            <w:drawing>
              <wp:anchor distT="0" distB="0" distL="114300" distR="114300" simplePos="0" relativeHeight="251658240" behindDoc="0" locked="0" layoutInCell="1" allowOverlap="1">
                <wp:simplePos x="0" y="0"/>
                <wp:positionH relativeFrom="column">
                  <wp:posOffset>2027555</wp:posOffset>
                </wp:positionH>
                <wp:positionV relativeFrom="paragraph">
                  <wp:posOffset>104140</wp:posOffset>
                </wp:positionV>
                <wp:extent cx="2124075" cy="2336800"/>
                <wp:effectExtent l="13335" t="19685" r="15240" b="15240"/>
                <wp:wrapNone/>
                <wp:docPr id="11" name="Down Arrow Callou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2336800"/>
                        </a:xfrm>
                        <a:prstGeom prst="downArrowCallout">
                          <a:avLst>
                            <a:gd name="adj1" fmla="val 22630"/>
                            <a:gd name="adj2" fmla="val 34227"/>
                            <a:gd name="adj3" fmla="val 23144"/>
                            <a:gd name="adj4" fmla="val 26963"/>
                          </a:avLst>
                        </a:prstGeom>
                        <a:solidFill>
                          <a:srgbClr val="C6D9F1"/>
                        </a:solidFill>
                        <a:ln w="25400" algn="ctr">
                          <a:solidFill>
                            <a:srgbClr val="385D8A"/>
                          </a:solidFill>
                          <a:miter lim="800000"/>
                          <a:headEnd/>
                          <a:tailEnd/>
                        </a:ln>
                      </wps:spPr>
                      <wps:txbx>
                        <w:txbxContent>
                          <w:p w:rsidR="007A11D7" w:rsidRPr="005A23F7" w:rsidRDefault="007A11D7" w:rsidP="005A23F7">
                            <w:pPr>
                              <w:jc w:val="center"/>
                              <w:rPr>
                                <w:b/>
                                <w:color w:val="000000"/>
                                <w:sz w:val="16"/>
                                <w:szCs w:val="16"/>
                              </w:rPr>
                            </w:pPr>
                            <w:r w:rsidRPr="005A23F7">
                              <w:rPr>
                                <w:b/>
                                <w:color w:val="000000"/>
                                <w:sz w:val="16"/>
                                <w:szCs w:val="16"/>
                              </w:rPr>
                              <w:t>ИЗГОТВЯНЕ НА ПРОЕКТ НА ДОКЛАД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Callout 23" o:spid="_x0000_s1056" type="#_x0000_t80" style="position:absolute;left:0;text-align:left;margin-left:159.65pt;margin-top:8.2pt;width:167.25pt;height:1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" adj="5824,3407,17056,8356" fillcolor="#c6d9f1" strokecolor="#385d8a" strokeweight="2pt">
                <v:textbox>
                  <w:txbxContent>
                    <w:p w:rsidR="007A11D7" w:rsidRPr="005A23F7" w:rsidRDefault="007A11D7" w:rsidP="005A23F7">
                      <w:pPr>
                        <w:jc w:val="center"/>
                        <w:rPr>
                          <w:b/>
                          <w:color w:val="000000"/>
                          <w:sz w:val="16"/>
                          <w:szCs w:val="16"/>
                        </w:rPr>
                      </w:pPr>
                      <w:r w:rsidRPr="005A23F7">
                        <w:rPr>
                          <w:b/>
                          <w:color w:val="000000"/>
                          <w:sz w:val="16"/>
                          <w:szCs w:val="16"/>
                        </w:rPr>
                        <w:t>ИЗГОТВЯНЕ НА ПРОЕКТ НА ДОКЛАД</w:t>
                      </w:r>
                    </w:p>
                  </w:txbxContent>
                </v:textbox>
              </v:shape>
            </w:pict>
          </mc:Fallback>
        </mc:AlternateContent>
      </w:r>
    </w:p>
    <w:p w:rsidR="003F40ED" w:rsidRDefault="003F40ED" w:rsidP="0058330D">
      <w:pPr>
        <w:spacing w:line="360" w:lineRule="auto"/>
        <w:ind w:right="-710" w:hanging="644"/>
        <w:jc w:val="both"/>
        <w:rPr>
          <w:b/>
          <w:snapToGrid w:val="0"/>
        </w:rPr>
      </w:pPr>
    </w:p>
    <w:p w:rsidR="003F40ED" w:rsidRDefault="003F40ED" w:rsidP="0058330D">
      <w:pPr>
        <w:spacing w:line="360" w:lineRule="auto"/>
        <w:ind w:right="-710" w:hanging="644"/>
        <w:jc w:val="both"/>
        <w:rPr>
          <w:b/>
          <w:snapToGrid w:val="0"/>
        </w:rPr>
      </w:pPr>
    </w:p>
    <w:p w:rsidR="003F40ED" w:rsidRDefault="003F40ED" w:rsidP="0058330D">
      <w:pPr>
        <w:spacing w:line="360" w:lineRule="auto"/>
        <w:ind w:right="-710" w:hanging="644"/>
        <w:jc w:val="both"/>
        <w:rPr>
          <w:b/>
          <w:snapToGrid w:val="0"/>
        </w:rPr>
      </w:pPr>
    </w:p>
    <w:p w:rsidR="003F40ED" w:rsidRDefault="003F40ED" w:rsidP="0058330D">
      <w:pPr>
        <w:spacing w:line="360" w:lineRule="auto"/>
        <w:ind w:right="-710" w:hanging="644"/>
        <w:jc w:val="both"/>
        <w:rPr>
          <w:b/>
          <w:snapToGrid w:val="0"/>
        </w:rPr>
      </w:pPr>
    </w:p>
    <w:p w:rsidR="003F40ED" w:rsidRDefault="003F40ED" w:rsidP="0058330D">
      <w:pPr>
        <w:spacing w:line="360" w:lineRule="auto"/>
        <w:ind w:right="-710" w:hanging="644"/>
        <w:jc w:val="both"/>
        <w:rPr>
          <w:b/>
          <w:snapToGrid w:val="0"/>
        </w:rPr>
      </w:pPr>
    </w:p>
    <w:p w:rsidR="003F40ED" w:rsidRDefault="003F40ED" w:rsidP="0058330D">
      <w:pPr>
        <w:spacing w:line="360" w:lineRule="auto"/>
        <w:ind w:right="-710" w:hanging="644"/>
        <w:jc w:val="both"/>
        <w:rPr>
          <w:b/>
          <w:snapToGrid w:val="0"/>
        </w:rPr>
      </w:pPr>
    </w:p>
    <w:p w:rsidR="003F40ED" w:rsidRDefault="003F40ED" w:rsidP="0058330D">
      <w:pPr>
        <w:spacing w:line="360" w:lineRule="auto"/>
        <w:ind w:right="-710" w:hanging="644"/>
        <w:jc w:val="both"/>
        <w:rPr>
          <w:b/>
          <w:snapToGrid w:val="0"/>
        </w:rPr>
      </w:pPr>
    </w:p>
    <w:p w:rsidR="003F40ED" w:rsidRDefault="00AA5697" w:rsidP="0058330D">
      <w:pPr>
        <w:spacing w:line="360" w:lineRule="auto"/>
        <w:ind w:right="-710" w:hanging="644"/>
        <w:jc w:val="both"/>
        <w:rPr>
          <w:b/>
          <w:snapToGrid w:val="0"/>
        </w:rPr>
      </w:pPr>
      <w:r>
        <w:rPr>
          <w:noProof/>
        </w:rPr>
        <mc:AlternateContent>
          <mc:Choice Requires="wps">
            <w:drawing>
              <wp:anchor distT="0" distB="0" distL="114300" distR="114300" simplePos="0" relativeHeight="251663360" behindDoc="0" locked="0" layoutInCell="1" allowOverlap="1">
                <wp:simplePos x="0" y="0"/>
                <wp:positionH relativeFrom="column">
                  <wp:posOffset>4190365</wp:posOffset>
                </wp:positionH>
                <wp:positionV relativeFrom="paragraph">
                  <wp:posOffset>146050</wp:posOffset>
                </wp:positionV>
                <wp:extent cx="2123440" cy="1139190"/>
                <wp:effectExtent l="33020" t="20955" r="15240" b="20955"/>
                <wp:wrapNone/>
                <wp:docPr id="10" name="Left Arrow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3440" cy="1139190"/>
                        </a:xfrm>
                        <a:prstGeom prst="leftArrowCallout">
                          <a:avLst>
                            <a:gd name="adj1" fmla="val 26648"/>
                            <a:gd name="adj2" fmla="val 25000"/>
                            <a:gd name="adj3" fmla="val 10977"/>
                            <a:gd name="adj4" fmla="val 91060"/>
                          </a:avLst>
                        </a:prstGeom>
                        <a:solidFill>
                          <a:srgbClr val="C6D9F1"/>
                        </a:solidFill>
                        <a:ln w="25400" algn="ctr">
                          <a:solidFill>
                            <a:srgbClr val="385D8A"/>
                          </a:solidFill>
                          <a:miter lim="800000"/>
                          <a:headEnd/>
                          <a:tailEnd/>
                        </a:ln>
                      </wps:spPr>
                      <wps:txbx>
                        <w:txbxContent>
                          <w:p w:rsidR="007A11D7" w:rsidRPr="005A23F7" w:rsidRDefault="007A11D7" w:rsidP="00A950E1">
                            <w:pPr>
                              <w:pStyle w:val="ListParagraph"/>
                              <w:numPr>
                                <w:ilvl w:val="0"/>
                                <w:numId w:val="8"/>
                              </w:numPr>
                              <w:overflowPunct w:val="0"/>
                              <w:autoSpaceDE w:val="0"/>
                              <w:autoSpaceDN w:val="0"/>
                              <w:adjustRightInd w:val="0"/>
                              <w:ind w:left="142" w:hanging="142"/>
                              <w:contextualSpacing/>
                              <w:jc w:val="both"/>
                              <w:rPr>
                                <w:color w:val="000000"/>
                                <w:sz w:val="16"/>
                                <w:szCs w:val="16"/>
                              </w:rPr>
                            </w:pPr>
                            <w:r w:rsidRPr="005A23F7">
                              <w:rPr>
                                <w:color w:val="000000"/>
                                <w:sz w:val="16"/>
                                <w:szCs w:val="16"/>
                              </w:rPr>
                              <w:t>Ясни и конкретни мерки и действия даващи гаранция</w:t>
                            </w:r>
                            <w:r>
                              <w:rPr>
                                <w:color w:val="000000"/>
                                <w:sz w:val="16"/>
                                <w:szCs w:val="16"/>
                              </w:rPr>
                              <w:t>,</w:t>
                            </w:r>
                            <w:r w:rsidRPr="005A23F7">
                              <w:rPr>
                                <w:color w:val="000000"/>
                                <w:sz w:val="16"/>
                                <w:szCs w:val="16"/>
                              </w:rPr>
                              <w:t xml:space="preserve"> че несъответствията ще бъдат отстранени</w:t>
                            </w:r>
                            <w:r>
                              <w:rPr>
                                <w:color w:val="000000"/>
                                <w:sz w:val="16"/>
                                <w:szCs w:val="16"/>
                              </w:rPr>
                              <w:t>,</w:t>
                            </w:r>
                            <w:r w:rsidRPr="005A23F7">
                              <w:rPr>
                                <w:color w:val="000000"/>
                                <w:sz w:val="16"/>
                                <w:szCs w:val="16"/>
                              </w:rPr>
                              <w:t xml:space="preserve"> а крайните резултати даден</w:t>
                            </w:r>
                            <w:r>
                              <w:rPr>
                                <w:color w:val="000000"/>
                                <w:sz w:val="16"/>
                                <w:szCs w:val="16"/>
                              </w:rPr>
                              <w:t>и</w:t>
                            </w:r>
                            <w:r w:rsidRPr="005A23F7">
                              <w:rPr>
                                <w:color w:val="000000"/>
                                <w:sz w:val="16"/>
                                <w:szCs w:val="16"/>
                              </w:rPr>
                              <w:t xml:space="preserve"> в препоръките постигнати;</w:t>
                            </w:r>
                          </w:p>
                          <w:p w:rsidR="007A11D7" w:rsidRPr="005A23F7" w:rsidRDefault="007A11D7" w:rsidP="00A950E1">
                            <w:pPr>
                              <w:pStyle w:val="ListParagraph"/>
                              <w:numPr>
                                <w:ilvl w:val="0"/>
                                <w:numId w:val="8"/>
                              </w:numPr>
                              <w:overflowPunct w:val="0"/>
                              <w:autoSpaceDE w:val="0"/>
                              <w:autoSpaceDN w:val="0"/>
                              <w:adjustRightInd w:val="0"/>
                              <w:ind w:left="142" w:hanging="142"/>
                              <w:contextualSpacing/>
                              <w:jc w:val="both"/>
                              <w:rPr>
                                <w:color w:val="000000"/>
                                <w:sz w:val="16"/>
                                <w:szCs w:val="16"/>
                              </w:rPr>
                            </w:pPr>
                            <w:r>
                              <w:rPr>
                                <w:color w:val="000000"/>
                                <w:sz w:val="16"/>
                                <w:szCs w:val="16"/>
                              </w:rPr>
                              <w:t>Ограничени във времето</w:t>
                            </w:r>
                            <w:r w:rsidRPr="005A23F7">
                              <w:rPr>
                                <w:color w:val="000000"/>
                                <w:sz w:val="16"/>
                                <w:szCs w:val="16"/>
                              </w:rPr>
                              <w:t xml:space="preserve"> конкретни срок</w:t>
                            </w:r>
                            <w:r>
                              <w:rPr>
                                <w:color w:val="000000"/>
                                <w:sz w:val="16"/>
                                <w:szCs w:val="16"/>
                              </w:rPr>
                              <w:t>ове за изпълнение съобразени с</w:t>
                            </w:r>
                            <w:r w:rsidRPr="005A23F7">
                              <w:rPr>
                                <w:color w:val="000000"/>
                                <w:sz w:val="16"/>
                                <w:szCs w:val="16"/>
                              </w:rPr>
                              <w:t xml:space="preserve"> риска</w:t>
                            </w:r>
                            <w:r>
                              <w:rPr>
                                <w:color w:val="000000"/>
                                <w:sz w:val="16"/>
                                <w:szCs w:val="16"/>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Left Arrow Callout 28" o:spid="_x0000_s1057" type="#_x0000_t77" style="position:absolute;left:0;text-align:left;margin-left:329.95pt;margin-top:11.5pt;width:167.2pt;height:8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" adj="1931,,1272,7922" fillcolor="#c6d9f1" strokecolor="#385d8a" strokeweight="2pt">
                <v:textbox>
                  <w:txbxContent>
                    <w:p w:rsidR="007A11D7" w:rsidRPr="005A23F7" w:rsidRDefault="007A11D7" w:rsidP="00A950E1">
                      <w:pPr>
                        <w:pStyle w:val="ListParagraph"/>
                        <w:numPr>
                          <w:ilvl w:val="0"/>
                          <w:numId w:val="8"/>
                        </w:numPr>
                        <w:overflowPunct w:val="0"/>
                        <w:autoSpaceDE w:val="0"/>
                        <w:autoSpaceDN w:val="0"/>
                        <w:adjustRightInd w:val="0"/>
                        <w:ind w:left="142" w:hanging="142"/>
                        <w:contextualSpacing/>
                        <w:jc w:val="both"/>
                        <w:rPr>
                          <w:color w:val="000000"/>
                          <w:sz w:val="16"/>
                          <w:szCs w:val="16"/>
                        </w:rPr>
                      </w:pPr>
                      <w:r w:rsidRPr="005A23F7">
                        <w:rPr>
                          <w:color w:val="000000"/>
                          <w:sz w:val="16"/>
                          <w:szCs w:val="16"/>
                        </w:rPr>
                        <w:t>Ясни и конкретни мерки и действия даващи гаранция</w:t>
                      </w:r>
                      <w:r>
                        <w:rPr>
                          <w:color w:val="000000"/>
                          <w:sz w:val="16"/>
                          <w:szCs w:val="16"/>
                        </w:rPr>
                        <w:t>,</w:t>
                      </w:r>
                      <w:r w:rsidRPr="005A23F7">
                        <w:rPr>
                          <w:color w:val="000000"/>
                          <w:sz w:val="16"/>
                          <w:szCs w:val="16"/>
                        </w:rPr>
                        <w:t xml:space="preserve"> че несъответствията ще бъдат отстранени</w:t>
                      </w:r>
                      <w:r>
                        <w:rPr>
                          <w:color w:val="000000"/>
                          <w:sz w:val="16"/>
                          <w:szCs w:val="16"/>
                        </w:rPr>
                        <w:t>,</w:t>
                      </w:r>
                      <w:r w:rsidRPr="005A23F7">
                        <w:rPr>
                          <w:color w:val="000000"/>
                          <w:sz w:val="16"/>
                          <w:szCs w:val="16"/>
                        </w:rPr>
                        <w:t xml:space="preserve"> а крайните резултати даден</w:t>
                      </w:r>
                      <w:r>
                        <w:rPr>
                          <w:color w:val="000000"/>
                          <w:sz w:val="16"/>
                          <w:szCs w:val="16"/>
                        </w:rPr>
                        <w:t>и</w:t>
                      </w:r>
                      <w:r w:rsidRPr="005A23F7">
                        <w:rPr>
                          <w:color w:val="000000"/>
                          <w:sz w:val="16"/>
                          <w:szCs w:val="16"/>
                        </w:rPr>
                        <w:t xml:space="preserve"> в препоръките постигнати;</w:t>
                      </w:r>
                    </w:p>
                    <w:p w:rsidR="007A11D7" w:rsidRPr="005A23F7" w:rsidRDefault="007A11D7" w:rsidP="00A950E1">
                      <w:pPr>
                        <w:pStyle w:val="ListParagraph"/>
                        <w:numPr>
                          <w:ilvl w:val="0"/>
                          <w:numId w:val="8"/>
                        </w:numPr>
                        <w:overflowPunct w:val="0"/>
                        <w:autoSpaceDE w:val="0"/>
                        <w:autoSpaceDN w:val="0"/>
                        <w:adjustRightInd w:val="0"/>
                        <w:ind w:left="142" w:hanging="142"/>
                        <w:contextualSpacing/>
                        <w:jc w:val="both"/>
                        <w:rPr>
                          <w:color w:val="000000"/>
                          <w:sz w:val="16"/>
                          <w:szCs w:val="16"/>
                        </w:rPr>
                      </w:pPr>
                      <w:r>
                        <w:rPr>
                          <w:color w:val="000000"/>
                          <w:sz w:val="16"/>
                          <w:szCs w:val="16"/>
                        </w:rPr>
                        <w:t>Ограничени във времето</w:t>
                      </w:r>
                      <w:r w:rsidRPr="005A23F7">
                        <w:rPr>
                          <w:color w:val="000000"/>
                          <w:sz w:val="16"/>
                          <w:szCs w:val="16"/>
                        </w:rPr>
                        <w:t xml:space="preserve"> конкретни срок</w:t>
                      </w:r>
                      <w:r>
                        <w:rPr>
                          <w:color w:val="000000"/>
                          <w:sz w:val="16"/>
                          <w:szCs w:val="16"/>
                        </w:rPr>
                        <w:t>ове за изпълнение съобразени с</w:t>
                      </w:r>
                      <w:r w:rsidRPr="005A23F7">
                        <w:rPr>
                          <w:color w:val="000000"/>
                          <w:sz w:val="16"/>
                          <w:szCs w:val="16"/>
                        </w:rPr>
                        <w:t xml:space="preserve"> риска</w:t>
                      </w:r>
                      <w:r>
                        <w:rPr>
                          <w:color w:val="000000"/>
                          <w:sz w:val="16"/>
                          <w:szCs w:val="16"/>
                        </w:rPr>
                        <w: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-638810</wp:posOffset>
                </wp:positionH>
                <wp:positionV relativeFrom="paragraph">
                  <wp:posOffset>118745</wp:posOffset>
                </wp:positionV>
                <wp:extent cx="2730500" cy="1096010"/>
                <wp:effectExtent l="13970" t="12700" r="27305" b="15240"/>
                <wp:wrapNone/>
                <wp:docPr id="9" name="Right Arrow Callou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0" cy="1096010"/>
                        </a:xfrm>
                        <a:prstGeom prst="rightArrowCallout">
                          <a:avLst>
                            <a:gd name="adj1" fmla="val 17769"/>
                            <a:gd name="adj2" fmla="val 25000"/>
                            <a:gd name="adj3" fmla="val 11765"/>
                            <a:gd name="adj4" fmla="val 91713"/>
                          </a:avLst>
                        </a:prstGeom>
                        <a:solidFill>
                          <a:srgbClr val="C6D9F1"/>
                        </a:solidFill>
                        <a:ln w="25400" algn="ctr">
                          <a:solidFill>
                            <a:srgbClr val="385D8A"/>
                          </a:solidFill>
                          <a:miter lim="800000"/>
                          <a:headEnd/>
                          <a:tailEnd/>
                        </a:ln>
                      </wps:spPr>
                      <wps:txbx>
                        <w:txbxContent>
                          <w:p w:rsidR="007A11D7" w:rsidRPr="005A23F7" w:rsidRDefault="007A11D7" w:rsidP="005A23F7">
                            <w:pPr>
                              <w:rPr>
                                <w:color w:val="000000"/>
                                <w:sz w:val="16"/>
                                <w:szCs w:val="16"/>
                              </w:rPr>
                            </w:pPr>
                            <w:r w:rsidRPr="005A23F7">
                              <w:rPr>
                                <w:color w:val="000000"/>
                                <w:sz w:val="16"/>
                                <w:szCs w:val="16"/>
                              </w:rPr>
                              <w:t>Оценява се от водещия одитор</w:t>
                            </w:r>
                            <w:r>
                              <w:rPr>
                                <w:color w:val="000000"/>
                                <w:sz w:val="16"/>
                                <w:szCs w:val="16"/>
                              </w:rPr>
                              <w:t>;</w:t>
                            </w:r>
                          </w:p>
                          <w:p w:rsidR="007A11D7" w:rsidRDefault="007A11D7" w:rsidP="005A23F7">
                            <w:pPr>
                              <w:rPr>
                                <w:color w:val="000000"/>
                                <w:sz w:val="16"/>
                                <w:szCs w:val="16"/>
                              </w:rPr>
                            </w:pPr>
                            <w:r w:rsidRPr="005A23F7">
                              <w:rPr>
                                <w:color w:val="000000"/>
                                <w:sz w:val="16"/>
                                <w:szCs w:val="16"/>
                              </w:rPr>
                              <w:t>Изготвя се от одитираната организация и се одобрява от ръководителя й. Мерки</w:t>
                            </w:r>
                            <w:r>
                              <w:rPr>
                                <w:color w:val="000000"/>
                                <w:sz w:val="16"/>
                                <w:szCs w:val="16"/>
                              </w:rPr>
                              <w:t>те</w:t>
                            </w:r>
                            <w:r w:rsidRPr="005A23F7">
                              <w:rPr>
                                <w:color w:val="000000"/>
                                <w:sz w:val="16"/>
                                <w:szCs w:val="16"/>
                              </w:rPr>
                              <w:t xml:space="preserve"> и действията</w:t>
                            </w:r>
                            <w:r>
                              <w:rPr>
                                <w:color w:val="000000"/>
                                <w:sz w:val="16"/>
                                <w:szCs w:val="16"/>
                              </w:rPr>
                              <w:t>,</w:t>
                            </w:r>
                            <w:r w:rsidRPr="005A23F7">
                              <w:rPr>
                                <w:color w:val="000000"/>
                                <w:sz w:val="16"/>
                                <w:szCs w:val="16"/>
                              </w:rPr>
                              <w:t xml:space="preserve"> които трябва да се предприемат се опред</w:t>
                            </w:r>
                            <w:r>
                              <w:rPr>
                                <w:color w:val="000000"/>
                                <w:sz w:val="16"/>
                                <w:szCs w:val="16"/>
                              </w:rPr>
                              <w:t>елят от одитираната организация;</w:t>
                            </w:r>
                          </w:p>
                          <w:p w:rsidR="007A11D7" w:rsidRPr="005A23F7" w:rsidRDefault="007A11D7" w:rsidP="00BD4CC2">
                            <w:pPr>
                              <w:rPr>
                                <w:color w:val="000000"/>
                                <w:sz w:val="16"/>
                                <w:szCs w:val="16"/>
                              </w:rPr>
                            </w:pPr>
                            <w:r>
                              <w:rPr>
                                <w:color w:val="000000"/>
                                <w:sz w:val="16"/>
                                <w:szCs w:val="16"/>
                              </w:rPr>
                              <w:t>Изпраща се на водещия одитор не по-късно от 20 работни дни след получаването на проекта на доклад или 10 работни дни в случай на критични; несъответствия</w:t>
                            </w:r>
                          </w:p>
                          <w:p w:rsidR="007A11D7" w:rsidRPr="005A23F7" w:rsidRDefault="007A11D7" w:rsidP="005A23F7">
                            <w:pPr>
                              <w:rPr>
                                <w:color w:val="000000"/>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Arrow Callout 27" o:spid="_x0000_s1058" type="#_x0000_t78" style="position:absolute;left:0;text-align:left;margin-left:-50.3pt;margin-top:9.35pt;width:215pt;height:8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" adj="19810,,20580,8881" fillcolor="#c6d9f1" strokecolor="#385d8a" strokeweight="2pt">
                <v:textbox>
                  <w:txbxContent>
                    <w:p w:rsidR="007A11D7" w:rsidRPr="005A23F7" w:rsidRDefault="007A11D7" w:rsidP="005A23F7">
                      <w:pPr>
                        <w:rPr>
                          <w:color w:val="000000"/>
                          <w:sz w:val="16"/>
                          <w:szCs w:val="16"/>
                        </w:rPr>
                      </w:pPr>
                      <w:r w:rsidRPr="005A23F7">
                        <w:rPr>
                          <w:color w:val="000000"/>
                          <w:sz w:val="16"/>
                          <w:szCs w:val="16"/>
                        </w:rPr>
                        <w:t>Оценява се от водещия одитор</w:t>
                      </w:r>
                      <w:r>
                        <w:rPr>
                          <w:color w:val="000000"/>
                          <w:sz w:val="16"/>
                          <w:szCs w:val="16"/>
                        </w:rPr>
                        <w:t>;</w:t>
                      </w:r>
                    </w:p>
                    <w:p w:rsidR="007A11D7" w:rsidRDefault="007A11D7" w:rsidP="005A23F7">
                      <w:pPr>
                        <w:rPr>
                          <w:color w:val="000000"/>
                          <w:sz w:val="16"/>
                          <w:szCs w:val="16"/>
                        </w:rPr>
                      </w:pPr>
                      <w:r w:rsidRPr="005A23F7">
                        <w:rPr>
                          <w:color w:val="000000"/>
                          <w:sz w:val="16"/>
                          <w:szCs w:val="16"/>
                        </w:rPr>
                        <w:t>Изготвя се от одитираната организация и се одобрява от ръководителя й. Мерки</w:t>
                      </w:r>
                      <w:r>
                        <w:rPr>
                          <w:color w:val="000000"/>
                          <w:sz w:val="16"/>
                          <w:szCs w:val="16"/>
                        </w:rPr>
                        <w:t>те</w:t>
                      </w:r>
                      <w:r w:rsidRPr="005A23F7">
                        <w:rPr>
                          <w:color w:val="000000"/>
                          <w:sz w:val="16"/>
                          <w:szCs w:val="16"/>
                        </w:rPr>
                        <w:t xml:space="preserve"> и действията</w:t>
                      </w:r>
                      <w:r>
                        <w:rPr>
                          <w:color w:val="000000"/>
                          <w:sz w:val="16"/>
                          <w:szCs w:val="16"/>
                        </w:rPr>
                        <w:t>,</w:t>
                      </w:r>
                      <w:r w:rsidRPr="005A23F7">
                        <w:rPr>
                          <w:color w:val="000000"/>
                          <w:sz w:val="16"/>
                          <w:szCs w:val="16"/>
                        </w:rPr>
                        <w:t xml:space="preserve"> които трябва да се предприемат се опред</w:t>
                      </w:r>
                      <w:r>
                        <w:rPr>
                          <w:color w:val="000000"/>
                          <w:sz w:val="16"/>
                          <w:szCs w:val="16"/>
                        </w:rPr>
                        <w:t>елят от одитираната организация;</w:t>
                      </w:r>
                    </w:p>
                    <w:p w:rsidR="007A11D7" w:rsidRPr="005A23F7" w:rsidRDefault="007A11D7" w:rsidP="00BD4CC2">
                      <w:pPr>
                        <w:rPr>
                          <w:color w:val="000000"/>
                          <w:sz w:val="16"/>
                          <w:szCs w:val="16"/>
                        </w:rPr>
                      </w:pPr>
                      <w:r>
                        <w:rPr>
                          <w:color w:val="000000"/>
                          <w:sz w:val="16"/>
                          <w:szCs w:val="16"/>
                        </w:rPr>
                        <w:t>Изпраща се на водещия одитор не по-късно от 20 работни дни след получаването на проекта на доклад или 10 работни дни в случай на критични; несъответствия</w:t>
                      </w:r>
                    </w:p>
                    <w:p w:rsidR="007A11D7" w:rsidRPr="005A23F7" w:rsidRDefault="007A11D7" w:rsidP="005A23F7">
                      <w:pPr>
                        <w:rPr>
                          <w:color w:val="000000"/>
                          <w:sz w:val="16"/>
                          <w:szCs w:val="16"/>
                        </w:rPr>
                      </w:pPr>
                    </w:p>
                  </w:txbxContent>
                </v:textbox>
              </v:shape>
            </w:pict>
          </mc:Fallback>
        </mc:AlternateContent>
      </w:r>
    </w:p>
    <w:p w:rsidR="003F40ED" w:rsidRDefault="00AA5697" w:rsidP="0058330D">
      <w:pPr>
        <w:spacing w:line="360" w:lineRule="auto"/>
        <w:ind w:right="-710" w:hanging="644"/>
        <w:jc w:val="both"/>
        <w:rPr>
          <w:b/>
          <w:snapToGrid w:val="0"/>
        </w:rPr>
      </w:pPr>
      <w:r>
        <w:rPr>
          <w:noProof/>
        </w:rPr>
        <mc:AlternateContent>
          <mc:Choice Requires="wps">
            <w:drawing>
              <wp:anchor distT="0" distB="0" distL="114300" distR="114300" simplePos="0" relativeHeight="251661312" behindDoc="0" locked="0" layoutInCell="1" allowOverlap="1">
                <wp:simplePos x="0" y="0"/>
                <wp:positionH relativeFrom="column">
                  <wp:posOffset>2091690</wp:posOffset>
                </wp:positionH>
                <wp:positionV relativeFrom="paragraph">
                  <wp:posOffset>75565</wp:posOffset>
                </wp:positionV>
                <wp:extent cx="2098675" cy="1810385"/>
                <wp:effectExtent l="20320" t="13335" r="14605" b="33655"/>
                <wp:wrapNone/>
                <wp:docPr id="8" name="Down Arrow Callou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675" cy="1810385"/>
                        </a:xfrm>
                        <a:prstGeom prst="downArrowCallout">
                          <a:avLst>
                            <a:gd name="adj1" fmla="val 28155"/>
                            <a:gd name="adj2" fmla="val 30312"/>
                            <a:gd name="adj3" fmla="val 25000"/>
                            <a:gd name="adj4" fmla="val 40880"/>
                          </a:avLst>
                        </a:prstGeom>
                        <a:solidFill>
                          <a:srgbClr val="C6D9F1"/>
                        </a:solidFill>
                        <a:ln w="25400" algn="ctr">
                          <a:solidFill>
                            <a:srgbClr val="385D8A"/>
                          </a:solidFill>
                          <a:miter lim="800000"/>
                          <a:headEnd/>
                          <a:tailEnd/>
                        </a:ln>
                      </wps:spPr>
                      <wps:txbx>
                        <w:txbxContent>
                          <w:p w:rsidR="007A11D7" w:rsidRPr="005A23F7" w:rsidRDefault="007A11D7" w:rsidP="005A23F7">
                            <w:pPr>
                              <w:jc w:val="center"/>
                              <w:rPr>
                                <w:b/>
                                <w:color w:val="000000"/>
                                <w:sz w:val="16"/>
                                <w:szCs w:val="16"/>
                              </w:rPr>
                            </w:pPr>
                            <w:r w:rsidRPr="005A23F7">
                              <w:rPr>
                                <w:b/>
                                <w:color w:val="000000"/>
                                <w:sz w:val="16"/>
                                <w:szCs w:val="16"/>
                              </w:rPr>
                              <w:t>ИЗГОТВЯНЕ НА ПЛАН ЗА ДЕЙСТВИЕ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Callout 26" o:spid="_x0000_s1059" type="#_x0000_t80" style="position:absolute;left:0;text-align:left;margin-left:164.7pt;margin-top:5.95pt;width:165.25pt;height:14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" adj="8830,5152,16200,8177" fillcolor="#c6d9f1" strokecolor="#385d8a" strokeweight="2pt">
                <v:textbox>
                  <w:txbxContent>
                    <w:p w:rsidR="007A11D7" w:rsidRPr="005A23F7" w:rsidRDefault="007A11D7" w:rsidP="005A23F7">
                      <w:pPr>
                        <w:jc w:val="center"/>
                        <w:rPr>
                          <w:b/>
                          <w:color w:val="000000"/>
                          <w:sz w:val="16"/>
                          <w:szCs w:val="16"/>
                        </w:rPr>
                      </w:pPr>
                      <w:r w:rsidRPr="005A23F7">
                        <w:rPr>
                          <w:b/>
                          <w:color w:val="000000"/>
                          <w:sz w:val="16"/>
                          <w:szCs w:val="16"/>
                        </w:rPr>
                        <w:t>ИЗГОТВЯНЕ НА ПЛАН ЗА ДЕЙСТВИЕ</w:t>
                      </w:r>
                    </w:p>
                  </w:txbxContent>
                </v:textbox>
              </v:shape>
            </w:pict>
          </mc:Fallback>
        </mc:AlternateContent>
      </w:r>
    </w:p>
    <w:p w:rsidR="003F40ED" w:rsidRDefault="003F40ED" w:rsidP="0058330D">
      <w:pPr>
        <w:spacing w:line="360" w:lineRule="auto"/>
        <w:ind w:right="-710" w:hanging="644"/>
        <w:jc w:val="both"/>
        <w:rPr>
          <w:b/>
          <w:snapToGrid w:val="0"/>
        </w:rPr>
      </w:pPr>
    </w:p>
    <w:p w:rsidR="003F40ED" w:rsidRDefault="003F40ED" w:rsidP="0058330D">
      <w:pPr>
        <w:spacing w:line="360" w:lineRule="auto"/>
        <w:ind w:right="-710" w:hanging="644"/>
        <w:jc w:val="both"/>
        <w:rPr>
          <w:b/>
          <w:snapToGrid w:val="0"/>
        </w:rPr>
      </w:pPr>
    </w:p>
    <w:p w:rsidR="003F40ED" w:rsidRDefault="00AA5697" w:rsidP="0058330D">
      <w:pPr>
        <w:spacing w:line="360" w:lineRule="auto"/>
        <w:ind w:right="-710" w:hanging="644"/>
        <w:jc w:val="both"/>
        <w:rPr>
          <w:b/>
          <w:snapToGrid w:val="0"/>
        </w:rPr>
      </w:pPr>
      <w:r>
        <w:rPr>
          <w:noProof/>
        </w:rPr>
        <mc:AlternateContent>
          <mc:Choice Requires="wps">
            <w:drawing>
              <wp:anchor distT="0" distB="0" distL="114300" distR="114300" simplePos="0" relativeHeight="251665408" behindDoc="0" locked="0" layoutInCell="1" allowOverlap="1">
                <wp:simplePos x="0" y="0"/>
                <wp:positionH relativeFrom="column">
                  <wp:posOffset>-646430</wp:posOffset>
                </wp:positionH>
                <wp:positionV relativeFrom="paragraph">
                  <wp:posOffset>233680</wp:posOffset>
                </wp:positionV>
                <wp:extent cx="2737485" cy="2216785"/>
                <wp:effectExtent l="15875" t="17145" r="27940" b="13970"/>
                <wp:wrapNone/>
                <wp:docPr id="7" name="Right Arrow Callou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7485" cy="2216785"/>
                        </a:xfrm>
                        <a:prstGeom prst="rightArrowCallout">
                          <a:avLst>
                            <a:gd name="adj1" fmla="val 17750"/>
                            <a:gd name="adj2" fmla="val 25000"/>
                            <a:gd name="adj3" fmla="val 9896"/>
                            <a:gd name="adj4" fmla="val 91713"/>
                          </a:avLst>
                        </a:prstGeom>
                        <a:solidFill>
                          <a:srgbClr val="C6D9F1"/>
                        </a:solidFill>
                        <a:ln w="25400" algn="ctr">
                          <a:solidFill>
                            <a:srgbClr val="385D8A"/>
                          </a:solidFill>
                          <a:miter lim="800000"/>
                          <a:headEnd/>
                          <a:tailEnd/>
                        </a:ln>
                      </wps:spPr>
                      <wps:txbx>
                        <w:txbxContent>
                          <w:p w:rsidR="007A11D7" w:rsidRDefault="007A11D7" w:rsidP="005A23F7">
                            <w:pPr>
                              <w:rPr>
                                <w:color w:val="000000"/>
                                <w:sz w:val="16"/>
                                <w:szCs w:val="16"/>
                              </w:rPr>
                            </w:pPr>
                            <w:r w:rsidRPr="005A23F7">
                              <w:rPr>
                                <w:color w:val="000000"/>
                                <w:sz w:val="16"/>
                                <w:szCs w:val="16"/>
                              </w:rPr>
                              <w:t>Одобря</w:t>
                            </w:r>
                            <w:r>
                              <w:rPr>
                                <w:color w:val="000000"/>
                                <w:sz w:val="16"/>
                                <w:szCs w:val="16"/>
                              </w:rPr>
                              <w:t>ва се от изпълнителния директор;</w:t>
                            </w:r>
                            <w:r w:rsidRPr="005A23F7">
                              <w:rPr>
                                <w:color w:val="000000"/>
                                <w:sz w:val="16"/>
                                <w:szCs w:val="16"/>
                              </w:rPr>
                              <w:t xml:space="preserve"> </w:t>
                            </w:r>
                          </w:p>
                          <w:p w:rsidR="007A11D7" w:rsidRPr="005A23F7" w:rsidRDefault="007A11D7" w:rsidP="005A23F7">
                            <w:pPr>
                              <w:rPr>
                                <w:color w:val="000000"/>
                                <w:sz w:val="16"/>
                                <w:szCs w:val="16"/>
                              </w:rPr>
                            </w:pPr>
                          </w:p>
                          <w:p w:rsidR="007A11D7" w:rsidRDefault="007A11D7" w:rsidP="005A23F7">
                            <w:pPr>
                              <w:rPr>
                                <w:color w:val="000000"/>
                                <w:sz w:val="16"/>
                                <w:szCs w:val="16"/>
                              </w:rPr>
                            </w:pPr>
                            <w:r>
                              <w:rPr>
                                <w:color w:val="000000"/>
                                <w:sz w:val="16"/>
                                <w:szCs w:val="16"/>
                              </w:rPr>
                              <w:t>Съгласува се от директора на дирекция ООК/Главен секретар;</w:t>
                            </w:r>
                          </w:p>
                          <w:p w:rsidR="007A11D7" w:rsidRPr="005A23F7" w:rsidRDefault="007A11D7" w:rsidP="005A23F7">
                            <w:pPr>
                              <w:rPr>
                                <w:color w:val="000000"/>
                                <w:sz w:val="16"/>
                                <w:szCs w:val="16"/>
                              </w:rPr>
                            </w:pPr>
                          </w:p>
                          <w:p w:rsidR="007A11D7" w:rsidRDefault="007A11D7" w:rsidP="00F0459A">
                            <w:pPr>
                              <w:rPr>
                                <w:color w:val="000000"/>
                                <w:sz w:val="16"/>
                                <w:szCs w:val="16"/>
                              </w:rPr>
                            </w:pPr>
                            <w:r w:rsidRPr="005A23F7">
                              <w:rPr>
                                <w:color w:val="000000"/>
                                <w:sz w:val="16"/>
                                <w:szCs w:val="16"/>
                              </w:rPr>
                              <w:t>Изготвя се от водещия одитор</w:t>
                            </w:r>
                            <w:r>
                              <w:rPr>
                                <w:color w:val="000000"/>
                                <w:sz w:val="16"/>
                                <w:szCs w:val="16"/>
                              </w:rPr>
                              <w:t>;</w:t>
                            </w:r>
                          </w:p>
                          <w:p w:rsidR="007A11D7" w:rsidRDefault="007A11D7" w:rsidP="00F0459A">
                            <w:pPr>
                              <w:rPr>
                                <w:color w:val="000000"/>
                                <w:sz w:val="16"/>
                                <w:szCs w:val="16"/>
                              </w:rPr>
                            </w:pPr>
                          </w:p>
                          <w:p w:rsidR="007A11D7" w:rsidRDefault="007A11D7" w:rsidP="00F0459A">
                            <w:pPr>
                              <w:rPr>
                                <w:color w:val="000000"/>
                                <w:sz w:val="16"/>
                                <w:szCs w:val="16"/>
                              </w:rPr>
                            </w:pPr>
                            <w:r>
                              <w:rPr>
                                <w:color w:val="000000"/>
                                <w:sz w:val="16"/>
                                <w:szCs w:val="16"/>
                              </w:rPr>
                              <w:t>Изпраща се на одитираната организация не по-късно от10 работни дни след получаване на плана за действие;</w:t>
                            </w:r>
                          </w:p>
                          <w:p w:rsidR="007A11D7" w:rsidRPr="005A23F7" w:rsidRDefault="007A11D7" w:rsidP="00F0459A">
                            <w:pPr>
                              <w:rPr>
                                <w:color w:val="000000"/>
                                <w:sz w:val="16"/>
                                <w:szCs w:val="16"/>
                              </w:rPr>
                            </w:pPr>
                          </w:p>
                          <w:p w:rsidR="007A11D7" w:rsidRPr="005A23F7" w:rsidRDefault="007A11D7" w:rsidP="005A23F7">
                            <w:pPr>
                              <w:rPr>
                                <w:color w:val="000000"/>
                                <w:sz w:val="16"/>
                                <w:szCs w:val="16"/>
                              </w:rPr>
                            </w:pPr>
                            <w:r>
                              <w:rPr>
                                <w:color w:val="000000"/>
                                <w:sz w:val="16"/>
                                <w:szCs w:val="16"/>
                              </w:rPr>
                              <w:t>Изпраща се на одитираната организация не по-късно от 2 работни дни след одобрението му;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Arrow Callout 30" o:spid="_x0000_s1060" type="#_x0000_t78" style="position:absolute;left:0;text-align:left;margin-left:-50.9pt;margin-top:18.4pt;width:215.55pt;height:17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" adj="19810,,19869,8883" fillcolor="#c6d9f1" strokecolor="#385d8a" strokeweight="2pt">
                <v:textbox>
                  <w:txbxContent>
                    <w:p w:rsidR="007A11D7" w:rsidRDefault="007A11D7" w:rsidP="005A23F7">
                      <w:pPr>
                        <w:rPr>
                          <w:color w:val="000000"/>
                          <w:sz w:val="16"/>
                          <w:szCs w:val="16"/>
                        </w:rPr>
                      </w:pPr>
                      <w:r w:rsidRPr="005A23F7">
                        <w:rPr>
                          <w:color w:val="000000"/>
                          <w:sz w:val="16"/>
                          <w:szCs w:val="16"/>
                        </w:rPr>
                        <w:t>Одобря</w:t>
                      </w:r>
                      <w:r>
                        <w:rPr>
                          <w:color w:val="000000"/>
                          <w:sz w:val="16"/>
                          <w:szCs w:val="16"/>
                        </w:rPr>
                        <w:t>ва се от изпълнителния директор;</w:t>
                      </w:r>
                      <w:r w:rsidRPr="005A23F7">
                        <w:rPr>
                          <w:color w:val="000000"/>
                          <w:sz w:val="16"/>
                          <w:szCs w:val="16"/>
                        </w:rPr>
                        <w:t xml:space="preserve"> </w:t>
                      </w:r>
                    </w:p>
                    <w:p w:rsidR="007A11D7" w:rsidRPr="005A23F7" w:rsidRDefault="007A11D7" w:rsidP="005A23F7">
                      <w:pPr>
                        <w:rPr>
                          <w:color w:val="000000"/>
                          <w:sz w:val="16"/>
                          <w:szCs w:val="16"/>
                        </w:rPr>
                      </w:pPr>
                    </w:p>
                    <w:p w:rsidR="007A11D7" w:rsidRDefault="007A11D7" w:rsidP="005A23F7">
                      <w:pPr>
                        <w:rPr>
                          <w:color w:val="000000"/>
                          <w:sz w:val="16"/>
                          <w:szCs w:val="16"/>
                        </w:rPr>
                      </w:pPr>
                      <w:r>
                        <w:rPr>
                          <w:color w:val="000000"/>
                          <w:sz w:val="16"/>
                          <w:szCs w:val="16"/>
                        </w:rPr>
                        <w:t>Съгласува се от директора на дирекция ООК/Главен секретар;</w:t>
                      </w:r>
                    </w:p>
                    <w:p w:rsidR="007A11D7" w:rsidRPr="005A23F7" w:rsidRDefault="007A11D7" w:rsidP="005A23F7">
                      <w:pPr>
                        <w:rPr>
                          <w:color w:val="000000"/>
                          <w:sz w:val="16"/>
                          <w:szCs w:val="16"/>
                        </w:rPr>
                      </w:pPr>
                    </w:p>
                    <w:p w:rsidR="007A11D7" w:rsidRDefault="007A11D7" w:rsidP="00F0459A">
                      <w:pPr>
                        <w:rPr>
                          <w:color w:val="000000"/>
                          <w:sz w:val="16"/>
                          <w:szCs w:val="16"/>
                        </w:rPr>
                      </w:pPr>
                      <w:r w:rsidRPr="005A23F7">
                        <w:rPr>
                          <w:color w:val="000000"/>
                          <w:sz w:val="16"/>
                          <w:szCs w:val="16"/>
                        </w:rPr>
                        <w:t>Изготвя се от водещия одитор</w:t>
                      </w:r>
                      <w:r>
                        <w:rPr>
                          <w:color w:val="000000"/>
                          <w:sz w:val="16"/>
                          <w:szCs w:val="16"/>
                        </w:rPr>
                        <w:t>;</w:t>
                      </w:r>
                    </w:p>
                    <w:p w:rsidR="007A11D7" w:rsidRDefault="007A11D7" w:rsidP="00F0459A">
                      <w:pPr>
                        <w:rPr>
                          <w:color w:val="000000"/>
                          <w:sz w:val="16"/>
                          <w:szCs w:val="16"/>
                        </w:rPr>
                      </w:pPr>
                    </w:p>
                    <w:p w:rsidR="007A11D7" w:rsidRDefault="007A11D7" w:rsidP="00F0459A">
                      <w:pPr>
                        <w:rPr>
                          <w:color w:val="000000"/>
                          <w:sz w:val="16"/>
                          <w:szCs w:val="16"/>
                        </w:rPr>
                      </w:pPr>
                      <w:r>
                        <w:rPr>
                          <w:color w:val="000000"/>
                          <w:sz w:val="16"/>
                          <w:szCs w:val="16"/>
                        </w:rPr>
                        <w:t>Изпраща се на одитираната организация не по-късно от10 работни дни след получаване на плана за действие;</w:t>
                      </w:r>
                    </w:p>
                    <w:p w:rsidR="007A11D7" w:rsidRPr="005A23F7" w:rsidRDefault="007A11D7" w:rsidP="00F0459A">
                      <w:pPr>
                        <w:rPr>
                          <w:color w:val="000000"/>
                          <w:sz w:val="16"/>
                          <w:szCs w:val="16"/>
                        </w:rPr>
                      </w:pPr>
                    </w:p>
                    <w:p w:rsidR="007A11D7" w:rsidRPr="005A23F7" w:rsidRDefault="007A11D7" w:rsidP="005A23F7">
                      <w:pPr>
                        <w:rPr>
                          <w:color w:val="000000"/>
                          <w:sz w:val="16"/>
                          <w:szCs w:val="16"/>
                        </w:rPr>
                      </w:pPr>
                      <w:r>
                        <w:rPr>
                          <w:color w:val="000000"/>
                          <w:sz w:val="16"/>
                          <w:szCs w:val="16"/>
                        </w:rPr>
                        <w:t>Изпраща се на одитираната организация не по-късно от 2 работни дни след одобрението му;</w:t>
                      </w:r>
                    </w:p>
                  </w:txbxContent>
                </v:textbox>
              </v:shape>
            </w:pict>
          </mc:Fallback>
        </mc:AlternateContent>
      </w:r>
    </w:p>
    <w:p w:rsidR="003F40ED" w:rsidRDefault="003F40ED" w:rsidP="0058330D">
      <w:pPr>
        <w:spacing w:line="360" w:lineRule="auto"/>
        <w:ind w:right="-710" w:hanging="644"/>
        <w:jc w:val="both"/>
        <w:rPr>
          <w:b/>
          <w:snapToGrid w:val="0"/>
        </w:rPr>
      </w:pPr>
    </w:p>
    <w:p w:rsidR="003F40ED" w:rsidRDefault="003F40ED" w:rsidP="0058330D">
      <w:pPr>
        <w:spacing w:line="360" w:lineRule="auto"/>
        <w:ind w:right="-710" w:hanging="644"/>
        <w:jc w:val="both"/>
        <w:rPr>
          <w:b/>
          <w:snapToGrid w:val="0"/>
        </w:rPr>
      </w:pPr>
    </w:p>
    <w:p w:rsidR="003F40ED" w:rsidRDefault="00AA5697" w:rsidP="0058330D">
      <w:pPr>
        <w:spacing w:line="360" w:lineRule="auto"/>
        <w:ind w:right="-710" w:hanging="644"/>
        <w:jc w:val="both"/>
        <w:rPr>
          <w:b/>
          <w:snapToGrid w:val="0"/>
        </w:rPr>
      </w:pPr>
      <w:r>
        <w:rPr>
          <w:noProof/>
        </w:rPr>
        <mc:AlternateContent>
          <mc:Choice Requires="wps">
            <w:drawing>
              <wp:anchor distT="0" distB="0" distL="114300" distR="114300" simplePos="0" relativeHeight="251666432" behindDoc="0" locked="0" layoutInCell="1" allowOverlap="1">
                <wp:simplePos x="0" y="0"/>
                <wp:positionH relativeFrom="column">
                  <wp:posOffset>4225290</wp:posOffset>
                </wp:positionH>
                <wp:positionV relativeFrom="paragraph">
                  <wp:posOffset>69215</wp:posOffset>
                </wp:positionV>
                <wp:extent cx="2124075" cy="1209675"/>
                <wp:effectExtent l="29845" t="12700" r="17780" b="15875"/>
                <wp:wrapNone/>
                <wp:docPr id="6" name="Left Arrow Callout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1209675"/>
                        </a:xfrm>
                        <a:prstGeom prst="leftArrowCallout">
                          <a:avLst>
                            <a:gd name="adj1" fmla="val 25019"/>
                            <a:gd name="adj2" fmla="val 25000"/>
                            <a:gd name="adj3" fmla="val 14852"/>
                            <a:gd name="adj4" fmla="val 89259"/>
                          </a:avLst>
                        </a:prstGeom>
                        <a:solidFill>
                          <a:srgbClr val="C6D9F1"/>
                        </a:solidFill>
                        <a:ln w="25400" algn="ctr">
                          <a:solidFill>
                            <a:srgbClr val="385D8A"/>
                          </a:solidFill>
                          <a:miter lim="800000"/>
                          <a:headEnd/>
                          <a:tailEnd/>
                        </a:ln>
                      </wps:spPr>
                      <wps:txbx>
                        <w:txbxContent>
                          <w:p w:rsidR="007A11D7" w:rsidRPr="005A23F7" w:rsidRDefault="007A11D7" w:rsidP="00A950E1">
                            <w:pPr>
                              <w:pStyle w:val="ListParagraph"/>
                              <w:numPr>
                                <w:ilvl w:val="0"/>
                                <w:numId w:val="8"/>
                              </w:numPr>
                              <w:overflowPunct w:val="0"/>
                              <w:autoSpaceDE w:val="0"/>
                              <w:autoSpaceDN w:val="0"/>
                              <w:adjustRightInd w:val="0"/>
                              <w:ind w:left="142" w:hanging="142"/>
                              <w:contextualSpacing/>
                              <w:jc w:val="both"/>
                              <w:rPr>
                                <w:color w:val="000000"/>
                                <w:sz w:val="16"/>
                                <w:szCs w:val="16"/>
                              </w:rPr>
                            </w:pPr>
                            <w:r w:rsidRPr="005A23F7">
                              <w:rPr>
                                <w:color w:val="000000"/>
                                <w:sz w:val="16"/>
                                <w:szCs w:val="16"/>
                              </w:rPr>
                              <w:t xml:space="preserve">Съдържа </w:t>
                            </w:r>
                            <w:r>
                              <w:rPr>
                                <w:color w:val="000000"/>
                                <w:sz w:val="16"/>
                                <w:szCs w:val="16"/>
                              </w:rPr>
                              <w:t xml:space="preserve">резюме, </w:t>
                            </w:r>
                            <w:r w:rsidRPr="005A23F7">
                              <w:rPr>
                                <w:color w:val="000000"/>
                                <w:sz w:val="16"/>
                                <w:szCs w:val="16"/>
                              </w:rPr>
                              <w:t>проекта на доклад, коментарите на одитираната организация и плана за действие</w:t>
                            </w:r>
                            <w:r>
                              <w:rPr>
                                <w:color w:val="000000"/>
                                <w:sz w:val="16"/>
                                <w:szCs w:val="16"/>
                              </w:rPr>
                              <w:t>;</w:t>
                            </w:r>
                          </w:p>
                          <w:p w:rsidR="007A11D7" w:rsidRDefault="007A11D7" w:rsidP="00A950E1">
                            <w:pPr>
                              <w:pStyle w:val="ListParagraph"/>
                              <w:numPr>
                                <w:ilvl w:val="0"/>
                                <w:numId w:val="8"/>
                              </w:numPr>
                              <w:overflowPunct w:val="0"/>
                              <w:autoSpaceDE w:val="0"/>
                              <w:autoSpaceDN w:val="0"/>
                              <w:adjustRightInd w:val="0"/>
                              <w:ind w:left="142" w:hanging="142"/>
                              <w:contextualSpacing/>
                              <w:jc w:val="both"/>
                              <w:rPr>
                                <w:color w:val="FF0000"/>
                                <w:sz w:val="16"/>
                                <w:szCs w:val="16"/>
                              </w:rPr>
                            </w:pPr>
                            <w:r>
                              <w:rPr>
                                <w:color w:val="000000"/>
                                <w:sz w:val="16"/>
                                <w:szCs w:val="16"/>
                              </w:rPr>
                              <w:t>Докладът</w:t>
                            </w:r>
                            <w:r w:rsidRPr="005A23F7">
                              <w:rPr>
                                <w:color w:val="000000"/>
                                <w:sz w:val="16"/>
                                <w:szCs w:val="16"/>
                              </w:rPr>
                              <w:t xml:space="preserve"> се изп</w:t>
                            </w:r>
                            <w:r>
                              <w:rPr>
                                <w:color w:val="000000"/>
                                <w:sz w:val="16"/>
                                <w:szCs w:val="16"/>
                              </w:rPr>
                              <w:t>раща на одитираната организация</w:t>
                            </w:r>
                            <w:r w:rsidRPr="00723D61">
                              <w:rPr>
                                <w:color w:val="000000"/>
                                <w:sz w:val="16"/>
                                <w:szCs w:val="16"/>
                              </w:rPr>
                              <w:t xml:space="preserve">, </w:t>
                            </w:r>
                            <w:r>
                              <w:rPr>
                                <w:color w:val="000000"/>
                                <w:sz w:val="16"/>
                                <w:szCs w:val="16"/>
                              </w:rPr>
                              <w:t>дирекцията на централно ниво, която методически ръководи одитираната дейност</w:t>
                            </w:r>
                            <w:r>
                              <w:rPr>
                                <w:color w:val="FF0000"/>
                                <w:sz w:val="16"/>
                                <w:szCs w:val="16"/>
                              </w:rPr>
                              <w:t>.</w:t>
                            </w:r>
                          </w:p>
                          <w:p w:rsidR="007A11D7" w:rsidRPr="000071A7" w:rsidRDefault="007A11D7" w:rsidP="00BA4AC9">
                            <w:pPr>
                              <w:pStyle w:val="ListParagraph"/>
                              <w:overflowPunct w:val="0"/>
                              <w:autoSpaceDE w:val="0"/>
                              <w:autoSpaceDN w:val="0"/>
                              <w:adjustRightInd w:val="0"/>
                              <w:ind w:left="142"/>
                              <w:contextualSpacing/>
                              <w:jc w:val="both"/>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Left Arrow Callout 31" o:spid="_x0000_s1061" type="#_x0000_t77" style="position:absolute;left:0;text-align:left;margin-left:332.7pt;margin-top:5.45pt;width:167.25pt;height:9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" adj="2320,,1827,8098" fillcolor="#c6d9f1" strokecolor="#385d8a" strokeweight="2pt">
                <v:textbox>
                  <w:txbxContent>
                    <w:p w:rsidR="007A11D7" w:rsidRPr="005A23F7" w:rsidRDefault="007A11D7" w:rsidP="00A950E1">
                      <w:pPr>
                        <w:pStyle w:val="ListParagraph"/>
                        <w:numPr>
                          <w:ilvl w:val="0"/>
                          <w:numId w:val="8"/>
                        </w:numPr>
                        <w:overflowPunct w:val="0"/>
                        <w:autoSpaceDE w:val="0"/>
                        <w:autoSpaceDN w:val="0"/>
                        <w:adjustRightInd w:val="0"/>
                        <w:ind w:left="142" w:hanging="142"/>
                        <w:contextualSpacing/>
                        <w:jc w:val="both"/>
                        <w:rPr>
                          <w:color w:val="000000"/>
                          <w:sz w:val="16"/>
                          <w:szCs w:val="16"/>
                        </w:rPr>
                      </w:pPr>
                      <w:r w:rsidRPr="005A23F7">
                        <w:rPr>
                          <w:color w:val="000000"/>
                          <w:sz w:val="16"/>
                          <w:szCs w:val="16"/>
                        </w:rPr>
                        <w:t xml:space="preserve">Съдържа </w:t>
                      </w:r>
                      <w:r>
                        <w:rPr>
                          <w:color w:val="000000"/>
                          <w:sz w:val="16"/>
                          <w:szCs w:val="16"/>
                        </w:rPr>
                        <w:t xml:space="preserve">резюме, </w:t>
                      </w:r>
                      <w:r w:rsidRPr="005A23F7">
                        <w:rPr>
                          <w:color w:val="000000"/>
                          <w:sz w:val="16"/>
                          <w:szCs w:val="16"/>
                        </w:rPr>
                        <w:t>проекта на доклад, коментарите на одитираната организация и плана за действие</w:t>
                      </w:r>
                      <w:r>
                        <w:rPr>
                          <w:color w:val="000000"/>
                          <w:sz w:val="16"/>
                          <w:szCs w:val="16"/>
                        </w:rPr>
                        <w:t>;</w:t>
                      </w:r>
                    </w:p>
                    <w:p w:rsidR="007A11D7" w:rsidRDefault="007A11D7" w:rsidP="00A950E1">
                      <w:pPr>
                        <w:pStyle w:val="ListParagraph"/>
                        <w:numPr>
                          <w:ilvl w:val="0"/>
                          <w:numId w:val="8"/>
                        </w:numPr>
                        <w:overflowPunct w:val="0"/>
                        <w:autoSpaceDE w:val="0"/>
                        <w:autoSpaceDN w:val="0"/>
                        <w:adjustRightInd w:val="0"/>
                        <w:ind w:left="142" w:hanging="142"/>
                        <w:contextualSpacing/>
                        <w:jc w:val="both"/>
                        <w:rPr>
                          <w:color w:val="FF0000"/>
                          <w:sz w:val="16"/>
                          <w:szCs w:val="16"/>
                        </w:rPr>
                      </w:pPr>
                      <w:r>
                        <w:rPr>
                          <w:color w:val="000000"/>
                          <w:sz w:val="16"/>
                          <w:szCs w:val="16"/>
                        </w:rPr>
                        <w:t>Докладът</w:t>
                      </w:r>
                      <w:r w:rsidRPr="005A23F7">
                        <w:rPr>
                          <w:color w:val="000000"/>
                          <w:sz w:val="16"/>
                          <w:szCs w:val="16"/>
                        </w:rPr>
                        <w:t xml:space="preserve"> се изп</w:t>
                      </w:r>
                      <w:r>
                        <w:rPr>
                          <w:color w:val="000000"/>
                          <w:sz w:val="16"/>
                          <w:szCs w:val="16"/>
                        </w:rPr>
                        <w:t>раща на одитираната организация</w:t>
                      </w:r>
                      <w:r w:rsidRPr="00723D61">
                        <w:rPr>
                          <w:color w:val="000000"/>
                          <w:sz w:val="16"/>
                          <w:szCs w:val="16"/>
                        </w:rPr>
                        <w:t xml:space="preserve">, </w:t>
                      </w:r>
                      <w:r>
                        <w:rPr>
                          <w:color w:val="000000"/>
                          <w:sz w:val="16"/>
                          <w:szCs w:val="16"/>
                        </w:rPr>
                        <w:t>дирекцията на централно ниво, която методически ръководи одитираната дейност</w:t>
                      </w:r>
                      <w:r>
                        <w:rPr>
                          <w:color w:val="FF0000"/>
                          <w:sz w:val="16"/>
                          <w:szCs w:val="16"/>
                        </w:rPr>
                        <w:t>.</w:t>
                      </w:r>
                    </w:p>
                    <w:p w:rsidR="007A11D7" w:rsidRPr="000071A7" w:rsidRDefault="007A11D7" w:rsidP="00BA4AC9">
                      <w:pPr>
                        <w:pStyle w:val="ListParagraph"/>
                        <w:overflowPunct w:val="0"/>
                        <w:autoSpaceDE w:val="0"/>
                        <w:autoSpaceDN w:val="0"/>
                        <w:adjustRightInd w:val="0"/>
                        <w:ind w:left="142"/>
                        <w:contextualSpacing/>
                        <w:jc w:val="both"/>
                        <w:rPr>
                          <w:sz w:val="16"/>
                          <w:szCs w:val="16"/>
                        </w:rPr>
                      </w:pPr>
                    </w:p>
                  </w:txbxContent>
                </v:textbox>
              </v:shape>
            </w:pict>
          </mc:Fallback>
        </mc:AlternateContent>
      </w:r>
    </w:p>
    <w:p w:rsidR="003F40ED" w:rsidRDefault="003F40ED" w:rsidP="0058330D">
      <w:pPr>
        <w:spacing w:line="360" w:lineRule="auto"/>
        <w:ind w:right="-710" w:hanging="644"/>
        <w:jc w:val="both"/>
        <w:rPr>
          <w:b/>
          <w:snapToGrid w:val="0"/>
        </w:rPr>
      </w:pPr>
    </w:p>
    <w:p w:rsidR="003F40ED" w:rsidRDefault="003F40ED" w:rsidP="0058330D">
      <w:pPr>
        <w:spacing w:line="360" w:lineRule="auto"/>
        <w:ind w:right="-710" w:hanging="644"/>
        <w:jc w:val="both"/>
        <w:rPr>
          <w:b/>
          <w:snapToGrid w:val="0"/>
        </w:rPr>
      </w:pPr>
    </w:p>
    <w:p w:rsidR="003F40ED" w:rsidRDefault="003F40ED" w:rsidP="0058330D">
      <w:pPr>
        <w:spacing w:line="360" w:lineRule="auto"/>
        <w:ind w:right="-710" w:hanging="644"/>
        <w:jc w:val="both"/>
        <w:rPr>
          <w:b/>
          <w:snapToGrid w:val="0"/>
        </w:rPr>
      </w:pPr>
    </w:p>
    <w:p w:rsidR="003F40ED" w:rsidRDefault="003F40ED" w:rsidP="0058330D">
      <w:pPr>
        <w:spacing w:line="360" w:lineRule="auto"/>
        <w:ind w:right="-710" w:hanging="644"/>
        <w:jc w:val="both"/>
        <w:rPr>
          <w:b/>
          <w:snapToGrid w:val="0"/>
        </w:rPr>
      </w:pPr>
    </w:p>
    <w:p w:rsidR="003F40ED" w:rsidRDefault="003F40ED" w:rsidP="0058330D">
      <w:pPr>
        <w:spacing w:line="360" w:lineRule="auto"/>
        <w:ind w:right="-710" w:hanging="644"/>
        <w:jc w:val="both"/>
        <w:rPr>
          <w:b/>
          <w:snapToGrid w:val="0"/>
        </w:rPr>
      </w:pPr>
    </w:p>
    <w:p w:rsidR="003F40ED" w:rsidRDefault="00AA5697" w:rsidP="0058330D">
      <w:pPr>
        <w:spacing w:line="360" w:lineRule="auto"/>
        <w:ind w:right="-710" w:hanging="644"/>
        <w:jc w:val="both"/>
        <w:rPr>
          <w:b/>
          <w:snapToGrid w:val="0"/>
        </w:rPr>
      </w:pPr>
      <w:r>
        <w:rPr>
          <w:noProof/>
        </w:rPr>
        <mc:AlternateContent>
          <mc:Choice Requires="wps">
            <w:drawing>
              <wp:anchor distT="0" distB="0" distL="114300" distR="114300" simplePos="0" relativeHeight="251669504" behindDoc="0" locked="0" layoutInCell="1" allowOverlap="1">
                <wp:simplePos x="0" y="0"/>
                <wp:positionH relativeFrom="column">
                  <wp:posOffset>4251960</wp:posOffset>
                </wp:positionH>
                <wp:positionV relativeFrom="paragraph">
                  <wp:posOffset>96520</wp:posOffset>
                </wp:positionV>
                <wp:extent cx="2061845" cy="2008505"/>
                <wp:effectExtent l="27940" t="17145" r="15240" b="12700"/>
                <wp:wrapNone/>
                <wp:docPr id="5" name="Left Arrow Callout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1845" cy="2008505"/>
                        </a:xfrm>
                        <a:prstGeom prst="leftArrowCallout">
                          <a:avLst>
                            <a:gd name="adj1" fmla="val 22667"/>
                            <a:gd name="adj2" fmla="val 25000"/>
                            <a:gd name="adj3" fmla="val 10684"/>
                            <a:gd name="adj4" fmla="val 89259"/>
                          </a:avLst>
                        </a:prstGeom>
                        <a:solidFill>
                          <a:srgbClr val="C6D9F1"/>
                        </a:solidFill>
                        <a:ln w="25400" algn="ctr">
                          <a:solidFill>
                            <a:srgbClr val="385D8A"/>
                          </a:solidFill>
                          <a:miter lim="800000"/>
                          <a:headEnd/>
                          <a:tailEnd/>
                        </a:ln>
                      </wps:spPr>
                      <wps:txbx>
                        <w:txbxContent>
                          <w:p w:rsidR="007A11D7" w:rsidRPr="004D201C" w:rsidRDefault="007A11D7" w:rsidP="004D201C">
                            <w:pPr>
                              <w:numPr>
                                <w:ilvl w:val="0"/>
                                <w:numId w:val="34"/>
                              </w:numPr>
                              <w:autoSpaceDE w:val="0"/>
                              <w:autoSpaceDN w:val="0"/>
                              <w:adjustRightInd w:val="0"/>
                              <w:ind w:left="142" w:hanging="142"/>
                              <w:contextualSpacing/>
                              <w:jc w:val="both"/>
                              <w:rPr>
                                <w:color w:val="000000"/>
                                <w:sz w:val="16"/>
                                <w:szCs w:val="16"/>
                              </w:rPr>
                            </w:pPr>
                            <w:r w:rsidRPr="004D201C">
                              <w:rPr>
                                <w:color w:val="000000"/>
                                <w:sz w:val="16"/>
                                <w:szCs w:val="16"/>
                              </w:rPr>
                              <w:t>Изпращане на Въпросник за обратна връзка</w:t>
                            </w:r>
                          </w:p>
                          <w:p w:rsidR="007A11D7" w:rsidRPr="005A23F7" w:rsidRDefault="007A11D7" w:rsidP="00A950E1">
                            <w:pPr>
                              <w:pStyle w:val="ListParagraph"/>
                              <w:numPr>
                                <w:ilvl w:val="0"/>
                                <w:numId w:val="11"/>
                              </w:numPr>
                              <w:autoSpaceDE w:val="0"/>
                              <w:autoSpaceDN w:val="0"/>
                              <w:adjustRightInd w:val="0"/>
                              <w:ind w:left="142" w:hanging="142"/>
                              <w:contextualSpacing/>
                              <w:jc w:val="both"/>
                              <w:rPr>
                                <w:color w:val="000000"/>
                                <w:sz w:val="16"/>
                                <w:szCs w:val="16"/>
                              </w:rPr>
                            </w:pPr>
                            <w:r w:rsidRPr="005A23F7">
                              <w:rPr>
                                <w:color w:val="000000"/>
                                <w:sz w:val="16"/>
                                <w:szCs w:val="16"/>
                              </w:rPr>
                              <w:t>П</w:t>
                            </w:r>
                            <w:r>
                              <w:rPr>
                                <w:color w:val="000000"/>
                                <w:sz w:val="16"/>
                                <w:szCs w:val="16"/>
                              </w:rPr>
                              <w:t>р</w:t>
                            </w:r>
                            <w:r w:rsidRPr="005A23F7">
                              <w:rPr>
                                <w:color w:val="000000"/>
                                <w:sz w:val="16"/>
                                <w:szCs w:val="16"/>
                              </w:rPr>
                              <w:t>оследяване на изпълнението на плана за действие, чрез:</w:t>
                            </w:r>
                          </w:p>
                          <w:p w:rsidR="007A11D7" w:rsidRPr="005A23F7" w:rsidRDefault="007A11D7" w:rsidP="005A23F7">
                            <w:pPr>
                              <w:autoSpaceDE w:val="0"/>
                              <w:autoSpaceDN w:val="0"/>
                              <w:adjustRightInd w:val="0"/>
                              <w:jc w:val="both"/>
                              <w:rPr>
                                <w:color w:val="000000"/>
                                <w:sz w:val="16"/>
                                <w:szCs w:val="16"/>
                              </w:rPr>
                            </w:pPr>
                            <w:r w:rsidRPr="005A23F7">
                              <w:rPr>
                                <w:color w:val="000000"/>
                                <w:sz w:val="16"/>
                                <w:szCs w:val="16"/>
                              </w:rPr>
                              <w:t>- Изпращане от одитираната организация до</w:t>
                            </w:r>
                            <w:r>
                              <w:rPr>
                                <w:color w:val="000000"/>
                                <w:sz w:val="16"/>
                                <w:szCs w:val="16"/>
                              </w:rPr>
                              <w:t xml:space="preserve"> </w:t>
                            </w:r>
                            <w:r w:rsidRPr="005A23F7">
                              <w:rPr>
                                <w:color w:val="000000"/>
                                <w:sz w:val="16"/>
                                <w:szCs w:val="16"/>
                              </w:rPr>
                              <w:t xml:space="preserve">дирекция </w:t>
                            </w:r>
                            <w:r>
                              <w:rPr>
                                <w:color w:val="000000"/>
                                <w:sz w:val="16"/>
                                <w:szCs w:val="16"/>
                              </w:rPr>
                              <w:t>ООК</w:t>
                            </w:r>
                            <w:r w:rsidRPr="005A23F7">
                              <w:rPr>
                                <w:color w:val="000000"/>
                                <w:sz w:val="16"/>
                                <w:szCs w:val="16"/>
                              </w:rPr>
                              <w:t xml:space="preserve"> на доказателства и </w:t>
                            </w:r>
                            <w:r>
                              <w:rPr>
                                <w:color w:val="000000"/>
                                <w:sz w:val="16"/>
                                <w:szCs w:val="16"/>
                              </w:rPr>
                              <w:t>потвърждение за изпълнението му;</w:t>
                            </w:r>
                          </w:p>
                          <w:p w:rsidR="007A11D7" w:rsidRPr="005A23F7" w:rsidRDefault="007A11D7" w:rsidP="005A23F7">
                            <w:pPr>
                              <w:autoSpaceDE w:val="0"/>
                              <w:autoSpaceDN w:val="0"/>
                              <w:adjustRightInd w:val="0"/>
                              <w:jc w:val="both"/>
                              <w:rPr>
                                <w:color w:val="000000"/>
                                <w:sz w:val="16"/>
                                <w:szCs w:val="16"/>
                              </w:rPr>
                            </w:pPr>
                            <w:r w:rsidRPr="005A23F7">
                              <w:rPr>
                                <w:color w:val="000000"/>
                                <w:sz w:val="16"/>
                                <w:szCs w:val="16"/>
                              </w:rPr>
                              <w:t>- Извърш</w:t>
                            </w:r>
                            <w:r>
                              <w:rPr>
                                <w:color w:val="000000"/>
                                <w:sz w:val="16"/>
                                <w:szCs w:val="16"/>
                              </w:rPr>
                              <w:t>ване на следващ одит;</w:t>
                            </w:r>
                          </w:p>
                          <w:p w:rsidR="007A11D7" w:rsidRPr="005A23F7" w:rsidRDefault="007A11D7" w:rsidP="00A950E1">
                            <w:pPr>
                              <w:pStyle w:val="ListParagraph"/>
                              <w:numPr>
                                <w:ilvl w:val="0"/>
                                <w:numId w:val="8"/>
                              </w:numPr>
                              <w:overflowPunct w:val="0"/>
                              <w:autoSpaceDE w:val="0"/>
                              <w:autoSpaceDN w:val="0"/>
                              <w:adjustRightInd w:val="0"/>
                              <w:ind w:left="142" w:hanging="142"/>
                              <w:contextualSpacing/>
                              <w:jc w:val="both"/>
                              <w:rPr>
                                <w:color w:val="000000"/>
                                <w:sz w:val="16"/>
                                <w:szCs w:val="16"/>
                              </w:rPr>
                            </w:pPr>
                            <w:r w:rsidRPr="005A23F7">
                              <w:rPr>
                                <w:color w:val="000000"/>
                                <w:sz w:val="16"/>
                                <w:szCs w:val="16"/>
                              </w:rPr>
                              <w:t>При установяването на критични несъответствия</w:t>
                            </w:r>
                            <w:r>
                              <w:rPr>
                                <w:color w:val="000000"/>
                                <w:sz w:val="16"/>
                                <w:szCs w:val="16"/>
                              </w:rPr>
                              <w:t>:</w:t>
                            </w:r>
                            <w:r w:rsidRPr="005A23F7">
                              <w:rPr>
                                <w:color w:val="000000"/>
                                <w:sz w:val="16"/>
                                <w:szCs w:val="16"/>
                              </w:rPr>
                              <w:t xml:space="preserve"> </w:t>
                            </w:r>
                          </w:p>
                          <w:p w:rsidR="007A11D7" w:rsidRPr="005A23F7" w:rsidRDefault="007A11D7" w:rsidP="005A23F7">
                            <w:pPr>
                              <w:pStyle w:val="ListParagraph"/>
                              <w:overflowPunct w:val="0"/>
                              <w:autoSpaceDE w:val="0"/>
                              <w:autoSpaceDN w:val="0"/>
                              <w:adjustRightInd w:val="0"/>
                              <w:ind w:left="142"/>
                              <w:jc w:val="both"/>
                              <w:rPr>
                                <w:color w:val="000000"/>
                                <w:sz w:val="16"/>
                                <w:szCs w:val="16"/>
                              </w:rPr>
                            </w:pPr>
                            <w:r w:rsidRPr="005A23F7">
                              <w:rPr>
                                <w:color w:val="000000"/>
                                <w:sz w:val="16"/>
                                <w:szCs w:val="16"/>
                              </w:rPr>
                              <w:t xml:space="preserve">- провеждането на </w:t>
                            </w:r>
                            <w:r>
                              <w:rPr>
                                <w:color w:val="000000"/>
                                <w:sz w:val="16"/>
                                <w:szCs w:val="16"/>
                              </w:rPr>
                              <w:t>извънредни (непланирани) одити;</w:t>
                            </w:r>
                          </w:p>
                          <w:p w:rsidR="007A11D7" w:rsidRPr="005A23F7" w:rsidRDefault="007A11D7" w:rsidP="005A23F7">
                            <w:pPr>
                              <w:pStyle w:val="ListParagraph"/>
                              <w:overflowPunct w:val="0"/>
                              <w:autoSpaceDE w:val="0"/>
                              <w:autoSpaceDN w:val="0"/>
                              <w:adjustRightInd w:val="0"/>
                              <w:ind w:left="142"/>
                              <w:jc w:val="both"/>
                              <w:rPr>
                                <w:color w:val="000000"/>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Left Arrow Callout 34" o:spid="_x0000_s1062" type="#_x0000_t77" style="position:absolute;left:0;text-align:left;margin-left:334.8pt;margin-top:7.6pt;width:162.35pt;height:15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" adj="2320,,2248,8352" fillcolor="#c6d9f1" strokecolor="#385d8a" strokeweight="2pt">
                <v:textbox>
                  <w:txbxContent>
                    <w:p w:rsidR="007A11D7" w:rsidRPr="004D201C" w:rsidRDefault="007A11D7" w:rsidP="004D201C">
                      <w:pPr>
                        <w:numPr>
                          <w:ilvl w:val="0"/>
                          <w:numId w:val="34"/>
                        </w:numPr>
                        <w:autoSpaceDE w:val="0"/>
                        <w:autoSpaceDN w:val="0"/>
                        <w:adjustRightInd w:val="0"/>
                        <w:ind w:left="142" w:hanging="142"/>
                        <w:contextualSpacing/>
                        <w:jc w:val="both"/>
                        <w:rPr>
                          <w:color w:val="000000"/>
                          <w:sz w:val="16"/>
                          <w:szCs w:val="16"/>
                        </w:rPr>
                      </w:pPr>
                      <w:r w:rsidRPr="004D201C">
                        <w:rPr>
                          <w:color w:val="000000"/>
                          <w:sz w:val="16"/>
                          <w:szCs w:val="16"/>
                        </w:rPr>
                        <w:t>Изпращане на Въпросник за обратна връзка</w:t>
                      </w:r>
                    </w:p>
                    <w:p w:rsidR="007A11D7" w:rsidRPr="005A23F7" w:rsidRDefault="007A11D7" w:rsidP="00A950E1">
                      <w:pPr>
                        <w:pStyle w:val="ListParagraph"/>
                        <w:numPr>
                          <w:ilvl w:val="0"/>
                          <w:numId w:val="11"/>
                        </w:numPr>
                        <w:autoSpaceDE w:val="0"/>
                        <w:autoSpaceDN w:val="0"/>
                        <w:adjustRightInd w:val="0"/>
                        <w:ind w:left="142" w:hanging="142"/>
                        <w:contextualSpacing/>
                        <w:jc w:val="both"/>
                        <w:rPr>
                          <w:color w:val="000000"/>
                          <w:sz w:val="16"/>
                          <w:szCs w:val="16"/>
                        </w:rPr>
                      </w:pPr>
                      <w:r w:rsidRPr="005A23F7">
                        <w:rPr>
                          <w:color w:val="000000"/>
                          <w:sz w:val="16"/>
                          <w:szCs w:val="16"/>
                        </w:rPr>
                        <w:t>П</w:t>
                      </w:r>
                      <w:r>
                        <w:rPr>
                          <w:color w:val="000000"/>
                          <w:sz w:val="16"/>
                          <w:szCs w:val="16"/>
                        </w:rPr>
                        <w:t>р</w:t>
                      </w:r>
                      <w:r w:rsidRPr="005A23F7">
                        <w:rPr>
                          <w:color w:val="000000"/>
                          <w:sz w:val="16"/>
                          <w:szCs w:val="16"/>
                        </w:rPr>
                        <w:t>оследяване на изпълнението на плана за действие, чрез:</w:t>
                      </w:r>
                    </w:p>
                    <w:p w:rsidR="007A11D7" w:rsidRPr="005A23F7" w:rsidRDefault="007A11D7" w:rsidP="005A23F7">
                      <w:pPr>
                        <w:autoSpaceDE w:val="0"/>
                        <w:autoSpaceDN w:val="0"/>
                        <w:adjustRightInd w:val="0"/>
                        <w:jc w:val="both"/>
                        <w:rPr>
                          <w:color w:val="000000"/>
                          <w:sz w:val="16"/>
                          <w:szCs w:val="16"/>
                        </w:rPr>
                      </w:pPr>
                      <w:r w:rsidRPr="005A23F7">
                        <w:rPr>
                          <w:color w:val="000000"/>
                          <w:sz w:val="16"/>
                          <w:szCs w:val="16"/>
                        </w:rPr>
                        <w:t>- Изпращане от одитираната организация до</w:t>
                      </w:r>
                      <w:r>
                        <w:rPr>
                          <w:color w:val="000000"/>
                          <w:sz w:val="16"/>
                          <w:szCs w:val="16"/>
                        </w:rPr>
                        <w:t xml:space="preserve"> </w:t>
                      </w:r>
                      <w:r w:rsidRPr="005A23F7">
                        <w:rPr>
                          <w:color w:val="000000"/>
                          <w:sz w:val="16"/>
                          <w:szCs w:val="16"/>
                        </w:rPr>
                        <w:t xml:space="preserve">дирекция </w:t>
                      </w:r>
                      <w:r>
                        <w:rPr>
                          <w:color w:val="000000"/>
                          <w:sz w:val="16"/>
                          <w:szCs w:val="16"/>
                        </w:rPr>
                        <w:t>ООК</w:t>
                      </w:r>
                      <w:r w:rsidRPr="005A23F7">
                        <w:rPr>
                          <w:color w:val="000000"/>
                          <w:sz w:val="16"/>
                          <w:szCs w:val="16"/>
                        </w:rPr>
                        <w:t xml:space="preserve"> на доказателства и </w:t>
                      </w:r>
                      <w:r>
                        <w:rPr>
                          <w:color w:val="000000"/>
                          <w:sz w:val="16"/>
                          <w:szCs w:val="16"/>
                        </w:rPr>
                        <w:t>потвърждение за изпълнението му;</w:t>
                      </w:r>
                    </w:p>
                    <w:p w:rsidR="007A11D7" w:rsidRPr="005A23F7" w:rsidRDefault="007A11D7" w:rsidP="005A23F7">
                      <w:pPr>
                        <w:autoSpaceDE w:val="0"/>
                        <w:autoSpaceDN w:val="0"/>
                        <w:adjustRightInd w:val="0"/>
                        <w:jc w:val="both"/>
                        <w:rPr>
                          <w:color w:val="000000"/>
                          <w:sz w:val="16"/>
                          <w:szCs w:val="16"/>
                        </w:rPr>
                      </w:pPr>
                      <w:r w:rsidRPr="005A23F7">
                        <w:rPr>
                          <w:color w:val="000000"/>
                          <w:sz w:val="16"/>
                          <w:szCs w:val="16"/>
                        </w:rPr>
                        <w:t>- Извърш</w:t>
                      </w:r>
                      <w:r>
                        <w:rPr>
                          <w:color w:val="000000"/>
                          <w:sz w:val="16"/>
                          <w:szCs w:val="16"/>
                        </w:rPr>
                        <w:t>ване на следващ одит;</w:t>
                      </w:r>
                    </w:p>
                    <w:p w:rsidR="007A11D7" w:rsidRPr="005A23F7" w:rsidRDefault="007A11D7" w:rsidP="00A950E1">
                      <w:pPr>
                        <w:pStyle w:val="ListParagraph"/>
                        <w:numPr>
                          <w:ilvl w:val="0"/>
                          <w:numId w:val="8"/>
                        </w:numPr>
                        <w:overflowPunct w:val="0"/>
                        <w:autoSpaceDE w:val="0"/>
                        <w:autoSpaceDN w:val="0"/>
                        <w:adjustRightInd w:val="0"/>
                        <w:ind w:left="142" w:hanging="142"/>
                        <w:contextualSpacing/>
                        <w:jc w:val="both"/>
                        <w:rPr>
                          <w:color w:val="000000"/>
                          <w:sz w:val="16"/>
                          <w:szCs w:val="16"/>
                        </w:rPr>
                      </w:pPr>
                      <w:r w:rsidRPr="005A23F7">
                        <w:rPr>
                          <w:color w:val="000000"/>
                          <w:sz w:val="16"/>
                          <w:szCs w:val="16"/>
                        </w:rPr>
                        <w:t>При установяването на критични несъответствия</w:t>
                      </w:r>
                      <w:r>
                        <w:rPr>
                          <w:color w:val="000000"/>
                          <w:sz w:val="16"/>
                          <w:szCs w:val="16"/>
                        </w:rPr>
                        <w:t>:</w:t>
                      </w:r>
                      <w:r w:rsidRPr="005A23F7">
                        <w:rPr>
                          <w:color w:val="000000"/>
                          <w:sz w:val="16"/>
                          <w:szCs w:val="16"/>
                        </w:rPr>
                        <w:t xml:space="preserve"> </w:t>
                      </w:r>
                    </w:p>
                    <w:p w:rsidR="007A11D7" w:rsidRPr="005A23F7" w:rsidRDefault="007A11D7" w:rsidP="005A23F7">
                      <w:pPr>
                        <w:pStyle w:val="ListParagraph"/>
                        <w:overflowPunct w:val="0"/>
                        <w:autoSpaceDE w:val="0"/>
                        <w:autoSpaceDN w:val="0"/>
                        <w:adjustRightInd w:val="0"/>
                        <w:ind w:left="142"/>
                        <w:jc w:val="both"/>
                        <w:rPr>
                          <w:color w:val="000000"/>
                          <w:sz w:val="16"/>
                          <w:szCs w:val="16"/>
                        </w:rPr>
                      </w:pPr>
                      <w:r w:rsidRPr="005A23F7">
                        <w:rPr>
                          <w:color w:val="000000"/>
                          <w:sz w:val="16"/>
                          <w:szCs w:val="16"/>
                        </w:rPr>
                        <w:t xml:space="preserve">- провеждането на </w:t>
                      </w:r>
                      <w:r>
                        <w:rPr>
                          <w:color w:val="000000"/>
                          <w:sz w:val="16"/>
                          <w:szCs w:val="16"/>
                        </w:rPr>
                        <w:t>извънредни (непланирани) одити;</w:t>
                      </w:r>
                    </w:p>
                    <w:p w:rsidR="007A11D7" w:rsidRPr="005A23F7" w:rsidRDefault="007A11D7" w:rsidP="005A23F7">
                      <w:pPr>
                        <w:pStyle w:val="ListParagraph"/>
                        <w:overflowPunct w:val="0"/>
                        <w:autoSpaceDE w:val="0"/>
                        <w:autoSpaceDN w:val="0"/>
                        <w:adjustRightInd w:val="0"/>
                        <w:ind w:left="142"/>
                        <w:jc w:val="both"/>
                        <w:rPr>
                          <w:color w:val="000000"/>
                          <w:sz w:val="16"/>
                          <w:szCs w:val="16"/>
                        </w:rPr>
                      </w:pPr>
                    </w:p>
                  </w:txbxContent>
                </v:textbox>
              </v:shape>
            </w:pict>
          </mc:Fallback>
        </mc:AlternateContent>
      </w:r>
    </w:p>
    <w:p w:rsidR="003F40ED" w:rsidRDefault="003F40ED" w:rsidP="0058330D">
      <w:pPr>
        <w:spacing w:line="360" w:lineRule="auto"/>
        <w:ind w:right="-710" w:hanging="644"/>
        <w:jc w:val="both"/>
        <w:rPr>
          <w:b/>
          <w:snapToGrid w:val="0"/>
        </w:rPr>
      </w:pPr>
    </w:p>
    <w:p w:rsidR="003F40ED" w:rsidRDefault="003F40ED" w:rsidP="0058330D">
      <w:pPr>
        <w:spacing w:line="360" w:lineRule="auto"/>
        <w:ind w:right="-710" w:hanging="644"/>
        <w:jc w:val="both"/>
        <w:rPr>
          <w:b/>
          <w:snapToGrid w:val="0"/>
        </w:rPr>
      </w:pPr>
    </w:p>
    <w:p w:rsidR="003F40ED" w:rsidRDefault="00AA5697" w:rsidP="0058330D">
      <w:pPr>
        <w:spacing w:line="360" w:lineRule="auto"/>
        <w:ind w:right="-710" w:hanging="644"/>
        <w:jc w:val="both"/>
        <w:rPr>
          <w:b/>
          <w:snapToGrid w:val="0"/>
        </w:rPr>
      </w:pPr>
      <w:r>
        <w:rPr>
          <w:noProof/>
        </w:rPr>
        <mc:AlternateContent>
          <mc:Choice Requires="wps">
            <w:drawing>
              <wp:anchor distT="0" distB="0" distL="114300" distR="114300" simplePos="0" relativeHeight="251668480" behindDoc="0" locked="0" layoutInCell="1" allowOverlap="1">
                <wp:simplePos x="0" y="0"/>
                <wp:positionH relativeFrom="column">
                  <wp:posOffset>-645795</wp:posOffset>
                </wp:positionH>
                <wp:positionV relativeFrom="paragraph">
                  <wp:posOffset>182880</wp:posOffset>
                </wp:positionV>
                <wp:extent cx="2772410" cy="514985"/>
                <wp:effectExtent l="16510" t="15875" r="30480" b="21590"/>
                <wp:wrapNone/>
                <wp:docPr id="3" name="Right Arrow Callout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2410" cy="514985"/>
                        </a:xfrm>
                        <a:prstGeom prst="rightArrowCallout">
                          <a:avLst>
                            <a:gd name="adj1" fmla="val 17769"/>
                            <a:gd name="adj2" fmla="val 25000"/>
                            <a:gd name="adj3" fmla="val 18867"/>
                            <a:gd name="adj4" fmla="val 91713"/>
                          </a:avLst>
                        </a:prstGeom>
                        <a:solidFill>
                          <a:srgbClr val="C6D9F1"/>
                        </a:solidFill>
                        <a:ln w="25400" algn="ctr">
                          <a:solidFill>
                            <a:srgbClr val="385D8A"/>
                          </a:solidFill>
                          <a:miter lim="800000"/>
                          <a:headEnd/>
                          <a:tailEnd/>
                        </a:ln>
                      </wps:spPr>
                      <wps:txbx>
                        <w:txbxContent>
                          <w:p w:rsidR="007A11D7" w:rsidRPr="005A23F7" w:rsidRDefault="007A11D7" w:rsidP="005A23F7">
                            <w:pPr>
                              <w:rPr>
                                <w:color w:val="000000"/>
                                <w:sz w:val="16"/>
                                <w:szCs w:val="16"/>
                              </w:rPr>
                            </w:pPr>
                            <w:r w:rsidRPr="005A23F7">
                              <w:rPr>
                                <w:color w:val="000000"/>
                                <w:sz w:val="16"/>
                                <w:szCs w:val="16"/>
                              </w:rPr>
                              <w:t xml:space="preserve">Извършват се от </w:t>
                            </w:r>
                            <w:r>
                              <w:rPr>
                                <w:color w:val="000000"/>
                                <w:sz w:val="16"/>
                                <w:szCs w:val="16"/>
                              </w:rPr>
                              <w:t>дирекция ООК.</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Arrow Callout 33" o:spid="_x0000_s1063" type="#_x0000_t78" style="position:absolute;left:0;text-align:left;margin-left:-50.85pt;margin-top:14.4pt;width:218.3pt;height:4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" adj="19810,,20843,8881" fillcolor="#c6d9f1" strokecolor="#385d8a" strokeweight="2pt">
                <v:textbox>
                  <w:txbxContent>
                    <w:p w:rsidR="007A11D7" w:rsidRPr="005A23F7" w:rsidRDefault="007A11D7" w:rsidP="005A23F7">
                      <w:pPr>
                        <w:rPr>
                          <w:color w:val="000000"/>
                          <w:sz w:val="16"/>
                          <w:szCs w:val="16"/>
                        </w:rPr>
                      </w:pPr>
                      <w:r w:rsidRPr="005A23F7">
                        <w:rPr>
                          <w:color w:val="000000"/>
                          <w:sz w:val="16"/>
                          <w:szCs w:val="16"/>
                        </w:rPr>
                        <w:t xml:space="preserve">Извършват се от </w:t>
                      </w:r>
                      <w:r>
                        <w:rPr>
                          <w:color w:val="000000"/>
                          <w:sz w:val="16"/>
                          <w:szCs w:val="16"/>
                        </w:rPr>
                        <w:t>дирекция ООК.</w:t>
                      </w:r>
                    </w:p>
                  </w:txbxContent>
                </v:textbox>
              </v:shape>
            </w:pict>
          </mc:Fallback>
        </mc:AlternateContent>
      </w:r>
    </w:p>
    <w:p w:rsidR="003F40ED" w:rsidRDefault="003F40ED" w:rsidP="0058330D">
      <w:pPr>
        <w:spacing w:line="360" w:lineRule="auto"/>
        <w:ind w:right="-710" w:hanging="644"/>
        <w:jc w:val="both"/>
        <w:rPr>
          <w:b/>
          <w:snapToGrid w:val="0"/>
        </w:rPr>
      </w:pPr>
    </w:p>
    <w:p w:rsidR="003F40ED" w:rsidRDefault="003F40ED" w:rsidP="0058330D">
      <w:pPr>
        <w:spacing w:line="360" w:lineRule="auto"/>
        <w:ind w:right="-710" w:hanging="644"/>
        <w:jc w:val="both"/>
        <w:rPr>
          <w:b/>
          <w:snapToGrid w:val="0"/>
        </w:rPr>
      </w:pPr>
    </w:p>
    <w:p w:rsidR="003F40ED" w:rsidRDefault="003F40ED" w:rsidP="0058330D">
      <w:pPr>
        <w:spacing w:line="360" w:lineRule="auto"/>
        <w:ind w:right="-710" w:hanging="644"/>
        <w:jc w:val="both"/>
        <w:rPr>
          <w:b/>
          <w:snapToGrid w:val="0"/>
        </w:rPr>
      </w:pPr>
    </w:p>
    <w:p w:rsidR="003F40ED" w:rsidRDefault="003F40ED" w:rsidP="0058330D">
      <w:pPr>
        <w:spacing w:line="360" w:lineRule="auto"/>
        <w:ind w:right="-710" w:hanging="644"/>
        <w:jc w:val="both"/>
        <w:rPr>
          <w:b/>
          <w:snapToGrid w:val="0"/>
        </w:rPr>
      </w:pPr>
    </w:p>
    <w:p w:rsidR="003F40ED" w:rsidRDefault="00AA5697" w:rsidP="0058330D">
      <w:pPr>
        <w:spacing w:line="360" w:lineRule="auto"/>
        <w:ind w:right="-710" w:hanging="644"/>
        <w:jc w:val="both"/>
        <w:rPr>
          <w:b/>
          <w:snapToGrid w:val="0"/>
        </w:rPr>
      </w:pPr>
      <w:r>
        <w:rPr>
          <w:noProof/>
        </w:rPr>
        <mc:AlternateContent>
          <mc:Choice Requires="wps">
            <w:drawing>
              <wp:anchor distT="0" distB="0" distL="114300" distR="114300" simplePos="0" relativeHeight="251672576" behindDoc="0" locked="0" layoutInCell="1" allowOverlap="1">
                <wp:simplePos x="0" y="0"/>
                <wp:positionH relativeFrom="column">
                  <wp:posOffset>4250690</wp:posOffset>
                </wp:positionH>
                <wp:positionV relativeFrom="paragraph">
                  <wp:posOffset>121920</wp:posOffset>
                </wp:positionV>
                <wp:extent cx="2014855" cy="883920"/>
                <wp:effectExtent l="36195" t="21590" r="15875" b="18415"/>
                <wp:wrapNone/>
                <wp:docPr id="2" name="Left Arrow Callout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4855" cy="883920"/>
                        </a:xfrm>
                        <a:prstGeom prst="leftArrowCallout">
                          <a:avLst>
                            <a:gd name="adj1" fmla="val 25000"/>
                            <a:gd name="adj2" fmla="val 25000"/>
                            <a:gd name="adj3" fmla="val 25591"/>
                            <a:gd name="adj4" fmla="val 89259"/>
                          </a:avLst>
                        </a:prstGeom>
                        <a:solidFill>
                          <a:srgbClr val="C6D9F1"/>
                        </a:solidFill>
                        <a:ln w="25400" algn="ctr">
                          <a:solidFill>
                            <a:srgbClr val="385D8A"/>
                          </a:solidFill>
                          <a:miter lim="800000"/>
                          <a:headEnd/>
                          <a:tailEnd/>
                        </a:ln>
                      </wps:spPr>
                      <wps:txbx>
                        <w:txbxContent>
                          <w:p w:rsidR="007A11D7" w:rsidRPr="005A23F7" w:rsidRDefault="007A11D7" w:rsidP="00A950E1">
                            <w:pPr>
                              <w:pStyle w:val="ListParagraph"/>
                              <w:numPr>
                                <w:ilvl w:val="0"/>
                                <w:numId w:val="8"/>
                              </w:numPr>
                              <w:overflowPunct w:val="0"/>
                              <w:autoSpaceDE w:val="0"/>
                              <w:autoSpaceDN w:val="0"/>
                              <w:adjustRightInd w:val="0"/>
                              <w:ind w:left="142" w:hanging="142"/>
                              <w:contextualSpacing/>
                              <w:jc w:val="both"/>
                              <w:rPr>
                                <w:color w:val="000000"/>
                                <w:sz w:val="16"/>
                                <w:szCs w:val="16"/>
                              </w:rPr>
                            </w:pPr>
                            <w:r w:rsidRPr="005A23F7">
                              <w:rPr>
                                <w:color w:val="000000"/>
                                <w:sz w:val="16"/>
                                <w:szCs w:val="16"/>
                              </w:rPr>
                              <w:t>Изготвяне на годишен доклад</w:t>
                            </w:r>
                            <w:r>
                              <w:rPr>
                                <w:color w:val="000000"/>
                                <w:sz w:val="16"/>
                                <w:szCs w:val="16"/>
                              </w:rPr>
                              <w:t xml:space="preserve"> като част от общия доклад по МНПК;</w:t>
                            </w:r>
                          </w:p>
                          <w:p w:rsidR="007A11D7" w:rsidRPr="005A23F7" w:rsidRDefault="007A11D7" w:rsidP="00A950E1">
                            <w:pPr>
                              <w:pStyle w:val="ListParagraph"/>
                              <w:numPr>
                                <w:ilvl w:val="0"/>
                                <w:numId w:val="8"/>
                              </w:numPr>
                              <w:overflowPunct w:val="0"/>
                              <w:autoSpaceDE w:val="0"/>
                              <w:autoSpaceDN w:val="0"/>
                              <w:adjustRightInd w:val="0"/>
                              <w:ind w:left="142" w:hanging="142"/>
                              <w:contextualSpacing/>
                              <w:jc w:val="both"/>
                              <w:rPr>
                                <w:color w:val="000000"/>
                                <w:sz w:val="16"/>
                                <w:szCs w:val="16"/>
                              </w:rPr>
                            </w:pPr>
                            <w:r>
                              <w:rPr>
                                <w:color w:val="000000"/>
                                <w:sz w:val="16"/>
                                <w:szCs w:val="16"/>
                              </w:rPr>
                              <w:t>Преглед и а</w:t>
                            </w:r>
                            <w:r w:rsidRPr="005A23F7">
                              <w:rPr>
                                <w:color w:val="000000"/>
                                <w:sz w:val="16"/>
                                <w:szCs w:val="16"/>
                              </w:rPr>
                              <w:t>ктуализация на Програмата във връзка с нови рискове и приоритети</w:t>
                            </w:r>
                            <w:r>
                              <w:rPr>
                                <w:color w:val="000000"/>
                                <w:sz w:val="16"/>
                                <w:szCs w:val="16"/>
                              </w:rPr>
                              <w:t xml:space="preserve"> до 31 януари на годината на прилагане;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Left Arrow Callout 38" o:spid="_x0000_s1064" type="#_x0000_t77" style="position:absolute;left:0;text-align:left;margin-left:334.7pt;margin-top:9.6pt;width:158.65pt;height:6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" adj="2320,,2425" fillcolor="#c6d9f1" strokecolor="#385d8a" strokeweight="2pt">
                <v:textbox>
                  <w:txbxContent>
                    <w:p w:rsidR="007A11D7" w:rsidRPr="005A23F7" w:rsidRDefault="007A11D7" w:rsidP="00A950E1">
                      <w:pPr>
                        <w:pStyle w:val="ListParagraph"/>
                        <w:numPr>
                          <w:ilvl w:val="0"/>
                          <w:numId w:val="8"/>
                        </w:numPr>
                        <w:overflowPunct w:val="0"/>
                        <w:autoSpaceDE w:val="0"/>
                        <w:autoSpaceDN w:val="0"/>
                        <w:adjustRightInd w:val="0"/>
                        <w:ind w:left="142" w:hanging="142"/>
                        <w:contextualSpacing/>
                        <w:jc w:val="both"/>
                        <w:rPr>
                          <w:color w:val="000000"/>
                          <w:sz w:val="16"/>
                          <w:szCs w:val="16"/>
                        </w:rPr>
                      </w:pPr>
                      <w:r w:rsidRPr="005A23F7">
                        <w:rPr>
                          <w:color w:val="000000"/>
                          <w:sz w:val="16"/>
                          <w:szCs w:val="16"/>
                        </w:rPr>
                        <w:t>Изготвяне на годишен доклад</w:t>
                      </w:r>
                      <w:r>
                        <w:rPr>
                          <w:color w:val="000000"/>
                          <w:sz w:val="16"/>
                          <w:szCs w:val="16"/>
                        </w:rPr>
                        <w:t xml:space="preserve"> като част от общия доклад по МНПК;</w:t>
                      </w:r>
                    </w:p>
                    <w:p w:rsidR="007A11D7" w:rsidRPr="005A23F7" w:rsidRDefault="007A11D7" w:rsidP="00A950E1">
                      <w:pPr>
                        <w:pStyle w:val="ListParagraph"/>
                        <w:numPr>
                          <w:ilvl w:val="0"/>
                          <w:numId w:val="8"/>
                        </w:numPr>
                        <w:overflowPunct w:val="0"/>
                        <w:autoSpaceDE w:val="0"/>
                        <w:autoSpaceDN w:val="0"/>
                        <w:adjustRightInd w:val="0"/>
                        <w:ind w:left="142" w:hanging="142"/>
                        <w:contextualSpacing/>
                        <w:jc w:val="both"/>
                        <w:rPr>
                          <w:color w:val="000000"/>
                          <w:sz w:val="16"/>
                          <w:szCs w:val="16"/>
                        </w:rPr>
                      </w:pPr>
                      <w:r>
                        <w:rPr>
                          <w:color w:val="000000"/>
                          <w:sz w:val="16"/>
                          <w:szCs w:val="16"/>
                        </w:rPr>
                        <w:t>Преглед и а</w:t>
                      </w:r>
                      <w:r w:rsidRPr="005A23F7">
                        <w:rPr>
                          <w:color w:val="000000"/>
                          <w:sz w:val="16"/>
                          <w:szCs w:val="16"/>
                        </w:rPr>
                        <w:t>ктуализация на Програмата във връзка с нови рискове и приоритети</w:t>
                      </w:r>
                      <w:r>
                        <w:rPr>
                          <w:color w:val="000000"/>
                          <w:sz w:val="16"/>
                          <w:szCs w:val="16"/>
                        </w:rPr>
                        <w:t xml:space="preserve"> до 31 януари на годината на прилагане;</w:t>
                      </w:r>
                    </w:p>
                  </w:txbxContent>
                </v:textbox>
              </v:shape>
            </w:pict>
          </mc:Fallback>
        </mc:AlternateContent>
      </w:r>
    </w:p>
    <w:p w:rsidR="00C53650" w:rsidRPr="00E27FDD" w:rsidRDefault="00AA5697" w:rsidP="00E27FDD">
      <w:pPr>
        <w:spacing w:line="360" w:lineRule="auto"/>
        <w:ind w:right="-710" w:hanging="644"/>
        <w:jc w:val="both"/>
        <w:rPr>
          <w:b/>
          <w:snapToGrid w:val="0"/>
        </w:rPr>
        <w:sectPr w:rsidR="00C53650" w:rsidRPr="00E27FDD" w:rsidSect="0095347D">
          <w:footerReference w:type="even" r:id="rId13"/>
          <w:footerReference w:type="default" r:id="rId14"/>
          <w:footerReference w:type="first" r:id="rId15"/>
          <w:pgSz w:w="11907" w:h="16839" w:code="9"/>
          <w:pgMar w:top="1260" w:right="1418" w:bottom="1260" w:left="1418" w:header="709" w:footer="709" w:gutter="0"/>
          <w:cols w:space="708"/>
          <w:titlePg/>
          <w:docGrid w:linePitch="360"/>
        </w:sectPr>
      </w:pPr>
      <w:r>
        <w:rPr>
          <w:noProof/>
        </w:rPr>
        <mc:AlternateContent>
          <mc:Choice Requires="wps">
            <w:drawing>
              <wp:anchor distT="0" distB="0" distL="114300" distR="114300" simplePos="0" relativeHeight="251671552" behindDoc="0" locked="0" layoutInCell="1" allowOverlap="1">
                <wp:simplePos x="0" y="0"/>
                <wp:positionH relativeFrom="column">
                  <wp:posOffset>-642620</wp:posOffset>
                </wp:positionH>
                <wp:positionV relativeFrom="paragraph">
                  <wp:posOffset>89535</wp:posOffset>
                </wp:positionV>
                <wp:extent cx="2799715" cy="514985"/>
                <wp:effectExtent l="19685" t="13970" r="38100" b="13970"/>
                <wp:wrapNone/>
                <wp:docPr id="1" name="Right Arrow Callout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9715" cy="514985"/>
                        </a:xfrm>
                        <a:prstGeom prst="rightArrowCallout">
                          <a:avLst>
                            <a:gd name="adj1" fmla="val 17769"/>
                            <a:gd name="adj2" fmla="val 25000"/>
                            <a:gd name="adj3" fmla="val 18927"/>
                            <a:gd name="adj4" fmla="val 91713"/>
                          </a:avLst>
                        </a:prstGeom>
                        <a:solidFill>
                          <a:srgbClr val="C6D9F1"/>
                        </a:solidFill>
                        <a:ln w="25400" algn="ctr">
                          <a:solidFill>
                            <a:srgbClr val="385D8A"/>
                          </a:solidFill>
                          <a:miter lim="800000"/>
                          <a:headEnd/>
                          <a:tailEnd/>
                        </a:ln>
                      </wps:spPr>
                      <wps:txbx>
                        <w:txbxContent>
                          <w:p w:rsidR="007A11D7" w:rsidRPr="005A23F7" w:rsidRDefault="007A11D7" w:rsidP="005A23F7">
                            <w:pPr>
                              <w:rPr>
                                <w:color w:val="000000"/>
                                <w:sz w:val="16"/>
                                <w:szCs w:val="16"/>
                              </w:rPr>
                            </w:pPr>
                          </w:p>
                          <w:p w:rsidR="007A11D7" w:rsidRPr="005A23F7" w:rsidRDefault="007A11D7" w:rsidP="005A23F7">
                            <w:pPr>
                              <w:jc w:val="center"/>
                              <w:rPr>
                                <w:color w:val="000000"/>
                                <w:sz w:val="16"/>
                                <w:szCs w:val="16"/>
                              </w:rPr>
                            </w:pPr>
                            <w:r w:rsidRPr="005A23F7">
                              <w:rPr>
                                <w:color w:val="000000"/>
                                <w:sz w:val="16"/>
                                <w:szCs w:val="16"/>
                              </w:rPr>
                              <w:t>Извършват се от</w:t>
                            </w:r>
                            <w:r>
                              <w:rPr>
                                <w:color w:val="000000"/>
                                <w:sz w:val="16"/>
                                <w:szCs w:val="16"/>
                              </w:rPr>
                              <w:t xml:space="preserve"> дирекция ООК.</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Arrow Callout 36" o:spid="_x0000_s1065" type="#_x0000_t78" style="position:absolute;left:0;text-align:left;margin-left:-50.6pt;margin-top:7.05pt;width:220.45pt;height:4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" adj="19810,,20848,8881" fillcolor="#c6d9f1" strokecolor="#385d8a" strokeweight="2pt">
                <v:textbox>
                  <w:txbxContent>
                    <w:p w:rsidR="007A11D7" w:rsidRPr="005A23F7" w:rsidRDefault="007A11D7" w:rsidP="005A23F7">
                      <w:pPr>
                        <w:rPr>
                          <w:color w:val="000000"/>
                          <w:sz w:val="16"/>
                          <w:szCs w:val="16"/>
                        </w:rPr>
                      </w:pPr>
                    </w:p>
                    <w:p w:rsidR="007A11D7" w:rsidRPr="005A23F7" w:rsidRDefault="007A11D7" w:rsidP="005A23F7">
                      <w:pPr>
                        <w:jc w:val="center"/>
                        <w:rPr>
                          <w:color w:val="000000"/>
                          <w:sz w:val="16"/>
                          <w:szCs w:val="16"/>
                        </w:rPr>
                      </w:pPr>
                      <w:r w:rsidRPr="005A23F7">
                        <w:rPr>
                          <w:color w:val="000000"/>
                          <w:sz w:val="16"/>
                          <w:szCs w:val="16"/>
                        </w:rPr>
                        <w:t>Извършват се от</w:t>
                      </w:r>
                      <w:r>
                        <w:rPr>
                          <w:color w:val="000000"/>
                          <w:sz w:val="16"/>
                          <w:szCs w:val="16"/>
                        </w:rPr>
                        <w:t xml:space="preserve"> дирекция ООК.</w:t>
                      </w:r>
                    </w:p>
                  </w:txbxContent>
                </v:textbox>
              </v:shape>
            </w:pict>
          </mc:Fallback>
        </mc:AlternateContent>
      </w:r>
    </w:p>
    <w:p w:rsidR="008C2016" w:rsidRPr="000502E8" w:rsidRDefault="00AD38C4" w:rsidP="00551F22">
      <w:pPr>
        <w:numPr>
          <w:ilvl w:val="0"/>
          <w:numId w:val="13"/>
        </w:numPr>
        <w:shd w:val="clear" w:color="auto" w:fill="FFFFFF"/>
        <w:spacing w:line="360" w:lineRule="auto"/>
        <w:ind w:left="0" w:right="-1" w:firstLine="0"/>
        <w:jc w:val="both"/>
        <w:rPr>
          <w:b/>
          <w:snapToGrid w:val="0"/>
          <w:sz w:val="28"/>
          <w:szCs w:val="28"/>
        </w:rPr>
      </w:pPr>
      <w:r w:rsidRPr="000502E8">
        <w:rPr>
          <w:b/>
          <w:snapToGrid w:val="0"/>
        </w:rPr>
        <w:lastRenderedPageBreak/>
        <w:t>И</w:t>
      </w:r>
      <w:r w:rsidR="00292852" w:rsidRPr="000502E8">
        <w:rPr>
          <w:b/>
          <w:snapToGrid w:val="0"/>
        </w:rPr>
        <w:t xml:space="preserve">зготвяне на </w:t>
      </w:r>
      <w:r w:rsidR="000502E8" w:rsidRPr="000502E8">
        <w:rPr>
          <w:b/>
          <w:snapToGrid w:val="0"/>
        </w:rPr>
        <w:t>програма</w:t>
      </w:r>
      <w:r w:rsidR="008C2016" w:rsidRPr="000502E8">
        <w:rPr>
          <w:b/>
          <w:snapToGrid w:val="0"/>
        </w:rPr>
        <w:t xml:space="preserve"> за одити</w:t>
      </w:r>
      <w:r w:rsidR="008C2016" w:rsidRPr="000502E8">
        <w:rPr>
          <w:b/>
          <w:snapToGrid w:val="0"/>
          <w:sz w:val="28"/>
          <w:szCs w:val="28"/>
        </w:rPr>
        <w:t>.</w:t>
      </w:r>
    </w:p>
    <w:p w:rsidR="008C2016" w:rsidRDefault="008C2016" w:rsidP="00551F22">
      <w:pPr>
        <w:shd w:val="clear" w:color="auto" w:fill="FFFFFF"/>
        <w:spacing w:line="360" w:lineRule="auto"/>
        <w:ind w:right="-1"/>
        <w:jc w:val="both"/>
        <w:rPr>
          <w:snapToGrid w:val="0"/>
        </w:rPr>
      </w:pPr>
      <w:r>
        <w:t>Програма</w:t>
      </w:r>
      <w:r w:rsidR="000502E8">
        <w:t>та</w:t>
      </w:r>
      <w:r w:rsidRPr="00864B5B">
        <w:t xml:space="preserve"> </w:t>
      </w:r>
      <w:r>
        <w:t xml:space="preserve">трябва да </w:t>
      </w:r>
      <w:r w:rsidRPr="00864B5B">
        <w:t>об</w:t>
      </w:r>
      <w:r w:rsidR="003376A3">
        <w:t>хваща адекватно всички одитни зони</w:t>
      </w:r>
      <w:r w:rsidRPr="00864B5B">
        <w:t xml:space="preserve"> в рамките на </w:t>
      </w:r>
      <w:r w:rsidRPr="002D528B">
        <w:rPr>
          <w:b/>
        </w:rPr>
        <w:t>секторите</w:t>
      </w:r>
      <w:r w:rsidRPr="00864B5B">
        <w:t xml:space="preserve">, </w:t>
      </w:r>
      <w:r w:rsidRPr="009A370F">
        <w:t xml:space="preserve">включени в </w:t>
      </w:r>
      <w:r w:rsidR="0085533C">
        <w:t>Регламент (EС)</w:t>
      </w:r>
      <w:r w:rsidR="007F014F" w:rsidRPr="009A370F">
        <w:t xml:space="preserve"> 2017/625 </w:t>
      </w:r>
      <w:r w:rsidRPr="009A370F">
        <w:t>при</w:t>
      </w:r>
      <w:r w:rsidRPr="00864B5B">
        <w:t xml:space="preserve"> подходяща честота, въз </w:t>
      </w:r>
      <w:r w:rsidRPr="00911B0D">
        <w:rPr>
          <w:b/>
        </w:rPr>
        <w:t>основа на риска</w:t>
      </w:r>
      <w:r w:rsidRPr="00864B5B">
        <w:t xml:space="preserve">, през период, който не надвишава пет години. </w:t>
      </w:r>
      <w:r w:rsidR="000502E8">
        <w:t>П</w:t>
      </w:r>
      <w:r>
        <w:t>рограма</w:t>
      </w:r>
      <w:r w:rsidR="000502E8">
        <w:t>та</w:t>
      </w:r>
      <w:r>
        <w:t xml:space="preserve"> трябва да покрива</w:t>
      </w:r>
      <w:r w:rsidRPr="007F5B7C">
        <w:t xml:space="preserve"> и </w:t>
      </w:r>
      <w:r w:rsidRPr="00E153BF">
        <w:rPr>
          <w:b/>
        </w:rPr>
        <w:t>всички нива на йерархията</w:t>
      </w:r>
      <w:r>
        <w:t xml:space="preserve"> при компетентния</w:t>
      </w:r>
      <w:r w:rsidRPr="007F5B7C">
        <w:t xml:space="preserve"> </w:t>
      </w:r>
      <w:r w:rsidR="00CD0137">
        <w:t>орган.</w:t>
      </w:r>
      <w:r w:rsidR="009A370F">
        <w:t xml:space="preserve"> </w:t>
      </w:r>
      <w:r w:rsidR="00FC27E6">
        <w:rPr>
          <w:snapToGrid w:val="0"/>
        </w:rPr>
        <w:t>Програмата се изработва на</w:t>
      </w:r>
      <w:r w:rsidRPr="00470AE7">
        <w:rPr>
          <w:snapToGrid w:val="0"/>
        </w:rPr>
        <w:t xml:space="preserve"> </w:t>
      </w:r>
      <w:r w:rsidR="00AD791F">
        <w:rPr>
          <w:snapToGrid w:val="0"/>
        </w:rPr>
        <w:t xml:space="preserve">база </w:t>
      </w:r>
      <w:r>
        <w:rPr>
          <w:snapToGrid w:val="0"/>
        </w:rPr>
        <w:t xml:space="preserve">оценка на риска </w:t>
      </w:r>
      <w:r w:rsidR="00747D69">
        <w:rPr>
          <w:snapToGrid w:val="0"/>
        </w:rPr>
        <w:t xml:space="preserve">за </w:t>
      </w:r>
      <w:r>
        <w:rPr>
          <w:snapToGrid w:val="0"/>
        </w:rPr>
        <w:t>всяка една област на</w:t>
      </w:r>
      <w:r w:rsidR="00CD0137">
        <w:rPr>
          <w:snapToGrid w:val="0"/>
        </w:rPr>
        <w:t xml:space="preserve"> дейност на официалния контрол</w:t>
      </w:r>
      <w:r>
        <w:rPr>
          <w:snapToGrid w:val="0"/>
        </w:rPr>
        <w:t xml:space="preserve"> </w:t>
      </w:r>
      <w:r w:rsidR="00CD0137">
        <w:rPr>
          <w:snapToGrid w:val="0"/>
        </w:rPr>
        <w:t xml:space="preserve">за период, </w:t>
      </w:r>
      <w:r w:rsidR="00923C84">
        <w:rPr>
          <w:snapToGrid w:val="0"/>
        </w:rPr>
        <w:t xml:space="preserve">който не надвишава </w:t>
      </w:r>
      <w:r w:rsidRPr="00470AE7">
        <w:rPr>
          <w:snapToGrid w:val="0"/>
        </w:rPr>
        <w:t>5 годин</w:t>
      </w:r>
      <w:r>
        <w:rPr>
          <w:snapToGrid w:val="0"/>
        </w:rPr>
        <w:t>и</w:t>
      </w:r>
      <w:r w:rsidR="00AC087C">
        <w:rPr>
          <w:snapToGrid w:val="0"/>
        </w:rPr>
        <w:t>. В</w:t>
      </w:r>
      <w:r w:rsidR="009278C3">
        <w:rPr>
          <w:snapToGrid w:val="0"/>
        </w:rPr>
        <w:t xml:space="preserve"> БАБХ се изготвя многогодишна</w:t>
      </w:r>
      <w:r w:rsidR="00AC4080">
        <w:rPr>
          <w:snapToGrid w:val="0"/>
        </w:rPr>
        <w:t xml:space="preserve"> програма, с която се цели</w:t>
      </w:r>
      <w:r>
        <w:rPr>
          <w:snapToGrid w:val="0"/>
        </w:rPr>
        <w:t xml:space="preserve"> да се покрият всички нива от йе</w:t>
      </w:r>
      <w:r w:rsidRPr="00470AE7">
        <w:rPr>
          <w:snapToGrid w:val="0"/>
        </w:rPr>
        <w:t xml:space="preserve">рархията на компетентния орган </w:t>
      </w:r>
      <w:r>
        <w:rPr>
          <w:snapToGrid w:val="0"/>
        </w:rPr>
        <w:t>по всички области на дейност</w:t>
      </w:r>
      <w:r w:rsidR="009278C3">
        <w:rPr>
          <w:snapToGrid w:val="0"/>
        </w:rPr>
        <w:t>, при спазване на</w:t>
      </w:r>
      <w:r>
        <w:rPr>
          <w:snapToGrid w:val="0"/>
        </w:rPr>
        <w:t xml:space="preserve"> изискването честотата на одитиране да е основана на оценката на риска. Програмата се изработва и съобразно отпуснатите финансови средства за изпълнение</w:t>
      </w:r>
      <w:r w:rsidR="003D4A0D">
        <w:rPr>
          <w:snapToGrid w:val="0"/>
        </w:rPr>
        <w:t>то</w:t>
      </w:r>
      <w:r>
        <w:rPr>
          <w:snapToGrid w:val="0"/>
        </w:rPr>
        <w:t xml:space="preserve"> й. </w:t>
      </w:r>
    </w:p>
    <w:p w:rsidR="00F504EB" w:rsidRPr="00470AE7" w:rsidRDefault="000502E8" w:rsidP="00551F22">
      <w:pPr>
        <w:shd w:val="clear" w:color="auto" w:fill="FFFFFF"/>
        <w:spacing w:line="360" w:lineRule="auto"/>
        <w:ind w:right="-1"/>
        <w:jc w:val="both"/>
        <w:rPr>
          <w:snapToGrid w:val="0"/>
        </w:rPr>
      </w:pPr>
      <w:r>
        <w:rPr>
          <w:snapToGrid w:val="0"/>
        </w:rPr>
        <w:t>Програмата за одити на официалния контрол</w:t>
      </w:r>
      <w:r w:rsidR="009278C3">
        <w:rPr>
          <w:snapToGrid w:val="0"/>
        </w:rPr>
        <w:t xml:space="preserve"> в БАБХ се изготвя за</w:t>
      </w:r>
      <w:r w:rsidR="00544A26">
        <w:rPr>
          <w:snapToGrid w:val="0"/>
        </w:rPr>
        <w:t xml:space="preserve"> период, който</w:t>
      </w:r>
      <w:r w:rsidR="009278C3">
        <w:rPr>
          <w:snapToGrid w:val="0"/>
        </w:rPr>
        <w:t xml:space="preserve"> не надвишава 5 години и като цяло</w:t>
      </w:r>
      <w:r w:rsidR="00544A26">
        <w:rPr>
          <w:snapToGrid w:val="0"/>
        </w:rPr>
        <w:t xml:space="preserve"> е синхронизиран </w:t>
      </w:r>
      <w:r w:rsidR="009A370F">
        <w:rPr>
          <w:snapToGrid w:val="0"/>
        </w:rPr>
        <w:t xml:space="preserve">и </w:t>
      </w:r>
      <w:r w:rsidR="009278C3">
        <w:rPr>
          <w:snapToGrid w:val="0"/>
        </w:rPr>
        <w:t xml:space="preserve">с периода на </w:t>
      </w:r>
      <w:r w:rsidR="00544A26">
        <w:rPr>
          <w:snapToGrid w:val="0"/>
        </w:rPr>
        <w:t>МН</w:t>
      </w:r>
      <w:r w:rsidR="009278C3">
        <w:rPr>
          <w:snapToGrid w:val="0"/>
        </w:rPr>
        <w:t>П</w:t>
      </w:r>
      <w:r w:rsidR="00544A26">
        <w:rPr>
          <w:snapToGrid w:val="0"/>
        </w:rPr>
        <w:t>К.</w:t>
      </w:r>
      <w:r w:rsidR="005E398B">
        <w:rPr>
          <w:snapToGrid w:val="0"/>
        </w:rPr>
        <w:t xml:space="preserve"> П</w:t>
      </w:r>
      <w:r w:rsidR="00F504EB">
        <w:rPr>
          <w:snapToGrid w:val="0"/>
        </w:rPr>
        <w:t xml:space="preserve">рограмата се </w:t>
      </w:r>
      <w:r w:rsidR="00475F27">
        <w:rPr>
          <w:snapToGrid w:val="0"/>
        </w:rPr>
        <w:t>изготвя от дирекция</w:t>
      </w:r>
      <w:r w:rsidR="000B58F6">
        <w:rPr>
          <w:snapToGrid w:val="0"/>
        </w:rPr>
        <w:t xml:space="preserve"> ООК и се </w:t>
      </w:r>
      <w:r w:rsidR="00F504EB">
        <w:rPr>
          <w:snapToGrid w:val="0"/>
        </w:rPr>
        <w:t>одобрява от изпълнителния директор</w:t>
      </w:r>
      <w:r w:rsidR="00B837E4">
        <w:rPr>
          <w:snapToGrid w:val="0"/>
        </w:rPr>
        <w:t>.</w:t>
      </w:r>
    </w:p>
    <w:p w:rsidR="00EA52DB" w:rsidRDefault="00EA52DB" w:rsidP="00EA52DB">
      <w:pPr>
        <w:numPr>
          <w:ilvl w:val="0"/>
          <w:numId w:val="13"/>
        </w:numPr>
        <w:shd w:val="clear" w:color="auto" w:fill="FFFFFF"/>
        <w:tabs>
          <w:tab w:val="left" w:pos="426"/>
        </w:tabs>
        <w:spacing w:line="360" w:lineRule="auto"/>
        <w:ind w:right="-1"/>
        <w:jc w:val="both"/>
        <w:rPr>
          <w:b/>
        </w:rPr>
      </w:pPr>
      <w:r>
        <w:rPr>
          <w:b/>
        </w:rPr>
        <w:t>Одитирани организации</w:t>
      </w:r>
    </w:p>
    <w:p w:rsidR="008C2016" w:rsidRPr="00517AAD" w:rsidRDefault="008C2016" w:rsidP="0025535A">
      <w:pPr>
        <w:numPr>
          <w:ilvl w:val="1"/>
          <w:numId w:val="13"/>
        </w:numPr>
        <w:shd w:val="clear" w:color="auto" w:fill="FFFFFF"/>
        <w:tabs>
          <w:tab w:val="left" w:pos="426"/>
        </w:tabs>
        <w:spacing w:line="360" w:lineRule="auto"/>
        <w:ind w:right="-1" w:hanging="1334"/>
        <w:jc w:val="both"/>
        <w:rPr>
          <w:b/>
        </w:rPr>
      </w:pPr>
      <w:r>
        <w:rPr>
          <w:b/>
        </w:rPr>
        <w:t xml:space="preserve">Звена от </w:t>
      </w:r>
      <w:r w:rsidRPr="00517AAD">
        <w:rPr>
          <w:b/>
        </w:rPr>
        <w:t>структурата (йерархията ) на БАБХ</w:t>
      </w:r>
      <w:r>
        <w:rPr>
          <w:b/>
        </w:rPr>
        <w:t xml:space="preserve"> подлежащи на одит</w:t>
      </w:r>
      <w:r w:rsidRPr="00517AAD">
        <w:rPr>
          <w:b/>
        </w:rPr>
        <w:t>:</w:t>
      </w:r>
    </w:p>
    <w:p w:rsidR="008C2016" w:rsidRPr="00F617BC" w:rsidRDefault="0025535A" w:rsidP="0025535A">
      <w:pPr>
        <w:shd w:val="clear" w:color="auto" w:fill="FFFFFF"/>
        <w:spacing w:line="360" w:lineRule="auto"/>
        <w:ind w:right="-1"/>
        <w:jc w:val="both"/>
      </w:pPr>
      <w:r>
        <w:rPr>
          <w:lang w:val="en-US"/>
        </w:rPr>
        <w:t xml:space="preserve">2.1.1 </w:t>
      </w:r>
      <w:r w:rsidR="008C2016" w:rsidRPr="00F617BC">
        <w:t>28</w:t>
      </w:r>
      <w:r w:rsidR="00B705DC" w:rsidRPr="00F617BC">
        <w:t xml:space="preserve"> </w:t>
      </w:r>
      <w:r w:rsidR="00FB1704" w:rsidRPr="00F617BC">
        <w:t>-</w:t>
      </w:r>
      <w:r w:rsidR="008C2016" w:rsidRPr="00F617BC">
        <w:t xml:space="preserve"> те областни дирекции по безопасност на храните </w:t>
      </w:r>
      <w:r w:rsidR="0059302C">
        <w:t xml:space="preserve">- </w:t>
      </w:r>
      <w:r w:rsidR="008C2016" w:rsidRPr="00F617BC">
        <w:t>ОДБХ.</w:t>
      </w:r>
    </w:p>
    <w:p w:rsidR="008C2016" w:rsidRDefault="00EA52DB" w:rsidP="00EA52DB">
      <w:pPr>
        <w:shd w:val="clear" w:color="auto" w:fill="FFFFFF"/>
        <w:tabs>
          <w:tab w:val="left" w:pos="567"/>
        </w:tabs>
        <w:spacing w:line="360" w:lineRule="auto"/>
        <w:ind w:right="-1"/>
        <w:jc w:val="both"/>
      </w:pPr>
      <w:r w:rsidRPr="0025535A">
        <w:t>2.1.2</w:t>
      </w:r>
      <w:r w:rsidR="0025535A">
        <w:t xml:space="preserve"> </w:t>
      </w:r>
      <w:r w:rsidR="008C2016">
        <w:t>Следните дирекции от администрация</w:t>
      </w:r>
      <w:r w:rsidR="00AA58DC">
        <w:t>та на ЦУ на БАБХ</w:t>
      </w:r>
      <w:r w:rsidR="008C2016">
        <w:t>:</w:t>
      </w:r>
    </w:p>
    <w:p w:rsidR="00EB0CF9" w:rsidRPr="00EB0CF9" w:rsidRDefault="00EB0CF9" w:rsidP="00EB0CF9">
      <w:pPr>
        <w:shd w:val="clear" w:color="auto" w:fill="FFFFFF"/>
        <w:tabs>
          <w:tab w:val="left" w:pos="1134"/>
        </w:tabs>
        <w:spacing w:line="360" w:lineRule="auto"/>
        <w:ind w:right="-1"/>
        <w:jc w:val="both"/>
        <w:rPr>
          <w:shd w:val="clear" w:color="auto" w:fill="FEFEFE"/>
        </w:rPr>
      </w:pPr>
      <w:r w:rsidRPr="00EB0CF9">
        <w:rPr>
          <w:shd w:val="clear" w:color="auto" w:fill="FEFEFE"/>
        </w:rPr>
        <w:t>Дирекция „Растителна защита и контрол на качеството на пресни плодове и зеленчуци“;</w:t>
      </w:r>
    </w:p>
    <w:p w:rsidR="00EB0CF9" w:rsidRPr="00EB0CF9" w:rsidRDefault="00EB0CF9" w:rsidP="00EB0CF9">
      <w:pPr>
        <w:shd w:val="clear" w:color="auto" w:fill="FFFFFF"/>
        <w:tabs>
          <w:tab w:val="left" w:pos="1134"/>
        </w:tabs>
        <w:spacing w:line="360" w:lineRule="auto"/>
        <w:ind w:right="-1"/>
        <w:jc w:val="both"/>
        <w:rPr>
          <w:shd w:val="clear" w:color="auto" w:fill="FEFEFE"/>
        </w:rPr>
      </w:pPr>
      <w:r w:rsidRPr="00EB0CF9">
        <w:rPr>
          <w:shd w:val="clear" w:color="auto" w:fill="FEFEFE"/>
        </w:rPr>
        <w:t>Дирекция „Продукти за растителна защита, торове и контрол“;</w:t>
      </w:r>
    </w:p>
    <w:p w:rsidR="00EB0CF9" w:rsidRPr="00EB0CF9" w:rsidRDefault="00E63EA9" w:rsidP="00EB0CF9">
      <w:pPr>
        <w:shd w:val="clear" w:color="auto" w:fill="FFFFFF"/>
        <w:tabs>
          <w:tab w:val="left" w:pos="1134"/>
        </w:tabs>
        <w:spacing w:line="360" w:lineRule="auto"/>
        <w:ind w:right="-1"/>
        <w:jc w:val="both"/>
        <w:rPr>
          <w:shd w:val="clear" w:color="auto" w:fill="FEFEFE"/>
        </w:rPr>
      </w:pPr>
      <w:r>
        <w:rPr>
          <w:shd w:val="clear" w:color="auto" w:fill="FEFEFE"/>
        </w:rPr>
        <w:t xml:space="preserve">Дирекция </w:t>
      </w:r>
      <w:r>
        <w:rPr>
          <w:shd w:val="clear" w:color="auto" w:fill="FEFEFE"/>
          <w:lang w:val="en-US"/>
        </w:rPr>
        <w:t>“</w:t>
      </w:r>
      <w:r w:rsidR="00EB0CF9" w:rsidRPr="00EB0CF9">
        <w:rPr>
          <w:shd w:val="clear" w:color="auto" w:fill="FEFEFE"/>
        </w:rPr>
        <w:t>Здравеопазване, идентификация и хуманно отношение към животните“ ;</w:t>
      </w:r>
    </w:p>
    <w:p w:rsidR="00EB0CF9" w:rsidRPr="00EB0CF9" w:rsidRDefault="00EB0CF9" w:rsidP="00EB0CF9">
      <w:pPr>
        <w:shd w:val="clear" w:color="auto" w:fill="FFFFFF"/>
        <w:tabs>
          <w:tab w:val="left" w:pos="1134"/>
        </w:tabs>
        <w:spacing w:line="360" w:lineRule="auto"/>
        <w:ind w:right="-1"/>
        <w:jc w:val="both"/>
        <w:rPr>
          <w:shd w:val="clear" w:color="auto" w:fill="FEFEFE"/>
        </w:rPr>
      </w:pPr>
      <w:r w:rsidRPr="00EB0CF9">
        <w:rPr>
          <w:shd w:val="clear" w:color="auto" w:fill="FEFEFE"/>
        </w:rPr>
        <w:t>Дирекция „Контрол на фуражите и страничните животински продукти“;</w:t>
      </w:r>
    </w:p>
    <w:p w:rsidR="00EB0CF9" w:rsidRPr="00EB0CF9" w:rsidRDefault="00E63EA9" w:rsidP="00EB0CF9">
      <w:pPr>
        <w:shd w:val="clear" w:color="auto" w:fill="FFFFFF"/>
        <w:tabs>
          <w:tab w:val="left" w:pos="1134"/>
        </w:tabs>
        <w:spacing w:line="360" w:lineRule="auto"/>
        <w:ind w:right="-1"/>
        <w:jc w:val="both"/>
        <w:rPr>
          <w:shd w:val="clear" w:color="auto" w:fill="FEFEFE"/>
        </w:rPr>
      </w:pPr>
      <w:r>
        <w:rPr>
          <w:shd w:val="clear" w:color="auto" w:fill="FEFEFE"/>
        </w:rPr>
        <w:t xml:space="preserve">Дирекция </w:t>
      </w:r>
      <w:r>
        <w:rPr>
          <w:shd w:val="clear" w:color="auto" w:fill="FEFEFE"/>
          <w:lang w:val="en-US"/>
        </w:rPr>
        <w:t>“</w:t>
      </w:r>
      <w:r w:rsidR="00EB0CF9" w:rsidRPr="00EB0CF9">
        <w:rPr>
          <w:shd w:val="clear" w:color="auto" w:fill="FEFEFE"/>
        </w:rPr>
        <w:t>Контрол на ветеринарни лекарствени продукти</w:t>
      </w:r>
      <w:r>
        <w:rPr>
          <w:shd w:val="clear" w:color="auto" w:fill="FEFEFE"/>
          <w:lang w:val="en-US"/>
        </w:rPr>
        <w:t>”</w:t>
      </w:r>
      <w:r w:rsidR="00EB0CF9" w:rsidRPr="00EB0CF9">
        <w:rPr>
          <w:shd w:val="clear" w:color="auto" w:fill="FEFEFE"/>
        </w:rPr>
        <w:t>;</w:t>
      </w:r>
    </w:p>
    <w:p w:rsidR="00EB0CF9" w:rsidRPr="00EB0CF9" w:rsidRDefault="00E63EA9" w:rsidP="00EB0CF9">
      <w:pPr>
        <w:shd w:val="clear" w:color="auto" w:fill="FFFFFF"/>
        <w:tabs>
          <w:tab w:val="left" w:pos="1134"/>
        </w:tabs>
        <w:spacing w:line="360" w:lineRule="auto"/>
        <w:ind w:right="-1"/>
        <w:jc w:val="both"/>
        <w:rPr>
          <w:shd w:val="clear" w:color="auto" w:fill="FEFEFE"/>
        </w:rPr>
      </w:pPr>
      <w:r>
        <w:rPr>
          <w:shd w:val="clear" w:color="auto" w:fill="FEFEFE"/>
        </w:rPr>
        <w:t xml:space="preserve">Дирекция </w:t>
      </w:r>
      <w:r>
        <w:rPr>
          <w:shd w:val="clear" w:color="auto" w:fill="FEFEFE"/>
          <w:lang w:val="en-US"/>
        </w:rPr>
        <w:t>“</w:t>
      </w:r>
      <w:r>
        <w:rPr>
          <w:shd w:val="clear" w:color="auto" w:fill="FEFEFE"/>
        </w:rPr>
        <w:t>Контрол на храните</w:t>
      </w:r>
      <w:r>
        <w:rPr>
          <w:shd w:val="clear" w:color="auto" w:fill="FEFEFE"/>
          <w:lang w:val="en-US"/>
        </w:rPr>
        <w:t>”</w:t>
      </w:r>
      <w:r w:rsidR="00EB0CF9" w:rsidRPr="00EB0CF9">
        <w:rPr>
          <w:shd w:val="clear" w:color="auto" w:fill="FEFEFE"/>
        </w:rPr>
        <w:t>;</w:t>
      </w:r>
    </w:p>
    <w:p w:rsidR="00EB0CF9" w:rsidRDefault="00E63EA9" w:rsidP="00EB0CF9">
      <w:pPr>
        <w:shd w:val="clear" w:color="auto" w:fill="FFFFFF"/>
        <w:tabs>
          <w:tab w:val="left" w:pos="1134"/>
        </w:tabs>
        <w:spacing w:line="360" w:lineRule="auto"/>
        <w:ind w:right="-1"/>
        <w:jc w:val="both"/>
        <w:rPr>
          <w:shd w:val="clear" w:color="auto" w:fill="FEFEFE"/>
        </w:rPr>
      </w:pPr>
      <w:r>
        <w:rPr>
          <w:shd w:val="clear" w:color="auto" w:fill="FEFEFE"/>
        </w:rPr>
        <w:t xml:space="preserve">Дирекция </w:t>
      </w:r>
      <w:r>
        <w:rPr>
          <w:shd w:val="clear" w:color="auto" w:fill="FEFEFE"/>
          <w:lang w:val="en-US"/>
        </w:rPr>
        <w:t>“</w:t>
      </w:r>
      <w:r>
        <w:rPr>
          <w:shd w:val="clear" w:color="auto" w:fill="FEFEFE"/>
        </w:rPr>
        <w:t>Граничен контрол</w:t>
      </w:r>
      <w:r>
        <w:rPr>
          <w:shd w:val="clear" w:color="auto" w:fill="FEFEFE"/>
          <w:lang w:val="en-US"/>
        </w:rPr>
        <w:t>”</w:t>
      </w:r>
      <w:r w:rsidR="00EB0CF9" w:rsidRPr="00EB0CF9">
        <w:rPr>
          <w:shd w:val="clear" w:color="auto" w:fill="FEFEFE"/>
        </w:rPr>
        <w:t>;</w:t>
      </w:r>
    </w:p>
    <w:p w:rsidR="00EB0CF9" w:rsidRDefault="00EB0CF9" w:rsidP="00EB0CF9">
      <w:pPr>
        <w:shd w:val="clear" w:color="auto" w:fill="FFFFFF"/>
        <w:tabs>
          <w:tab w:val="left" w:pos="1134"/>
        </w:tabs>
        <w:spacing w:line="360" w:lineRule="auto"/>
        <w:ind w:right="-1"/>
        <w:jc w:val="both"/>
        <w:rPr>
          <w:shd w:val="clear" w:color="auto" w:fill="FEFEFE"/>
        </w:rPr>
      </w:pPr>
      <w:r>
        <w:rPr>
          <w:shd w:val="clear" w:color="auto" w:fill="FEFEFE"/>
        </w:rPr>
        <w:t xml:space="preserve">Дирекция </w:t>
      </w:r>
      <w:r w:rsidR="00E63EA9">
        <w:rPr>
          <w:shd w:val="clear" w:color="auto" w:fill="FEFEFE"/>
          <w:lang w:val="en-US"/>
        </w:rPr>
        <w:t>“</w:t>
      </w:r>
      <w:r w:rsidR="00E63EA9">
        <w:rPr>
          <w:shd w:val="clear" w:color="auto" w:fill="FEFEFE"/>
        </w:rPr>
        <w:t>Човешки ресурси, обучение и квалификация</w:t>
      </w:r>
      <w:r w:rsidR="00E63EA9">
        <w:rPr>
          <w:shd w:val="clear" w:color="auto" w:fill="FEFEFE"/>
          <w:lang w:val="en-US"/>
        </w:rPr>
        <w:t>”</w:t>
      </w:r>
      <w:r>
        <w:rPr>
          <w:shd w:val="clear" w:color="auto" w:fill="FEFEFE"/>
        </w:rPr>
        <w:t>.</w:t>
      </w:r>
    </w:p>
    <w:p w:rsidR="008C2016" w:rsidRPr="00EB0CF9" w:rsidRDefault="00EA52DB" w:rsidP="00EB0CF9">
      <w:pPr>
        <w:shd w:val="clear" w:color="auto" w:fill="FFFFFF"/>
        <w:tabs>
          <w:tab w:val="left" w:pos="1134"/>
        </w:tabs>
        <w:spacing w:line="360" w:lineRule="auto"/>
        <w:ind w:right="-1"/>
        <w:jc w:val="both"/>
        <w:rPr>
          <w:b/>
        </w:rPr>
      </w:pPr>
      <w:r w:rsidRPr="0025535A">
        <w:t>2.1.3</w:t>
      </w:r>
      <w:r w:rsidR="0025535A">
        <w:rPr>
          <w:b/>
        </w:rPr>
        <w:t xml:space="preserve"> </w:t>
      </w:r>
      <w:r w:rsidR="008C2016" w:rsidRPr="00EB0CF9">
        <w:rPr>
          <w:b/>
        </w:rPr>
        <w:t>Специализираните структури</w:t>
      </w:r>
      <w:r w:rsidR="00EB0CF9">
        <w:rPr>
          <w:b/>
        </w:rPr>
        <w:t>:</w:t>
      </w:r>
    </w:p>
    <w:p w:rsidR="00EB0CF9" w:rsidRDefault="00EB0CF9" w:rsidP="00EB0CF9">
      <w:pPr>
        <w:shd w:val="clear" w:color="auto" w:fill="FFFFFF"/>
        <w:tabs>
          <w:tab w:val="left" w:pos="1134"/>
        </w:tabs>
        <w:spacing w:line="360" w:lineRule="auto"/>
        <w:ind w:right="-1"/>
        <w:jc w:val="both"/>
      </w:pPr>
      <w:r>
        <w:t>Национален диагностичен научноизследователски ветеринарномедицински институт;</w:t>
      </w:r>
    </w:p>
    <w:p w:rsidR="00EB0CF9" w:rsidRDefault="00EB0CF9" w:rsidP="00EB0CF9">
      <w:pPr>
        <w:shd w:val="clear" w:color="auto" w:fill="FFFFFF"/>
        <w:tabs>
          <w:tab w:val="left" w:pos="1134"/>
        </w:tabs>
        <w:spacing w:line="360" w:lineRule="auto"/>
        <w:ind w:right="-1"/>
        <w:jc w:val="both"/>
      </w:pPr>
      <w:r>
        <w:t xml:space="preserve">Централна лаборатория по ветеринарно-санитарна експертиза и екология; </w:t>
      </w:r>
    </w:p>
    <w:p w:rsidR="00EB0CF9" w:rsidRDefault="00EB0CF9" w:rsidP="00EB0CF9">
      <w:pPr>
        <w:shd w:val="clear" w:color="auto" w:fill="FFFFFF"/>
        <w:tabs>
          <w:tab w:val="left" w:pos="1134"/>
        </w:tabs>
        <w:spacing w:line="360" w:lineRule="auto"/>
        <w:ind w:right="-1"/>
        <w:jc w:val="both"/>
      </w:pPr>
      <w:r>
        <w:t>Централна лаборатория по карантина на растенията;</w:t>
      </w:r>
    </w:p>
    <w:p w:rsidR="00EB0CF9" w:rsidRDefault="00EB0CF9" w:rsidP="00EB0CF9">
      <w:pPr>
        <w:shd w:val="clear" w:color="auto" w:fill="FFFFFF"/>
        <w:tabs>
          <w:tab w:val="left" w:pos="1134"/>
        </w:tabs>
        <w:spacing w:line="360" w:lineRule="auto"/>
        <w:ind w:right="-1"/>
        <w:jc w:val="both"/>
      </w:pPr>
      <w:r>
        <w:t>Централна лаборатория за химични изпитвания и контрол;</w:t>
      </w:r>
    </w:p>
    <w:p w:rsidR="00EB0CF9" w:rsidRDefault="00EB0CF9" w:rsidP="00EB0CF9">
      <w:pPr>
        <w:shd w:val="clear" w:color="auto" w:fill="FFFFFF"/>
        <w:tabs>
          <w:tab w:val="left" w:pos="1134"/>
        </w:tabs>
        <w:spacing w:line="360" w:lineRule="auto"/>
        <w:ind w:right="-1"/>
        <w:jc w:val="both"/>
      </w:pPr>
      <w:r>
        <w:t>Централна лаборатория за окачествяване на зърно и фуражи.</w:t>
      </w:r>
    </w:p>
    <w:p w:rsidR="00EA52DB" w:rsidRPr="005D13F8" w:rsidRDefault="00EA52DB" w:rsidP="00EA52DB">
      <w:pPr>
        <w:shd w:val="clear" w:color="auto" w:fill="FFFFFF"/>
        <w:tabs>
          <w:tab w:val="left" w:pos="1134"/>
        </w:tabs>
        <w:spacing w:line="360" w:lineRule="auto"/>
        <w:ind w:right="-1"/>
        <w:jc w:val="both"/>
      </w:pPr>
      <w:r w:rsidRPr="00C574BB">
        <w:rPr>
          <w:b/>
        </w:rPr>
        <w:t>2.2</w:t>
      </w:r>
      <w:r>
        <w:t>.</w:t>
      </w:r>
      <w:r w:rsidRPr="00EA52DB">
        <w:rPr>
          <w:b/>
        </w:rPr>
        <w:t xml:space="preserve"> </w:t>
      </w:r>
      <w:r>
        <w:rPr>
          <w:b/>
        </w:rPr>
        <w:t xml:space="preserve">Звена извън </w:t>
      </w:r>
      <w:r w:rsidRPr="00EA52DB">
        <w:rPr>
          <w:b/>
        </w:rPr>
        <w:t>структурата (йерархията ) на БАБХ</w:t>
      </w:r>
      <w:r w:rsidR="00C574BB">
        <w:rPr>
          <w:b/>
        </w:rPr>
        <w:t>,</w:t>
      </w:r>
      <w:r w:rsidRPr="00EA52DB">
        <w:rPr>
          <w:b/>
        </w:rPr>
        <w:t xml:space="preserve"> подлежащи на одит</w:t>
      </w:r>
      <w:r w:rsidR="00C574BB">
        <w:rPr>
          <w:b/>
        </w:rPr>
        <w:t xml:space="preserve"> </w:t>
      </w:r>
      <w:r w:rsidR="00C574BB" w:rsidRPr="005D13F8">
        <w:rPr>
          <w:b/>
        </w:rPr>
        <w:t xml:space="preserve">– </w:t>
      </w:r>
      <w:r w:rsidR="00C574BB" w:rsidRPr="005D13F8">
        <w:t>официалните лаборатори</w:t>
      </w:r>
      <w:r w:rsidR="00AC087C" w:rsidRPr="005D13F8">
        <w:t>и</w:t>
      </w:r>
      <w:r w:rsidR="00C574BB" w:rsidRPr="005D13F8">
        <w:t xml:space="preserve">, </w:t>
      </w:r>
      <w:r w:rsidR="00822A92" w:rsidRPr="005D13F8">
        <w:t>к</w:t>
      </w:r>
      <w:r w:rsidR="00C574BB" w:rsidRPr="005D13F8">
        <w:t>оито са определени в съответствие с чл. 37, параграф 1 на регламента.</w:t>
      </w:r>
    </w:p>
    <w:p w:rsidR="008C2016" w:rsidRDefault="008C2016" w:rsidP="00C574BB">
      <w:pPr>
        <w:shd w:val="clear" w:color="auto" w:fill="FFFFFF"/>
        <w:spacing w:line="360" w:lineRule="auto"/>
        <w:ind w:right="-1" w:firstLine="360"/>
        <w:jc w:val="both"/>
      </w:pPr>
      <w:r w:rsidRPr="00662346">
        <w:t>Тези звена и структури по нататък в процедурата се наричат одитирани организации (структури)</w:t>
      </w:r>
      <w:r w:rsidR="002D2CA7">
        <w:t>.</w:t>
      </w:r>
    </w:p>
    <w:p w:rsidR="000F4B03" w:rsidRDefault="000F4B03" w:rsidP="00551F22">
      <w:pPr>
        <w:shd w:val="clear" w:color="auto" w:fill="FFFFFF"/>
        <w:tabs>
          <w:tab w:val="left" w:pos="426"/>
        </w:tabs>
        <w:spacing w:line="360" w:lineRule="auto"/>
        <w:ind w:right="-1"/>
        <w:jc w:val="both"/>
      </w:pPr>
    </w:p>
    <w:p w:rsidR="008A4482" w:rsidRDefault="008A4482" w:rsidP="0025535A">
      <w:pPr>
        <w:numPr>
          <w:ilvl w:val="0"/>
          <w:numId w:val="13"/>
        </w:numPr>
        <w:shd w:val="clear" w:color="auto" w:fill="FFFFFF"/>
        <w:tabs>
          <w:tab w:val="left" w:pos="360"/>
        </w:tabs>
        <w:spacing w:line="360" w:lineRule="auto"/>
        <w:ind w:left="0" w:right="-1" w:firstLine="0"/>
        <w:jc w:val="both"/>
        <w:rPr>
          <w:b/>
          <w:snapToGrid w:val="0"/>
        </w:rPr>
      </w:pPr>
      <w:r w:rsidRPr="009F0BFB">
        <w:rPr>
          <w:b/>
          <w:snapToGrid w:val="0"/>
        </w:rPr>
        <w:t>Определяне на подходящ екип от одитори и технически експерти за всеки отделен одит.</w:t>
      </w:r>
    </w:p>
    <w:p w:rsidR="00340689" w:rsidRDefault="00CA7C08" w:rsidP="0025535A">
      <w:pPr>
        <w:numPr>
          <w:ilvl w:val="1"/>
          <w:numId w:val="13"/>
        </w:numPr>
        <w:tabs>
          <w:tab w:val="left" w:pos="180"/>
        </w:tabs>
        <w:spacing w:line="360" w:lineRule="auto"/>
        <w:ind w:left="1080" w:right="-1" w:hanging="1080"/>
        <w:jc w:val="both"/>
        <w:rPr>
          <w:b/>
          <w:lang w:eastAsia="en-US"/>
        </w:rPr>
      </w:pPr>
      <w:r w:rsidRPr="009F0BFB">
        <w:rPr>
          <w:b/>
          <w:lang w:eastAsia="en-US"/>
        </w:rPr>
        <w:t>К</w:t>
      </w:r>
      <w:r w:rsidR="00340689" w:rsidRPr="009F0BFB">
        <w:rPr>
          <w:b/>
          <w:lang w:eastAsia="en-US"/>
        </w:rPr>
        <w:t>валификация на одиторите</w:t>
      </w:r>
      <w:r w:rsidR="00340689">
        <w:rPr>
          <w:b/>
          <w:lang w:eastAsia="en-US"/>
        </w:rPr>
        <w:t>.</w:t>
      </w:r>
    </w:p>
    <w:p w:rsidR="00100E86" w:rsidRDefault="0016436F" w:rsidP="00551F22">
      <w:pPr>
        <w:spacing w:line="360" w:lineRule="auto"/>
        <w:ind w:right="-1"/>
        <w:jc w:val="both"/>
      </w:pPr>
      <w:r w:rsidRPr="0016710A">
        <w:t xml:space="preserve">Одиторите трябва да са </w:t>
      </w:r>
      <w:r w:rsidR="006A1EDF">
        <w:t xml:space="preserve">обучени и </w:t>
      </w:r>
      <w:r w:rsidRPr="0016710A">
        <w:t xml:space="preserve">сертифицирани за вътрешни одитори на системи за управление на безопасността на храните съгласно БДС </w:t>
      </w:r>
      <w:r w:rsidRPr="0016710A">
        <w:rPr>
          <w:lang w:val="en-US"/>
        </w:rPr>
        <w:t>EN</w:t>
      </w:r>
      <w:r w:rsidRPr="00723D61">
        <w:t xml:space="preserve"> </w:t>
      </w:r>
      <w:r w:rsidRPr="0016710A">
        <w:rPr>
          <w:lang w:val="en-US"/>
        </w:rPr>
        <w:t>ISO</w:t>
      </w:r>
      <w:r w:rsidRPr="00723D61">
        <w:t xml:space="preserve"> </w:t>
      </w:r>
      <w:r w:rsidRPr="0016710A">
        <w:t xml:space="preserve">22000:2006 или БДС </w:t>
      </w:r>
      <w:r w:rsidRPr="0016710A">
        <w:rPr>
          <w:lang w:val="en-US"/>
        </w:rPr>
        <w:t>EN</w:t>
      </w:r>
      <w:r w:rsidRPr="00723D61">
        <w:t xml:space="preserve"> </w:t>
      </w:r>
      <w:r w:rsidRPr="0016710A">
        <w:rPr>
          <w:lang w:val="en-US"/>
        </w:rPr>
        <w:t>ISO</w:t>
      </w:r>
      <w:r w:rsidRPr="00723D61">
        <w:t xml:space="preserve"> </w:t>
      </w:r>
      <w:r w:rsidR="00165F5F">
        <w:t>19011:2018</w:t>
      </w:r>
      <w:r w:rsidRPr="00723D61">
        <w:t xml:space="preserve">, </w:t>
      </w:r>
      <w:r w:rsidRPr="0016710A">
        <w:t xml:space="preserve">а за лабораторната дейност БДС </w:t>
      </w:r>
      <w:r w:rsidRPr="0016710A">
        <w:rPr>
          <w:lang w:val="en-US"/>
        </w:rPr>
        <w:t>EN</w:t>
      </w:r>
      <w:r w:rsidRPr="00723D61">
        <w:t xml:space="preserve"> </w:t>
      </w:r>
      <w:r w:rsidRPr="0016710A">
        <w:rPr>
          <w:lang w:val="en-US"/>
        </w:rPr>
        <w:t>ISO</w:t>
      </w:r>
      <w:r w:rsidRPr="0016710A">
        <w:t>/</w:t>
      </w:r>
      <w:r w:rsidRPr="0016710A">
        <w:rPr>
          <w:lang w:val="en-US"/>
        </w:rPr>
        <w:t>IEC</w:t>
      </w:r>
      <w:r w:rsidRPr="00723D61">
        <w:t xml:space="preserve"> 17025:2006</w:t>
      </w:r>
      <w:r w:rsidR="00100E86">
        <w:t>.</w:t>
      </w:r>
    </w:p>
    <w:p w:rsidR="0016436F" w:rsidRPr="0004367B" w:rsidRDefault="00AF1E2E" w:rsidP="0025535A">
      <w:pPr>
        <w:numPr>
          <w:ilvl w:val="1"/>
          <w:numId w:val="13"/>
        </w:numPr>
        <w:tabs>
          <w:tab w:val="left" w:pos="0"/>
        </w:tabs>
        <w:spacing w:line="360" w:lineRule="auto"/>
        <w:ind w:left="993" w:right="-1" w:hanging="993"/>
        <w:jc w:val="both"/>
        <w:rPr>
          <w:b/>
          <w:lang w:eastAsia="en-US"/>
        </w:rPr>
      </w:pPr>
      <w:r w:rsidRPr="0004367B">
        <w:rPr>
          <w:b/>
        </w:rPr>
        <w:t xml:space="preserve">Критерии при избор на </w:t>
      </w:r>
      <w:r w:rsidR="0004367B" w:rsidRPr="0004367B">
        <w:rPr>
          <w:b/>
        </w:rPr>
        <w:t>одитори</w:t>
      </w:r>
      <w:r w:rsidR="0016436F" w:rsidRPr="0004367B">
        <w:rPr>
          <w:b/>
        </w:rPr>
        <w:t>:</w:t>
      </w:r>
    </w:p>
    <w:p w:rsidR="003635AD" w:rsidRDefault="00CF7AEA" w:rsidP="008B5A6B">
      <w:pPr>
        <w:numPr>
          <w:ilvl w:val="2"/>
          <w:numId w:val="16"/>
        </w:numPr>
        <w:autoSpaceDE w:val="0"/>
        <w:autoSpaceDN w:val="0"/>
        <w:adjustRightInd w:val="0"/>
        <w:spacing w:line="360" w:lineRule="auto"/>
        <w:ind w:right="-1" w:hanging="1080"/>
        <w:rPr>
          <w:noProof/>
          <w:szCs w:val="20"/>
          <w:lang w:eastAsia="en-GB"/>
        </w:rPr>
      </w:pPr>
      <w:r>
        <w:rPr>
          <w:noProof/>
          <w:szCs w:val="20"/>
          <w:lang w:eastAsia="en-GB"/>
        </w:rPr>
        <w:t>У</w:t>
      </w:r>
      <w:r w:rsidR="003735FF" w:rsidRPr="003735FF">
        <w:rPr>
          <w:noProof/>
          <w:szCs w:val="20"/>
          <w:lang w:eastAsia="en-GB"/>
        </w:rPr>
        <w:t>правленски/организационни у</w:t>
      </w:r>
      <w:r>
        <w:rPr>
          <w:noProof/>
          <w:szCs w:val="20"/>
          <w:lang w:eastAsia="en-GB"/>
        </w:rPr>
        <w:t>мения</w:t>
      </w:r>
      <w:r w:rsidR="008C0A97">
        <w:rPr>
          <w:noProof/>
          <w:szCs w:val="20"/>
          <w:lang w:eastAsia="en-GB"/>
        </w:rPr>
        <w:t>;</w:t>
      </w:r>
    </w:p>
    <w:p w:rsidR="003635AD" w:rsidRDefault="00CF7AEA" w:rsidP="008B5A6B">
      <w:pPr>
        <w:numPr>
          <w:ilvl w:val="2"/>
          <w:numId w:val="16"/>
        </w:numPr>
        <w:autoSpaceDE w:val="0"/>
        <w:autoSpaceDN w:val="0"/>
        <w:adjustRightInd w:val="0"/>
        <w:spacing w:line="360" w:lineRule="auto"/>
        <w:ind w:right="-1" w:hanging="1080"/>
        <w:rPr>
          <w:noProof/>
          <w:szCs w:val="20"/>
          <w:lang w:eastAsia="en-GB"/>
        </w:rPr>
      </w:pPr>
      <w:r w:rsidRPr="003635AD">
        <w:rPr>
          <w:noProof/>
          <w:szCs w:val="20"/>
          <w:lang w:eastAsia="en-GB"/>
        </w:rPr>
        <w:t>С</w:t>
      </w:r>
      <w:r w:rsidR="003735FF" w:rsidRPr="003635AD">
        <w:rPr>
          <w:noProof/>
          <w:szCs w:val="20"/>
          <w:lang w:eastAsia="en-GB"/>
        </w:rPr>
        <w:t>пецифични технически познания и умения</w:t>
      </w:r>
      <w:r w:rsidR="00DA43F0" w:rsidRPr="003635AD">
        <w:rPr>
          <w:noProof/>
          <w:szCs w:val="20"/>
          <w:lang w:eastAsia="en-GB"/>
        </w:rPr>
        <w:t xml:space="preserve"> в съответната област</w:t>
      </w:r>
      <w:r w:rsidR="008C0A97">
        <w:rPr>
          <w:noProof/>
          <w:szCs w:val="20"/>
          <w:lang w:eastAsia="en-GB"/>
        </w:rPr>
        <w:t>;</w:t>
      </w:r>
    </w:p>
    <w:p w:rsidR="003635AD" w:rsidRDefault="00CF7AEA" w:rsidP="008B5A6B">
      <w:pPr>
        <w:numPr>
          <w:ilvl w:val="2"/>
          <w:numId w:val="16"/>
        </w:numPr>
        <w:autoSpaceDE w:val="0"/>
        <w:autoSpaceDN w:val="0"/>
        <w:adjustRightInd w:val="0"/>
        <w:spacing w:line="360" w:lineRule="auto"/>
        <w:ind w:right="-1" w:hanging="1080"/>
        <w:rPr>
          <w:noProof/>
          <w:szCs w:val="20"/>
          <w:lang w:eastAsia="en-GB"/>
        </w:rPr>
      </w:pPr>
      <w:r w:rsidRPr="003635AD">
        <w:rPr>
          <w:noProof/>
          <w:szCs w:val="20"/>
          <w:lang w:eastAsia="en-GB"/>
        </w:rPr>
        <w:t>Л</w:t>
      </w:r>
      <w:r w:rsidR="003735FF" w:rsidRPr="003635AD">
        <w:rPr>
          <w:noProof/>
          <w:szCs w:val="20"/>
          <w:lang w:eastAsia="en-GB"/>
        </w:rPr>
        <w:t>и</w:t>
      </w:r>
      <w:r w:rsidR="008C0A97">
        <w:rPr>
          <w:noProof/>
          <w:szCs w:val="20"/>
          <w:lang w:eastAsia="en-GB"/>
        </w:rPr>
        <w:t>чни качества;</w:t>
      </w:r>
    </w:p>
    <w:p w:rsidR="003635AD" w:rsidRDefault="00CF7AEA" w:rsidP="008B5A6B">
      <w:pPr>
        <w:numPr>
          <w:ilvl w:val="2"/>
          <w:numId w:val="16"/>
        </w:numPr>
        <w:autoSpaceDE w:val="0"/>
        <w:autoSpaceDN w:val="0"/>
        <w:adjustRightInd w:val="0"/>
        <w:spacing w:line="360" w:lineRule="auto"/>
        <w:ind w:right="-1" w:hanging="1080"/>
        <w:rPr>
          <w:noProof/>
          <w:szCs w:val="20"/>
          <w:lang w:eastAsia="en-GB"/>
        </w:rPr>
      </w:pPr>
      <w:r w:rsidRPr="003635AD">
        <w:rPr>
          <w:noProof/>
          <w:szCs w:val="20"/>
          <w:lang w:eastAsia="en-GB"/>
        </w:rPr>
        <w:t>О</w:t>
      </w:r>
      <w:r w:rsidR="008C0A97">
        <w:rPr>
          <w:noProof/>
          <w:szCs w:val="20"/>
          <w:lang w:eastAsia="en-GB"/>
        </w:rPr>
        <w:t>бразование;</w:t>
      </w:r>
    </w:p>
    <w:p w:rsidR="003635AD" w:rsidRDefault="00CF7AEA" w:rsidP="008B5A6B">
      <w:pPr>
        <w:numPr>
          <w:ilvl w:val="2"/>
          <w:numId w:val="16"/>
        </w:numPr>
        <w:autoSpaceDE w:val="0"/>
        <w:autoSpaceDN w:val="0"/>
        <w:adjustRightInd w:val="0"/>
        <w:spacing w:line="360" w:lineRule="auto"/>
        <w:ind w:right="-1" w:hanging="1080"/>
        <w:rPr>
          <w:noProof/>
          <w:szCs w:val="20"/>
          <w:lang w:eastAsia="en-GB"/>
        </w:rPr>
      </w:pPr>
      <w:r w:rsidRPr="003635AD">
        <w:rPr>
          <w:noProof/>
          <w:szCs w:val="20"/>
          <w:lang w:eastAsia="en-GB"/>
        </w:rPr>
        <w:t xml:space="preserve">Работен стаж и </w:t>
      </w:r>
      <w:r w:rsidR="008C0A97">
        <w:rPr>
          <w:noProof/>
          <w:szCs w:val="20"/>
          <w:lang w:eastAsia="en-GB"/>
        </w:rPr>
        <w:t>опит;</w:t>
      </w:r>
    </w:p>
    <w:p w:rsidR="003735FF" w:rsidRPr="003635AD" w:rsidRDefault="00BE615D" w:rsidP="008B5A6B">
      <w:pPr>
        <w:numPr>
          <w:ilvl w:val="2"/>
          <w:numId w:val="16"/>
        </w:numPr>
        <w:autoSpaceDE w:val="0"/>
        <w:autoSpaceDN w:val="0"/>
        <w:adjustRightInd w:val="0"/>
        <w:spacing w:line="360" w:lineRule="auto"/>
        <w:ind w:right="-1" w:hanging="1080"/>
        <w:rPr>
          <w:noProof/>
          <w:szCs w:val="20"/>
          <w:lang w:eastAsia="en-GB"/>
        </w:rPr>
      </w:pPr>
      <w:r w:rsidRPr="003635AD">
        <w:rPr>
          <w:noProof/>
          <w:szCs w:val="20"/>
          <w:lang w:eastAsia="en-GB"/>
        </w:rPr>
        <w:t>О</w:t>
      </w:r>
      <w:r w:rsidR="003735FF" w:rsidRPr="003635AD">
        <w:rPr>
          <w:noProof/>
          <w:szCs w:val="20"/>
          <w:lang w:eastAsia="en-GB"/>
        </w:rPr>
        <w:t>бучение и опит на одитора.</w:t>
      </w:r>
    </w:p>
    <w:p w:rsidR="00F6629F" w:rsidRDefault="00F6629F" w:rsidP="00BD4F77">
      <w:pPr>
        <w:numPr>
          <w:ilvl w:val="1"/>
          <w:numId w:val="16"/>
        </w:numPr>
        <w:tabs>
          <w:tab w:val="left" w:pos="851"/>
        </w:tabs>
        <w:autoSpaceDE w:val="0"/>
        <w:autoSpaceDN w:val="0"/>
        <w:adjustRightInd w:val="0"/>
        <w:spacing w:line="360" w:lineRule="auto"/>
        <w:ind w:right="-1" w:hanging="660"/>
        <w:jc w:val="both"/>
        <w:rPr>
          <w:b/>
          <w:lang w:eastAsia="en-US"/>
        </w:rPr>
      </w:pPr>
      <w:r>
        <w:rPr>
          <w:b/>
          <w:lang w:eastAsia="en-US"/>
        </w:rPr>
        <w:t>Численост на одитния екип.</w:t>
      </w:r>
    </w:p>
    <w:p w:rsidR="0048274D" w:rsidRPr="00B459BC" w:rsidRDefault="0016436F" w:rsidP="00551F22">
      <w:pPr>
        <w:spacing w:line="360" w:lineRule="auto"/>
        <w:ind w:right="-1"/>
        <w:jc w:val="both"/>
        <w:rPr>
          <w:lang w:eastAsia="en-US"/>
        </w:rPr>
      </w:pPr>
      <w:r w:rsidRPr="009C30B2">
        <w:rPr>
          <w:lang w:eastAsia="en-US"/>
        </w:rPr>
        <w:t xml:space="preserve">Одитният екип се състои </w:t>
      </w:r>
      <w:r w:rsidR="006C35B3" w:rsidRPr="009C30B2">
        <w:rPr>
          <w:lang w:eastAsia="en-US"/>
        </w:rPr>
        <w:t xml:space="preserve">от един или повече </w:t>
      </w:r>
      <w:r w:rsidRPr="009C30B2">
        <w:rPr>
          <w:lang w:eastAsia="en-US"/>
        </w:rPr>
        <w:t>одитор</w:t>
      </w:r>
      <w:r w:rsidR="006C35B3" w:rsidRPr="009C30B2">
        <w:rPr>
          <w:lang w:eastAsia="en-US"/>
        </w:rPr>
        <w:t>и, подпомагани при необходимост от технически експерти.</w:t>
      </w:r>
    </w:p>
    <w:p w:rsidR="0081415D" w:rsidRDefault="0081415D" w:rsidP="00BD4F77">
      <w:pPr>
        <w:numPr>
          <w:ilvl w:val="1"/>
          <w:numId w:val="16"/>
        </w:numPr>
        <w:spacing w:line="360" w:lineRule="auto"/>
        <w:ind w:left="851" w:right="-1" w:hanging="851"/>
        <w:jc w:val="both"/>
        <w:rPr>
          <w:b/>
          <w:lang w:eastAsia="en-US"/>
        </w:rPr>
      </w:pPr>
      <w:r>
        <w:rPr>
          <w:b/>
          <w:lang w:eastAsia="en-US"/>
        </w:rPr>
        <w:t>Статут на одиторите:</w:t>
      </w:r>
    </w:p>
    <w:p w:rsidR="00E95D88" w:rsidRPr="0081415D" w:rsidRDefault="00AE2408" w:rsidP="00BD4F77">
      <w:pPr>
        <w:spacing w:line="360" w:lineRule="auto"/>
        <w:ind w:right="-1"/>
        <w:jc w:val="both"/>
        <w:rPr>
          <w:lang w:eastAsia="en-US"/>
        </w:rPr>
      </w:pPr>
      <w:r>
        <w:rPr>
          <w:lang w:eastAsia="en-US"/>
        </w:rPr>
        <w:t>3.4.1</w:t>
      </w:r>
      <w:r w:rsidR="003C06DC">
        <w:rPr>
          <w:lang w:eastAsia="en-US"/>
        </w:rPr>
        <w:t xml:space="preserve"> </w:t>
      </w:r>
      <w:r w:rsidR="001D4578">
        <w:rPr>
          <w:lang w:eastAsia="en-US"/>
        </w:rPr>
        <w:t>Водещите одитори и ч</w:t>
      </w:r>
      <w:r w:rsidR="004E4AF1" w:rsidRPr="0081415D">
        <w:rPr>
          <w:lang w:eastAsia="en-US"/>
        </w:rPr>
        <w:t>ленове на одитните</w:t>
      </w:r>
      <w:r w:rsidR="00F21833" w:rsidRPr="0081415D">
        <w:rPr>
          <w:lang w:eastAsia="en-US"/>
        </w:rPr>
        <w:t xml:space="preserve"> екип</w:t>
      </w:r>
      <w:r w:rsidR="004E4AF1" w:rsidRPr="0081415D">
        <w:rPr>
          <w:lang w:eastAsia="en-US"/>
        </w:rPr>
        <w:t>и</w:t>
      </w:r>
      <w:r w:rsidR="0067232E">
        <w:rPr>
          <w:lang w:eastAsia="en-US"/>
        </w:rPr>
        <w:t xml:space="preserve"> могат да бъдат</w:t>
      </w:r>
      <w:r w:rsidR="00E63EA9">
        <w:rPr>
          <w:lang w:eastAsia="en-US"/>
        </w:rPr>
        <w:t xml:space="preserve"> одитори от</w:t>
      </w:r>
      <w:r w:rsidR="00E74E5B">
        <w:rPr>
          <w:lang w:eastAsia="en-US"/>
        </w:rPr>
        <w:t xml:space="preserve"> </w:t>
      </w:r>
      <w:r w:rsidR="008B3C2A" w:rsidRPr="0081415D">
        <w:rPr>
          <w:lang w:eastAsia="en-US"/>
        </w:rPr>
        <w:t xml:space="preserve">дирекция </w:t>
      </w:r>
      <w:r w:rsidR="008C0A97">
        <w:rPr>
          <w:lang w:eastAsia="en-US"/>
        </w:rPr>
        <w:t>О</w:t>
      </w:r>
      <w:r w:rsidR="00873E28">
        <w:rPr>
          <w:lang w:eastAsia="en-US"/>
        </w:rPr>
        <w:t>О</w:t>
      </w:r>
      <w:r w:rsidR="00E74E5B">
        <w:rPr>
          <w:lang w:eastAsia="en-US"/>
        </w:rPr>
        <w:t>К</w:t>
      </w:r>
      <w:r w:rsidR="008B3C2A" w:rsidRPr="0081415D">
        <w:rPr>
          <w:lang w:eastAsia="en-US"/>
        </w:rPr>
        <w:t xml:space="preserve"> или</w:t>
      </w:r>
      <w:r w:rsidR="00E95D88" w:rsidRPr="0081415D">
        <w:rPr>
          <w:lang w:eastAsia="en-US"/>
        </w:rPr>
        <w:t>:</w:t>
      </w:r>
      <w:r w:rsidR="00F21833" w:rsidRPr="0081415D">
        <w:rPr>
          <w:lang w:eastAsia="en-US"/>
        </w:rPr>
        <w:t xml:space="preserve"> </w:t>
      </w:r>
    </w:p>
    <w:p w:rsidR="00056213" w:rsidRPr="00454FDD" w:rsidRDefault="004E4AF1" w:rsidP="00BA2D57">
      <w:pPr>
        <w:numPr>
          <w:ilvl w:val="2"/>
          <w:numId w:val="27"/>
        </w:numPr>
        <w:tabs>
          <w:tab w:val="left" w:pos="993"/>
        </w:tabs>
        <w:spacing w:line="360" w:lineRule="auto"/>
        <w:ind w:left="0" w:right="-1" w:firstLine="0"/>
        <w:jc w:val="both"/>
        <w:rPr>
          <w:snapToGrid w:val="0"/>
        </w:rPr>
      </w:pPr>
      <w:r>
        <w:rPr>
          <w:lang w:eastAsia="en-US"/>
        </w:rPr>
        <w:t>О</w:t>
      </w:r>
      <w:r w:rsidR="00813BBB">
        <w:rPr>
          <w:lang w:eastAsia="en-US"/>
        </w:rPr>
        <w:t>дитори</w:t>
      </w:r>
      <w:r w:rsidR="00F21833" w:rsidRPr="00864B5B">
        <w:rPr>
          <w:lang w:eastAsia="en-US"/>
        </w:rPr>
        <w:t xml:space="preserve"> от </w:t>
      </w:r>
      <w:r w:rsidR="00C54A02">
        <w:rPr>
          <w:lang w:eastAsia="en-US"/>
        </w:rPr>
        <w:t>други дирекции</w:t>
      </w:r>
      <w:r w:rsidR="00503F3E">
        <w:rPr>
          <w:lang w:eastAsia="en-US"/>
        </w:rPr>
        <w:t>/структури</w:t>
      </w:r>
      <w:r w:rsidR="00C54A02">
        <w:rPr>
          <w:lang w:eastAsia="en-US"/>
        </w:rPr>
        <w:t xml:space="preserve"> на ЦУ </w:t>
      </w:r>
      <w:r w:rsidR="00F21833" w:rsidRPr="00864B5B">
        <w:rPr>
          <w:lang w:eastAsia="en-US"/>
        </w:rPr>
        <w:t>на БАБХ</w:t>
      </w:r>
      <w:r w:rsidR="00F70B72">
        <w:rPr>
          <w:lang w:eastAsia="en-US"/>
        </w:rPr>
        <w:t>, при спазване на изискването</w:t>
      </w:r>
      <w:r w:rsidR="00454FDD">
        <w:rPr>
          <w:lang w:eastAsia="en-US"/>
        </w:rPr>
        <w:t>:</w:t>
      </w:r>
    </w:p>
    <w:p w:rsidR="00454FDD" w:rsidRPr="00454FDD" w:rsidRDefault="00454FDD" w:rsidP="00BA2D57">
      <w:pPr>
        <w:tabs>
          <w:tab w:val="left" w:pos="993"/>
        </w:tabs>
        <w:spacing w:line="360" w:lineRule="auto"/>
        <w:ind w:left="851" w:right="-1"/>
        <w:jc w:val="both"/>
        <w:rPr>
          <w:i/>
          <w:snapToGrid w:val="0"/>
        </w:rPr>
      </w:pPr>
      <w:r w:rsidRPr="00454FDD">
        <w:rPr>
          <w:i/>
          <w:lang w:eastAsia="en-US"/>
        </w:rPr>
        <w:t>„</w:t>
      </w:r>
      <w:r w:rsidR="009555E0">
        <w:rPr>
          <w:i/>
          <w:lang w:eastAsia="en-US"/>
        </w:rPr>
        <w:t>Одиторите следва да бъдат независими от дейността</w:t>
      </w:r>
      <w:r w:rsidR="008C0A97">
        <w:rPr>
          <w:i/>
          <w:lang w:eastAsia="en-US"/>
        </w:rPr>
        <w:t>, която одитират.</w:t>
      </w:r>
      <w:r w:rsidR="00BB0B6A">
        <w:rPr>
          <w:i/>
          <w:lang w:eastAsia="en-US"/>
        </w:rPr>
        <w:t xml:space="preserve"> </w:t>
      </w:r>
      <w:r w:rsidRPr="00454FDD">
        <w:rPr>
          <w:i/>
          <w:lang w:eastAsia="en-US"/>
        </w:rPr>
        <w:t>Одиторите не могат да одитират области и дейности, за които те са пряко отговорни.“</w:t>
      </w:r>
    </w:p>
    <w:p w:rsidR="00503F3E" w:rsidRPr="00E63EA9" w:rsidRDefault="004E4AF1" w:rsidP="00BA2D57">
      <w:pPr>
        <w:numPr>
          <w:ilvl w:val="2"/>
          <w:numId w:val="27"/>
        </w:numPr>
        <w:tabs>
          <w:tab w:val="left" w:pos="993"/>
        </w:tabs>
        <w:spacing w:line="360" w:lineRule="auto"/>
        <w:ind w:left="0" w:right="-1" w:firstLine="0"/>
        <w:jc w:val="both"/>
        <w:rPr>
          <w:b/>
          <w:lang w:eastAsia="en-US"/>
        </w:rPr>
      </w:pPr>
      <w:r>
        <w:rPr>
          <w:lang w:eastAsia="en-US"/>
        </w:rPr>
        <w:t>О</w:t>
      </w:r>
      <w:r w:rsidR="00C54A02">
        <w:rPr>
          <w:lang w:eastAsia="en-US"/>
        </w:rPr>
        <w:t>дитори</w:t>
      </w:r>
      <w:r w:rsidR="00C54A02" w:rsidRPr="00864B5B">
        <w:rPr>
          <w:lang w:eastAsia="en-US"/>
        </w:rPr>
        <w:t xml:space="preserve"> от </w:t>
      </w:r>
      <w:r w:rsidR="00E95D88">
        <w:rPr>
          <w:lang w:eastAsia="en-US"/>
        </w:rPr>
        <w:t>ОДБХ</w:t>
      </w:r>
      <w:r w:rsidR="00454FDD">
        <w:rPr>
          <w:lang w:eastAsia="en-US"/>
        </w:rPr>
        <w:t xml:space="preserve">, </w:t>
      </w:r>
      <w:r w:rsidR="00F21833" w:rsidRPr="00864B5B">
        <w:rPr>
          <w:lang w:eastAsia="en-US"/>
        </w:rPr>
        <w:t xml:space="preserve">включени в </w:t>
      </w:r>
      <w:r w:rsidR="00F21833" w:rsidRPr="00986EFD">
        <w:rPr>
          <w:lang w:eastAsia="en-US"/>
        </w:rPr>
        <w:t>списък, одобрен от изпълнителния директор на БАБХ</w:t>
      </w:r>
      <w:r w:rsidR="00F0201C">
        <w:rPr>
          <w:lang w:eastAsia="en-US"/>
        </w:rPr>
        <w:t xml:space="preserve"> – </w:t>
      </w:r>
      <w:r w:rsidR="00F0201C" w:rsidRPr="00516B5D">
        <w:rPr>
          <w:lang w:eastAsia="en-US"/>
        </w:rPr>
        <w:t>Приложение №</w:t>
      </w:r>
      <w:r w:rsidR="004979CF" w:rsidRPr="00516B5D">
        <w:rPr>
          <w:lang w:eastAsia="en-US"/>
        </w:rPr>
        <w:t xml:space="preserve"> </w:t>
      </w:r>
      <w:r w:rsidR="00F0201C" w:rsidRPr="00516B5D">
        <w:rPr>
          <w:lang w:eastAsia="en-US"/>
        </w:rPr>
        <w:t xml:space="preserve">1 на </w:t>
      </w:r>
      <w:r w:rsidR="00F0201C" w:rsidRPr="00E63EA9">
        <w:rPr>
          <w:lang w:eastAsia="en-US"/>
        </w:rPr>
        <w:t>Процедурата</w:t>
      </w:r>
      <w:r w:rsidR="009A370F" w:rsidRPr="00E63EA9">
        <w:rPr>
          <w:lang w:eastAsia="en-US"/>
        </w:rPr>
        <w:t>.</w:t>
      </w:r>
      <w:r w:rsidR="00D42AB2" w:rsidRPr="00E63EA9">
        <w:rPr>
          <w:lang w:eastAsia="en-US"/>
        </w:rPr>
        <w:t xml:space="preserve"> </w:t>
      </w:r>
    </w:p>
    <w:p w:rsidR="002344F2" w:rsidRPr="00503F3E" w:rsidRDefault="00BC3DDD" w:rsidP="00BD4F77">
      <w:pPr>
        <w:tabs>
          <w:tab w:val="left" w:pos="993"/>
        </w:tabs>
        <w:spacing w:line="360" w:lineRule="auto"/>
        <w:ind w:left="360" w:right="-1" w:hanging="360"/>
        <w:jc w:val="both"/>
        <w:rPr>
          <w:b/>
          <w:lang w:eastAsia="en-US"/>
        </w:rPr>
      </w:pPr>
      <w:r w:rsidRPr="00503F3E">
        <w:rPr>
          <w:b/>
          <w:lang w:eastAsia="en-US"/>
        </w:rPr>
        <w:t xml:space="preserve">3.5 </w:t>
      </w:r>
      <w:r w:rsidR="005E7A1A" w:rsidRPr="00503F3E">
        <w:rPr>
          <w:b/>
          <w:lang w:eastAsia="en-US"/>
        </w:rPr>
        <w:t>Критерии за избор на технически експерти.</w:t>
      </w:r>
    </w:p>
    <w:p w:rsidR="00056213" w:rsidRDefault="00BC3DDD" w:rsidP="00BD4F77">
      <w:pPr>
        <w:autoSpaceDE w:val="0"/>
        <w:autoSpaceDN w:val="0"/>
        <w:adjustRightInd w:val="0"/>
        <w:spacing w:line="360" w:lineRule="auto"/>
        <w:ind w:left="426" w:right="-1" w:hanging="426"/>
        <w:jc w:val="both"/>
        <w:rPr>
          <w:noProof/>
          <w:szCs w:val="20"/>
          <w:lang w:eastAsia="en-GB"/>
        </w:rPr>
      </w:pPr>
      <w:r>
        <w:rPr>
          <w:noProof/>
          <w:szCs w:val="20"/>
          <w:lang w:eastAsia="en-GB"/>
        </w:rPr>
        <w:t xml:space="preserve">3.5.1 </w:t>
      </w:r>
      <w:r w:rsidR="005E7A1A">
        <w:rPr>
          <w:noProof/>
          <w:szCs w:val="20"/>
          <w:lang w:eastAsia="en-GB"/>
        </w:rPr>
        <w:t>С</w:t>
      </w:r>
      <w:r w:rsidR="005E7A1A" w:rsidRPr="003735FF">
        <w:rPr>
          <w:noProof/>
          <w:szCs w:val="20"/>
          <w:lang w:eastAsia="en-GB"/>
        </w:rPr>
        <w:t>пецифични технически познания и умения</w:t>
      </w:r>
      <w:r w:rsidR="005E7A1A">
        <w:rPr>
          <w:noProof/>
          <w:szCs w:val="20"/>
          <w:lang w:eastAsia="en-GB"/>
        </w:rPr>
        <w:t xml:space="preserve"> </w:t>
      </w:r>
      <w:r w:rsidR="00C526A4">
        <w:rPr>
          <w:noProof/>
          <w:szCs w:val="20"/>
          <w:lang w:eastAsia="en-GB"/>
        </w:rPr>
        <w:t>в съответната област;</w:t>
      </w:r>
    </w:p>
    <w:p w:rsidR="00056213" w:rsidRDefault="00BC3DDD" w:rsidP="0037675E">
      <w:pPr>
        <w:autoSpaceDE w:val="0"/>
        <w:autoSpaceDN w:val="0"/>
        <w:adjustRightInd w:val="0"/>
        <w:spacing w:line="360" w:lineRule="auto"/>
        <w:ind w:right="-1"/>
        <w:jc w:val="both"/>
        <w:rPr>
          <w:noProof/>
          <w:szCs w:val="20"/>
          <w:lang w:eastAsia="en-GB"/>
        </w:rPr>
      </w:pPr>
      <w:r>
        <w:rPr>
          <w:noProof/>
          <w:szCs w:val="20"/>
          <w:lang w:eastAsia="en-GB"/>
        </w:rPr>
        <w:t xml:space="preserve">3.5.2 </w:t>
      </w:r>
      <w:r w:rsidR="005E7A1A" w:rsidRPr="00056213">
        <w:rPr>
          <w:noProof/>
          <w:szCs w:val="20"/>
          <w:lang w:eastAsia="en-GB"/>
        </w:rPr>
        <w:t>Лични качества</w:t>
      </w:r>
      <w:r w:rsidR="009B1534">
        <w:rPr>
          <w:noProof/>
          <w:szCs w:val="20"/>
          <w:lang w:eastAsia="en-GB"/>
        </w:rPr>
        <w:t xml:space="preserve"> </w:t>
      </w:r>
      <w:r w:rsidR="0011493F" w:rsidRPr="00056213">
        <w:rPr>
          <w:noProof/>
          <w:szCs w:val="20"/>
          <w:lang w:eastAsia="en-GB"/>
        </w:rPr>
        <w:t xml:space="preserve">- </w:t>
      </w:r>
      <w:r w:rsidR="0011493F">
        <w:t>етично поведение на професионализъм, доверие, почтеност, дискретност и к</w:t>
      </w:r>
      <w:r w:rsidR="0011493F" w:rsidRPr="00864B5B">
        <w:t>онфиденциалност</w:t>
      </w:r>
      <w:r w:rsidR="00C526A4">
        <w:rPr>
          <w:noProof/>
          <w:szCs w:val="20"/>
          <w:lang w:eastAsia="en-GB"/>
        </w:rPr>
        <w:t>;</w:t>
      </w:r>
    </w:p>
    <w:p w:rsidR="00056213" w:rsidRDefault="00BC3DDD" w:rsidP="00BD4F77">
      <w:pPr>
        <w:autoSpaceDE w:val="0"/>
        <w:autoSpaceDN w:val="0"/>
        <w:adjustRightInd w:val="0"/>
        <w:spacing w:line="360" w:lineRule="auto"/>
        <w:ind w:left="426" w:right="-1" w:hanging="426"/>
        <w:jc w:val="both"/>
        <w:rPr>
          <w:noProof/>
          <w:szCs w:val="20"/>
          <w:lang w:eastAsia="en-GB"/>
        </w:rPr>
      </w:pPr>
      <w:r>
        <w:rPr>
          <w:noProof/>
          <w:szCs w:val="20"/>
          <w:lang w:eastAsia="en-GB"/>
        </w:rPr>
        <w:t xml:space="preserve">3.5.3 </w:t>
      </w:r>
      <w:r w:rsidR="00C526A4">
        <w:rPr>
          <w:noProof/>
          <w:szCs w:val="20"/>
          <w:lang w:eastAsia="en-GB"/>
        </w:rPr>
        <w:t>Образование;</w:t>
      </w:r>
    </w:p>
    <w:p w:rsidR="005E7A1A" w:rsidRPr="00056213" w:rsidRDefault="00BC3DDD" w:rsidP="00BD4F77">
      <w:pPr>
        <w:autoSpaceDE w:val="0"/>
        <w:autoSpaceDN w:val="0"/>
        <w:adjustRightInd w:val="0"/>
        <w:spacing w:line="360" w:lineRule="auto"/>
        <w:ind w:left="426" w:right="-1" w:hanging="426"/>
        <w:jc w:val="both"/>
        <w:rPr>
          <w:noProof/>
          <w:szCs w:val="20"/>
          <w:lang w:eastAsia="en-GB"/>
        </w:rPr>
      </w:pPr>
      <w:r>
        <w:rPr>
          <w:noProof/>
          <w:szCs w:val="20"/>
          <w:lang w:eastAsia="en-GB"/>
        </w:rPr>
        <w:t xml:space="preserve">3.5.4 </w:t>
      </w:r>
      <w:r w:rsidR="005E7A1A" w:rsidRPr="00056213">
        <w:rPr>
          <w:noProof/>
          <w:szCs w:val="20"/>
          <w:lang w:eastAsia="en-GB"/>
        </w:rPr>
        <w:t>Работен стаж и опит.</w:t>
      </w:r>
    </w:p>
    <w:p w:rsidR="004248A0" w:rsidRDefault="00BC3DDD" w:rsidP="00BD4F77">
      <w:pPr>
        <w:spacing w:line="360" w:lineRule="auto"/>
        <w:ind w:left="360" w:right="-1" w:hanging="360"/>
        <w:jc w:val="both"/>
        <w:rPr>
          <w:b/>
          <w:lang w:eastAsia="en-US"/>
        </w:rPr>
      </w:pPr>
      <w:r>
        <w:rPr>
          <w:b/>
          <w:lang w:eastAsia="en-US"/>
        </w:rPr>
        <w:t xml:space="preserve">3.6 </w:t>
      </w:r>
      <w:r w:rsidR="004248A0">
        <w:rPr>
          <w:b/>
          <w:lang w:eastAsia="en-US"/>
        </w:rPr>
        <w:t>Статут на техническите експерти.</w:t>
      </w:r>
    </w:p>
    <w:p w:rsidR="0005052A" w:rsidRPr="009C30B2" w:rsidRDefault="00090C52" w:rsidP="00551F22">
      <w:pPr>
        <w:spacing w:line="360" w:lineRule="auto"/>
        <w:ind w:right="-1"/>
        <w:jc w:val="both"/>
        <w:rPr>
          <w:bCs/>
          <w:lang w:eastAsia="en-US"/>
        </w:rPr>
      </w:pPr>
      <w:r w:rsidRPr="008F1FE3">
        <w:rPr>
          <w:lang w:eastAsia="en-US"/>
        </w:rPr>
        <w:t>За технически експерти могат да бъдат определяни с</w:t>
      </w:r>
      <w:r w:rsidR="006272E4" w:rsidRPr="008F1FE3">
        <w:rPr>
          <w:lang w:eastAsia="en-US"/>
        </w:rPr>
        <w:t>лужители от структурата на БАБХ</w:t>
      </w:r>
      <w:r w:rsidR="00F76E62" w:rsidRPr="008F1FE3">
        <w:rPr>
          <w:lang w:eastAsia="en-US"/>
        </w:rPr>
        <w:t>,</w:t>
      </w:r>
      <w:r w:rsidRPr="008F1FE3">
        <w:rPr>
          <w:lang w:eastAsia="en-US"/>
        </w:rPr>
        <w:t xml:space="preserve"> </w:t>
      </w:r>
      <w:r w:rsidR="005A6D73" w:rsidRPr="009C30B2">
        <w:rPr>
          <w:lang w:eastAsia="en-US"/>
        </w:rPr>
        <w:t>които отговарят на изискванията</w:t>
      </w:r>
      <w:r w:rsidR="00C7326B" w:rsidRPr="009C30B2">
        <w:rPr>
          <w:lang w:eastAsia="en-US"/>
        </w:rPr>
        <w:t>, посочени по-горе.</w:t>
      </w:r>
      <w:r w:rsidR="00474F9D" w:rsidRPr="009C30B2">
        <w:rPr>
          <w:rFonts w:ascii="Tahoma" w:hAnsi="Tahoma" w:cs="Tahoma"/>
          <w:sz w:val="20"/>
          <w:szCs w:val="20"/>
        </w:rPr>
        <w:t xml:space="preserve"> </w:t>
      </w:r>
    </w:p>
    <w:p w:rsidR="008B3D42" w:rsidRPr="008B3D42" w:rsidRDefault="008B3D42" w:rsidP="00BD2BFA">
      <w:pPr>
        <w:numPr>
          <w:ilvl w:val="1"/>
          <w:numId w:val="46"/>
        </w:numPr>
        <w:tabs>
          <w:tab w:val="left" w:pos="360"/>
        </w:tabs>
        <w:spacing w:line="360" w:lineRule="auto"/>
        <w:ind w:left="360" w:right="-1"/>
        <w:jc w:val="both"/>
        <w:rPr>
          <w:b/>
          <w:lang w:eastAsia="en-US"/>
        </w:rPr>
      </w:pPr>
      <w:r w:rsidRPr="008B3D42">
        <w:rPr>
          <w:b/>
          <w:lang w:eastAsia="en-US"/>
        </w:rPr>
        <w:lastRenderedPageBreak/>
        <w:t>Избор на водещ одитор, членове на одитния екип и технически експерти.</w:t>
      </w:r>
    </w:p>
    <w:p w:rsidR="00832687" w:rsidRDefault="009500FA" w:rsidP="00551F22">
      <w:pPr>
        <w:spacing w:line="360" w:lineRule="auto"/>
        <w:ind w:right="-1"/>
        <w:jc w:val="both"/>
        <w:rPr>
          <w:snapToGrid w:val="0"/>
        </w:rPr>
      </w:pPr>
      <w:r>
        <w:rPr>
          <w:snapToGrid w:val="0"/>
        </w:rPr>
        <w:t>Водещите одитори</w:t>
      </w:r>
      <w:r w:rsidR="005458F9" w:rsidRPr="00723D61">
        <w:rPr>
          <w:snapToGrid w:val="0"/>
        </w:rPr>
        <w:t>,</w:t>
      </w:r>
      <w:r w:rsidR="00C839D4">
        <w:rPr>
          <w:lang w:eastAsia="en-US"/>
        </w:rPr>
        <w:t xml:space="preserve"> </w:t>
      </w:r>
      <w:r>
        <w:rPr>
          <w:snapToGrid w:val="0"/>
        </w:rPr>
        <w:t>членовете на одитните екипи</w:t>
      </w:r>
      <w:r w:rsidR="006272E4">
        <w:rPr>
          <w:snapToGrid w:val="0"/>
        </w:rPr>
        <w:t>,</w:t>
      </w:r>
      <w:r>
        <w:rPr>
          <w:snapToGrid w:val="0"/>
        </w:rPr>
        <w:t xml:space="preserve"> </w:t>
      </w:r>
      <w:r w:rsidR="00C839D4">
        <w:rPr>
          <w:snapToGrid w:val="0"/>
        </w:rPr>
        <w:t xml:space="preserve">техническите експерти </w:t>
      </w:r>
      <w:r w:rsidR="006272E4">
        <w:rPr>
          <w:snapToGrid w:val="0"/>
        </w:rPr>
        <w:t xml:space="preserve">и наблюдателите </w:t>
      </w:r>
      <w:r w:rsidR="008A4482" w:rsidRPr="00864B5B">
        <w:rPr>
          <w:snapToGrid w:val="0"/>
        </w:rPr>
        <w:t xml:space="preserve">се </w:t>
      </w:r>
      <w:r>
        <w:rPr>
          <w:snapToGrid w:val="0"/>
        </w:rPr>
        <w:t xml:space="preserve">определят от изпълнителния директор на БАБХ </w:t>
      </w:r>
      <w:r w:rsidR="005458F9">
        <w:rPr>
          <w:snapToGrid w:val="0"/>
        </w:rPr>
        <w:t>по предложение на</w:t>
      </w:r>
      <w:r w:rsidR="000F2F35">
        <w:rPr>
          <w:snapToGrid w:val="0"/>
        </w:rPr>
        <w:t xml:space="preserve"> директора</w:t>
      </w:r>
      <w:r w:rsidR="003D570C">
        <w:rPr>
          <w:snapToGrid w:val="0"/>
        </w:rPr>
        <w:t xml:space="preserve"> на</w:t>
      </w:r>
      <w:r w:rsidR="001C1AF8">
        <w:rPr>
          <w:snapToGrid w:val="0"/>
        </w:rPr>
        <w:t xml:space="preserve"> </w:t>
      </w:r>
      <w:r w:rsidR="000F2F35">
        <w:rPr>
          <w:lang w:eastAsia="en-US"/>
        </w:rPr>
        <w:t>дирекция</w:t>
      </w:r>
      <w:r w:rsidR="003D570C">
        <w:rPr>
          <w:lang w:eastAsia="en-US"/>
        </w:rPr>
        <w:t xml:space="preserve"> ООК</w:t>
      </w:r>
      <w:r w:rsidR="000B59DD">
        <w:rPr>
          <w:lang w:eastAsia="en-US"/>
        </w:rPr>
        <w:t xml:space="preserve"> </w:t>
      </w:r>
      <w:r>
        <w:rPr>
          <w:snapToGrid w:val="0"/>
        </w:rPr>
        <w:t xml:space="preserve">и се </w:t>
      </w:r>
      <w:r w:rsidR="008A4482" w:rsidRPr="00864B5B">
        <w:rPr>
          <w:snapToGrid w:val="0"/>
        </w:rPr>
        <w:t xml:space="preserve">избират съобразно </w:t>
      </w:r>
      <w:r w:rsidR="0059294A">
        <w:rPr>
          <w:snapToGrid w:val="0"/>
        </w:rPr>
        <w:t xml:space="preserve">целта на одита, </w:t>
      </w:r>
      <w:r w:rsidR="008A4482" w:rsidRPr="00864B5B">
        <w:rPr>
          <w:snapToGrid w:val="0"/>
        </w:rPr>
        <w:t>тяхната компетентност, об</w:t>
      </w:r>
      <w:r w:rsidR="00832687">
        <w:rPr>
          <w:snapToGrid w:val="0"/>
        </w:rPr>
        <w:t>разование, квалификация и опит</w:t>
      </w:r>
      <w:r w:rsidR="0003443A">
        <w:rPr>
          <w:snapToGrid w:val="0"/>
        </w:rPr>
        <w:t>, при спазване на принципа за независимост</w:t>
      </w:r>
      <w:r w:rsidR="00832687">
        <w:rPr>
          <w:snapToGrid w:val="0"/>
        </w:rPr>
        <w:t>.</w:t>
      </w:r>
      <w:r w:rsidR="00E74E5B">
        <w:rPr>
          <w:snapToGrid w:val="0"/>
        </w:rPr>
        <w:t xml:space="preserve"> </w:t>
      </w:r>
    </w:p>
    <w:p w:rsidR="00BA4B1C" w:rsidRPr="009C30B2" w:rsidRDefault="00D90A96" w:rsidP="00BD2BFA">
      <w:pPr>
        <w:numPr>
          <w:ilvl w:val="1"/>
          <w:numId w:val="18"/>
        </w:numPr>
        <w:tabs>
          <w:tab w:val="left" w:pos="540"/>
        </w:tabs>
        <w:spacing w:line="360" w:lineRule="auto"/>
        <w:ind w:left="0" w:right="-1" w:firstLine="0"/>
        <w:jc w:val="both"/>
        <w:rPr>
          <w:b/>
        </w:rPr>
      </w:pPr>
      <w:r w:rsidRPr="009C30B2">
        <w:rPr>
          <w:b/>
        </w:rPr>
        <w:t>Независимост на одитното тяло</w:t>
      </w:r>
      <w:r w:rsidR="00134442" w:rsidRPr="009C30B2">
        <w:rPr>
          <w:b/>
        </w:rPr>
        <w:t xml:space="preserve"> и</w:t>
      </w:r>
      <w:r w:rsidRPr="009C30B2">
        <w:rPr>
          <w:b/>
        </w:rPr>
        <w:t xml:space="preserve"> на одитния екип</w:t>
      </w:r>
      <w:r w:rsidR="00BA4B1C" w:rsidRPr="009C30B2">
        <w:rPr>
          <w:b/>
        </w:rPr>
        <w:t xml:space="preserve">. </w:t>
      </w:r>
      <w:r w:rsidR="00A2763E" w:rsidRPr="009C30B2">
        <w:rPr>
          <w:b/>
        </w:rPr>
        <w:t>Независим преглед на одитния процес</w:t>
      </w:r>
      <w:r w:rsidR="00134442" w:rsidRPr="009C30B2">
        <w:rPr>
          <w:b/>
        </w:rPr>
        <w:t>.</w:t>
      </w:r>
    </w:p>
    <w:p w:rsidR="00D90A96" w:rsidRPr="009C30B2" w:rsidRDefault="0025535A" w:rsidP="00D90A96">
      <w:pPr>
        <w:tabs>
          <w:tab w:val="left" w:pos="993"/>
        </w:tabs>
        <w:spacing w:line="360" w:lineRule="auto"/>
        <w:ind w:right="-1"/>
        <w:jc w:val="both"/>
      </w:pPr>
      <w:r>
        <w:t>3.8</w:t>
      </w:r>
      <w:r w:rsidR="00A2763E" w:rsidRPr="009C30B2">
        <w:t xml:space="preserve">.1 </w:t>
      </w:r>
      <w:r w:rsidR="000F2F35">
        <w:t>В чл. 11</w:t>
      </w:r>
      <w:r w:rsidR="00D90A96" w:rsidRPr="009C30B2">
        <w:t xml:space="preserve"> от </w:t>
      </w:r>
      <w:r w:rsidR="000F2F35">
        <w:t>Устройствения правилник на БАБХ е разписано, че</w:t>
      </w:r>
      <w:r w:rsidR="00D90A96" w:rsidRPr="009C30B2">
        <w:t xml:space="preserve"> </w:t>
      </w:r>
      <w:r w:rsidR="000F2F35">
        <w:t>дирекция</w:t>
      </w:r>
      <w:r w:rsidR="00D90A96" w:rsidRPr="009C30B2">
        <w:t xml:space="preserve"> </w:t>
      </w:r>
      <w:r w:rsidR="00E15FE6">
        <w:t>„Одит на официалния контрол“ е част от общата администрация на БАБХ</w:t>
      </w:r>
      <w:r w:rsidR="00982152" w:rsidRPr="00982152">
        <w:t>. У</w:t>
      </w:r>
      <w:r w:rsidR="00D90A96" w:rsidRPr="00982152">
        <w:t>правлението</w:t>
      </w:r>
      <w:r w:rsidR="00D90A96" w:rsidRPr="000F2F35">
        <w:t xml:space="preserve"> на цялостния процес на одит, планирането </w:t>
      </w:r>
      <w:r w:rsidR="00D90A96" w:rsidRPr="009C30B2">
        <w:t xml:space="preserve">и докладването на одитите се </w:t>
      </w:r>
      <w:r w:rsidR="00982152">
        <w:t>регламентира със заповед на изпълнителния директор на БАБХ.</w:t>
      </w:r>
      <w:r w:rsidR="000F2F35">
        <w:t xml:space="preserve"> </w:t>
      </w:r>
      <w:r w:rsidR="00D90A96" w:rsidRPr="009C30B2">
        <w:t>В съответствие с горното всички документи, свързани с процеса на одит в т. ч процедура,</w:t>
      </w:r>
      <w:r w:rsidR="00F86CC0" w:rsidRPr="009C30B2">
        <w:t xml:space="preserve"> програми, образци на документи</w:t>
      </w:r>
      <w:r w:rsidR="000F2F35">
        <w:t xml:space="preserve"> за всеки конкретен одит в т.ч.</w:t>
      </w:r>
      <w:r w:rsidR="00D90A96" w:rsidRPr="009C30B2">
        <w:t xml:space="preserve"> план и доклад се одобряват от изпълнителния директор.</w:t>
      </w:r>
    </w:p>
    <w:p w:rsidR="005B178F" w:rsidRPr="009C30B2" w:rsidRDefault="005B178F" w:rsidP="00D90A96">
      <w:pPr>
        <w:tabs>
          <w:tab w:val="left" w:pos="993"/>
        </w:tabs>
        <w:spacing w:line="360" w:lineRule="auto"/>
        <w:ind w:right="-1"/>
        <w:jc w:val="both"/>
      </w:pPr>
      <w:r w:rsidRPr="009C30B2">
        <w:rPr>
          <w:rStyle w:val="tlid-translation"/>
        </w:rPr>
        <w:t xml:space="preserve">Програмите за извършване на одит на официалния </w:t>
      </w:r>
      <w:r w:rsidR="0025535A">
        <w:rPr>
          <w:rStyle w:val="tlid-translation"/>
        </w:rPr>
        <w:t>контрол</w:t>
      </w:r>
      <w:r w:rsidR="000F2F35">
        <w:rPr>
          <w:rStyle w:val="tlid-translation"/>
        </w:rPr>
        <w:t xml:space="preserve"> се разработват от дирекция</w:t>
      </w:r>
      <w:r w:rsidRPr="009C30B2">
        <w:rPr>
          <w:rStyle w:val="tlid-translation"/>
        </w:rPr>
        <w:t xml:space="preserve"> ООК, на базата на оценката на риска, при спазване на определени критерии</w:t>
      </w:r>
      <w:r w:rsidR="00B13BBB" w:rsidRPr="009C30B2">
        <w:rPr>
          <w:rStyle w:val="tlid-translation"/>
        </w:rPr>
        <w:t xml:space="preserve"> и се одобряват от изпълнителния директор на БАБХ</w:t>
      </w:r>
      <w:r w:rsidRPr="009C30B2">
        <w:rPr>
          <w:rStyle w:val="tlid-translation"/>
        </w:rPr>
        <w:t>.</w:t>
      </w:r>
    </w:p>
    <w:p w:rsidR="00D90A96" w:rsidRPr="009C30B2" w:rsidRDefault="005B178F" w:rsidP="00D90A96">
      <w:pPr>
        <w:tabs>
          <w:tab w:val="left" w:pos="993"/>
        </w:tabs>
        <w:spacing w:line="360" w:lineRule="auto"/>
        <w:ind w:right="-1"/>
        <w:jc w:val="both"/>
      </w:pPr>
      <w:r w:rsidRPr="009C30B2">
        <w:t>В хода на одитния процес</w:t>
      </w:r>
      <w:r w:rsidR="000F2F35">
        <w:t>,</w:t>
      </w:r>
      <w:r w:rsidRPr="009C30B2">
        <w:t xml:space="preserve"> о</w:t>
      </w:r>
      <w:r w:rsidR="00D90A96" w:rsidRPr="009C30B2">
        <w:t>дитния</w:t>
      </w:r>
      <w:r w:rsidRPr="009C30B2">
        <w:t>т</w:t>
      </w:r>
      <w:r w:rsidR="00D90A96" w:rsidRPr="009C30B2">
        <w:t xml:space="preserve"> екип посочва </w:t>
      </w:r>
      <w:r w:rsidR="00497FA0">
        <w:t>препоръките, при установени</w:t>
      </w:r>
      <w:r w:rsidR="00D90A96" w:rsidRPr="009C30B2">
        <w:t xml:space="preserve"> несъответствия, а решението за превантивните и</w:t>
      </w:r>
      <w:r w:rsidR="000F2F35">
        <w:t xml:space="preserve"> корективни действия се взима</w:t>
      </w:r>
      <w:r w:rsidR="00D90A96" w:rsidRPr="009C30B2">
        <w:t xml:space="preserve"> от одитираната организация</w:t>
      </w:r>
      <w:r w:rsidRPr="009C30B2">
        <w:t>.</w:t>
      </w:r>
      <w:r w:rsidR="00D90A96" w:rsidRPr="009C30B2">
        <w:t xml:space="preserve"> Одитният екип извършва оценка </w:t>
      </w:r>
      <w:r w:rsidR="00497FA0">
        <w:t xml:space="preserve">на </w:t>
      </w:r>
      <w:r w:rsidR="00D90A96" w:rsidRPr="009C30B2">
        <w:t xml:space="preserve">тези действия </w:t>
      </w:r>
      <w:r w:rsidR="00497FA0">
        <w:t xml:space="preserve">и дали те </w:t>
      </w:r>
      <w:r w:rsidR="00D90A96" w:rsidRPr="009C30B2">
        <w:t>са подходящи и ще доведат до ефективното изпълнение на препоръките.</w:t>
      </w:r>
    </w:p>
    <w:p w:rsidR="00982152" w:rsidRDefault="0089432A" w:rsidP="00D90A96">
      <w:pPr>
        <w:tabs>
          <w:tab w:val="left" w:pos="993"/>
        </w:tabs>
        <w:spacing w:line="360" w:lineRule="auto"/>
        <w:ind w:right="-1"/>
        <w:jc w:val="both"/>
      </w:pPr>
      <w:r w:rsidRPr="009C30B2">
        <w:t>Всички одитори и технически експерти</w:t>
      </w:r>
      <w:r w:rsidR="005B178F" w:rsidRPr="009C30B2">
        <w:t xml:space="preserve"> са държавни служители и като такива са задължени да спазват правилата, регламентирани съ</w:t>
      </w:r>
      <w:r w:rsidR="00982152">
        <w:t>с Закона за държавния служител.</w:t>
      </w:r>
    </w:p>
    <w:p w:rsidR="0089432A" w:rsidRPr="009C30B2" w:rsidRDefault="003A37C4" w:rsidP="00D90A96">
      <w:pPr>
        <w:tabs>
          <w:tab w:val="left" w:pos="993"/>
        </w:tabs>
        <w:spacing w:line="360" w:lineRule="auto"/>
        <w:ind w:right="-1"/>
        <w:jc w:val="both"/>
      </w:pPr>
      <w:r w:rsidRPr="009C30B2">
        <w:t xml:space="preserve">Оценката на изпълнението </w:t>
      </w:r>
      <w:r w:rsidR="00F86CC0" w:rsidRPr="009C30B2">
        <w:t xml:space="preserve">на одиторите </w:t>
      </w:r>
      <w:r w:rsidRPr="009C30B2">
        <w:t xml:space="preserve">като държавни служители </w:t>
      </w:r>
      <w:r w:rsidR="00F86CC0" w:rsidRPr="009C30B2">
        <w:t>не е обвързана с резултатите от одитите, а спазва правилата на специализираното законодателство в тази област.</w:t>
      </w:r>
    </w:p>
    <w:p w:rsidR="00A3280B" w:rsidRDefault="005B178F" w:rsidP="00D90A96">
      <w:pPr>
        <w:tabs>
          <w:tab w:val="left" w:pos="993"/>
        </w:tabs>
        <w:spacing w:line="360" w:lineRule="auto"/>
        <w:ind w:right="-1"/>
        <w:jc w:val="both"/>
      </w:pPr>
      <w:r w:rsidRPr="009C30B2">
        <w:t>Одиторите работят в екип,</w:t>
      </w:r>
      <w:r w:rsidR="009C454A" w:rsidRPr="009C30B2">
        <w:t xml:space="preserve"> </w:t>
      </w:r>
      <w:r w:rsidR="009A370F">
        <w:t xml:space="preserve">при възможност се </w:t>
      </w:r>
      <w:r w:rsidR="009C454A" w:rsidRPr="009C30B2">
        <w:t>прилага</w:t>
      </w:r>
      <w:r w:rsidRPr="009C30B2">
        <w:t xml:space="preserve"> принципа на</w:t>
      </w:r>
      <w:r w:rsidR="00A3280B">
        <w:t xml:space="preserve"> ротация. </w:t>
      </w:r>
    </w:p>
    <w:p w:rsidR="005B178F" w:rsidRPr="009C30B2" w:rsidRDefault="00A3280B" w:rsidP="00D90A96">
      <w:pPr>
        <w:tabs>
          <w:tab w:val="left" w:pos="993"/>
        </w:tabs>
        <w:spacing w:line="360" w:lineRule="auto"/>
        <w:ind w:right="-1"/>
        <w:jc w:val="both"/>
        <w:rPr>
          <w:b/>
        </w:rPr>
      </w:pPr>
      <w:r>
        <w:t xml:space="preserve">Дирекция </w:t>
      </w:r>
      <w:r w:rsidR="005B178F" w:rsidRPr="009C30B2">
        <w:t xml:space="preserve">„Одит на официалния контрол“ не участва в извършването на официален контрол, не участва в </w:t>
      </w:r>
      <w:r>
        <w:t xml:space="preserve">дейностите по </w:t>
      </w:r>
      <w:r w:rsidR="005B178F" w:rsidRPr="009C30B2">
        <w:t>планирането</w:t>
      </w:r>
      <w:r>
        <w:t xml:space="preserve"> на официалния контрол</w:t>
      </w:r>
      <w:r w:rsidR="005B178F" w:rsidRPr="009C30B2">
        <w:t xml:space="preserve">, </w:t>
      </w:r>
      <w:r>
        <w:t>в обучението на служителите осъществяващи официален контрол</w:t>
      </w:r>
      <w:r w:rsidR="005B178F" w:rsidRPr="009C30B2">
        <w:t>, както и в разработването, съгласуването или одобряването на насоки, процедури и други писмени правила, по които да се извършва официалния контрол.</w:t>
      </w:r>
    </w:p>
    <w:p w:rsidR="00265983" w:rsidRDefault="0025535A" w:rsidP="00A2763E">
      <w:pPr>
        <w:spacing w:line="360" w:lineRule="auto"/>
        <w:ind w:right="-1"/>
        <w:jc w:val="both"/>
        <w:rPr>
          <w:snapToGrid w:val="0"/>
        </w:rPr>
      </w:pPr>
      <w:r>
        <w:t>3.8</w:t>
      </w:r>
      <w:r w:rsidR="00A2763E" w:rsidRPr="009C30B2">
        <w:t xml:space="preserve">.2 </w:t>
      </w:r>
      <w:r w:rsidR="00D90A96" w:rsidRPr="009C30B2">
        <w:t xml:space="preserve">Мандат за извършване на всеки конкретен одит се </w:t>
      </w:r>
      <w:r w:rsidR="00D433E5">
        <w:t xml:space="preserve">предоставя </w:t>
      </w:r>
      <w:r w:rsidR="00D90A96" w:rsidRPr="009C30B2">
        <w:t xml:space="preserve">чрез заповед на изпълнителния директор, в която се посочва одитния екип, одитираната организация и целта на одита. </w:t>
      </w:r>
      <w:r w:rsidR="00A27413">
        <w:t>В</w:t>
      </w:r>
      <w:r w:rsidR="00D90A96" w:rsidRPr="009C30B2">
        <w:t>одещ</w:t>
      </w:r>
      <w:r w:rsidR="00A27413">
        <w:t xml:space="preserve">ият одитор се избира </w:t>
      </w:r>
      <w:r w:rsidR="00D90A96" w:rsidRPr="009C30B2">
        <w:t>при спазване на критериите, посочени в одобрената процедура</w:t>
      </w:r>
      <w:r w:rsidR="00D657DF">
        <w:t>.</w:t>
      </w:r>
      <w:r w:rsidR="003A37C4" w:rsidRPr="009C30B2">
        <w:t xml:space="preserve"> Водещият одитор избира членове</w:t>
      </w:r>
      <w:r w:rsidR="00D657DF">
        <w:t>те</w:t>
      </w:r>
      <w:r w:rsidR="003A37C4" w:rsidRPr="009C30B2">
        <w:t xml:space="preserve"> на одитния екип </w:t>
      </w:r>
      <w:r w:rsidR="00D657DF">
        <w:t>от одобрения списък</w:t>
      </w:r>
      <w:r w:rsidR="00D657DF" w:rsidRPr="009C30B2">
        <w:t xml:space="preserve"> </w:t>
      </w:r>
      <w:r w:rsidR="003A37C4" w:rsidRPr="009C30B2">
        <w:t xml:space="preserve">и/или </w:t>
      </w:r>
      <w:r w:rsidR="003A37C4" w:rsidRPr="009C30B2">
        <w:lastRenderedPageBreak/>
        <w:t>технически</w:t>
      </w:r>
      <w:r w:rsidR="00D657DF">
        <w:t xml:space="preserve">те експерти, притежаващи </w:t>
      </w:r>
      <w:r w:rsidR="003A37C4" w:rsidRPr="009C30B2">
        <w:t xml:space="preserve">компетентност, съответстваща на </w:t>
      </w:r>
      <w:r w:rsidR="00D657DF">
        <w:t xml:space="preserve">конкретния </w:t>
      </w:r>
      <w:r w:rsidR="003A37C4" w:rsidRPr="009C30B2">
        <w:t>одит</w:t>
      </w:r>
      <w:r w:rsidR="00D90A96" w:rsidRPr="009C30B2">
        <w:t>.</w:t>
      </w:r>
      <w:r w:rsidR="00D90A96" w:rsidRPr="00D90A96">
        <w:t xml:space="preserve"> </w:t>
      </w:r>
      <w:r w:rsidR="00661152">
        <w:t>Одитния</w:t>
      </w:r>
      <w:r w:rsidR="00107544">
        <w:t>т</w:t>
      </w:r>
      <w:r w:rsidR="00661152">
        <w:t xml:space="preserve"> екип се определя</w:t>
      </w:r>
      <w:r w:rsidR="008A4482" w:rsidRPr="00864B5B">
        <w:t xml:space="preserve"> така, че да е независим от всякакъв търговски, финансов, йерархичен, политически и друг натиск, който може да повлияе на неговата преценка или на резултата на одит</w:t>
      </w:r>
      <w:r w:rsidR="008A4482">
        <w:t>ния процес</w:t>
      </w:r>
      <w:r w:rsidR="008A4482" w:rsidRPr="00864B5B">
        <w:t xml:space="preserve">. </w:t>
      </w:r>
      <w:r w:rsidR="001D728F">
        <w:t>Одиторите</w:t>
      </w:r>
      <w:r w:rsidR="008A4482" w:rsidRPr="00864B5B">
        <w:t xml:space="preserve"> в одит</w:t>
      </w:r>
      <w:r w:rsidR="008A4482">
        <w:t>ния екип</w:t>
      </w:r>
      <w:r w:rsidR="008A4482" w:rsidRPr="00864B5B">
        <w:t xml:space="preserve"> </w:t>
      </w:r>
      <w:r w:rsidR="00BA4B1C">
        <w:t>се избират така, че да не са</w:t>
      </w:r>
      <w:r w:rsidR="008A4482" w:rsidRPr="00864B5B">
        <w:t xml:space="preserve"> обвързани с </w:t>
      </w:r>
      <w:r w:rsidR="00302DD3" w:rsidRPr="00864B5B">
        <w:t>управлението</w:t>
      </w:r>
      <w:r w:rsidR="00302DD3">
        <w:t xml:space="preserve"> и </w:t>
      </w:r>
      <w:r w:rsidR="00025149">
        <w:t>наблюдението</w:t>
      </w:r>
      <w:r w:rsidR="008A4482" w:rsidRPr="00864B5B">
        <w:t xml:space="preserve"> на дейността</w:t>
      </w:r>
      <w:r w:rsidR="00655684">
        <w:t>,</w:t>
      </w:r>
      <w:r w:rsidR="008A4482" w:rsidRPr="00864B5B">
        <w:t xml:space="preserve"> която одитират, </w:t>
      </w:r>
      <w:r w:rsidR="0074128A">
        <w:t xml:space="preserve">да са </w:t>
      </w:r>
      <w:r w:rsidR="008A4482" w:rsidRPr="00864B5B">
        <w:t xml:space="preserve">безпристрастни и </w:t>
      </w:r>
      <w:r w:rsidR="0074128A">
        <w:t xml:space="preserve">да </w:t>
      </w:r>
      <w:r w:rsidR="008A4482" w:rsidRPr="00864B5B">
        <w:t xml:space="preserve">са свободни от какъвто и да било конфликт на интереси. Одиторите не </w:t>
      </w:r>
      <w:r w:rsidR="001D728F">
        <w:t xml:space="preserve">трябва да </w:t>
      </w:r>
      <w:r w:rsidR="008A4482" w:rsidRPr="00864B5B">
        <w:t>одитират области или дейности по</w:t>
      </w:r>
      <w:r w:rsidR="00302DD3">
        <w:t xml:space="preserve"> официален контрол</w:t>
      </w:r>
      <w:r w:rsidR="008A4482" w:rsidRPr="00864B5B">
        <w:t>, за които пряко отгов</w:t>
      </w:r>
      <w:r w:rsidR="008A4482" w:rsidRPr="00864B5B">
        <w:rPr>
          <w:lang w:val="en-US"/>
        </w:rPr>
        <w:t>a</w:t>
      </w:r>
      <w:r w:rsidR="008A4482" w:rsidRPr="00864B5B">
        <w:t>рят.</w:t>
      </w:r>
      <w:r w:rsidR="008A4482" w:rsidRPr="00864B5B">
        <w:rPr>
          <w:lang w:eastAsia="en-US"/>
        </w:rPr>
        <w:t xml:space="preserve"> </w:t>
      </w:r>
      <w:r w:rsidR="008A4482">
        <w:t xml:space="preserve">Техническите експерти </w:t>
      </w:r>
      <w:r w:rsidR="008A4482" w:rsidRPr="00864B5B">
        <w:t>се определя</w:t>
      </w:r>
      <w:r w:rsidR="008A4482">
        <w:t>т</w:t>
      </w:r>
      <w:r w:rsidR="008A4482" w:rsidRPr="00864B5B">
        <w:t xml:space="preserve"> така, че да са</w:t>
      </w:r>
      <w:r w:rsidR="00265983">
        <w:t xml:space="preserve"> независими от всякакъв</w:t>
      </w:r>
      <w:r w:rsidR="008A4482" w:rsidRPr="00864B5B">
        <w:t xml:space="preserve"> търговски, финансов, </w:t>
      </w:r>
      <w:r w:rsidR="008A4482" w:rsidRPr="00B348CB">
        <w:t>йерархичен</w:t>
      </w:r>
      <w:r w:rsidR="008A4482" w:rsidRPr="00864B5B">
        <w:t xml:space="preserve">, политически и друг натиск, който може да повлияе на тяхното експертно мнение. </w:t>
      </w:r>
      <w:r w:rsidR="008A4482" w:rsidRPr="00B348CB">
        <w:t>Не се използват технически експерти от одитираната организ</w:t>
      </w:r>
      <w:r w:rsidR="00C85124" w:rsidRPr="00B348CB">
        <w:t>а</w:t>
      </w:r>
      <w:r w:rsidR="008A4482" w:rsidRPr="00B348CB">
        <w:t>ция</w:t>
      </w:r>
      <w:r w:rsidR="00142EE4" w:rsidRPr="00B348CB">
        <w:t>, с цел осигуряване на независимост на одитния процес</w:t>
      </w:r>
      <w:r w:rsidR="008A4482" w:rsidRPr="009C30B2">
        <w:t>.</w:t>
      </w:r>
      <w:r w:rsidR="002170CC" w:rsidRPr="009C30B2">
        <w:rPr>
          <w:snapToGrid w:val="0"/>
        </w:rPr>
        <w:t xml:space="preserve"> </w:t>
      </w:r>
    </w:p>
    <w:p w:rsidR="002170CC" w:rsidRPr="009C30B2" w:rsidRDefault="00265983" w:rsidP="00A2763E">
      <w:pPr>
        <w:spacing w:line="360" w:lineRule="auto"/>
        <w:ind w:right="-1"/>
        <w:jc w:val="both"/>
      </w:pPr>
      <w:r>
        <w:t xml:space="preserve">Новонозначените одитори нямат право </w:t>
      </w:r>
      <w:r w:rsidR="002170CC" w:rsidRPr="009C30B2">
        <w:t xml:space="preserve">да извършват или да участват в извършването на одити в области, в които са работили преди това, в рамките на три </w:t>
      </w:r>
      <w:r w:rsidR="00AA3810" w:rsidRPr="009C30B2">
        <w:t xml:space="preserve">последователни </w:t>
      </w:r>
      <w:r w:rsidR="002170CC" w:rsidRPr="009C30B2">
        <w:t>календарни години.</w:t>
      </w:r>
    </w:p>
    <w:p w:rsidR="004730D7" w:rsidRDefault="0020552A" w:rsidP="00551F22">
      <w:pPr>
        <w:spacing w:line="360" w:lineRule="auto"/>
        <w:ind w:right="-1"/>
        <w:jc w:val="both"/>
      </w:pPr>
      <w:r w:rsidRPr="0020552A">
        <w:t>Преди изготвянето на заповедта за извършване на одит се попълва декларация</w:t>
      </w:r>
      <w:r w:rsidR="00035DF3">
        <w:t xml:space="preserve"> по образец</w:t>
      </w:r>
      <w:r w:rsidRPr="0020552A">
        <w:t xml:space="preserve"> за </w:t>
      </w:r>
      <w:r w:rsidR="00A20B91">
        <w:t xml:space="preserve">отсъствието на </w:t>
      </w:r>
      <w:r w:rsidRPr="0020552A">
        <w:t xml:space="preserve">конфликт на интереси </w:t>
      </w:r>
      <w:r w:rsidR="00573C67">
        <w:t xml:space="preserve">и </w:t>
      </w:r>
      <w:r w:rsidR="000C5701">
        <w:t xml:space="preserve">за </w:t>
      </w:r>
      <w:r w:rsidR="000C5701" w:rsidRPr="00864B5B">
        <w:t>конфиденциалност</w:t>
      </w:r>
      <w:r w:rsidRPr="0020552A">
        <w:t xml:space="preserve"> </w:t>
      </w:r>
      <w:r w:rsidR="000C5701">
        <w:t xml:space="preserve">от </w:t>
      </w:r>
      <w:r w:rsidR="00A20B91">
        <w:t xml:space="preserve">избраните - </w:t>
      </w:r>
      <w:r w:rsidRPr="0020552A">
        <w:t>вод</w:t>
      </w:r>
      <w:r w:rsidR="00A20B91">
        <w:t>ещ одитор, членове на одитния</w:t>
      </w:r>
      <w:r w:rsidRPr="0020552A">
        <w:t xml:space="preserve"> екип</w:t>
      </w:r>
      <w:r w:rsidR="00F63343">
        <w:t xml:space="preserve"> и техническите експерти</w:t>
      </w:r>
      <w:r w:rsidR="00B348CB">
        <w:t>.</w:t>
      </w:r>
    </w:p>
    <w:p w:rsidR="00183BFB" w:rsidRPr="009C30B2" w:rsidRDefault="0025535A" w:rsidP="00551F22">
      <w:pPr>
        <w:spacing w:line="360" w:lineRule="auto"/>
        <w:ind w:right="-1"/>
        <w:jc w:val="both"/>
      </w:pPr>
      <w:r>
        <w:t>3.8</w:t>
      </w:r>
      <w:r w:rsidR="00A2763E" w:rsidRPr="009C30B2">
        <w:t xml:space="preserve">.3 С цел да се провери дали се постигат целите, одитният процес следва да бъде предмет на проверка от независим </w:t>
      </w:r>
      <w:r w:rsidR="006F1372">
        <w:t>орган. Този</w:t>
      </w:r>
      <w:r w:rsidR="00A2763E" w:rsidRPr="009C30B2">
        <w:t xml:space="preserve"> независим орган следва да има достатъчно власт, експертност и средства, за да </w:t>
      </w:r>
      <w:r w:rsidR="006F1372">
        <w:t xml:space="preserve">изпълни тази дейност ефективно. </w:t>
      </w:r>
      <w:r w:rsidR="00A2763E" w:rsidRPr="009C30B2">
        <w:t xml:space="preserve">Този независим преглед следва да бъде </w:t>
      </w:r>
      <w:r w:rsidR="006F1372">
        <w:t xml:space="preserve">извършен </w:t>
      </w:r>
      <w:r w:rsidR="00A2763E" w:rsidRPr="009C30B2">
        <w:t>от външна за БАБХ организация</w:t>
      </w:r>
      <w:r w:rsidR="00183BFB" w:rsidRPr="009C30B2">
        <w:t xml:space="preserve"> при задължително спазване на</w:t>
      </w:r>
      <w:r w:rsidR="00A2763E" w:rsidRPr="009C30B2">
        <w:t xml:space="preserve"> изискванията за </w:t>
      </w:r>
      <w:r w:rsidR="00183BFB" w:rsidRPr="009C30B2">
        <w:t xml:space="preserve">независимост и експертност. </w:t>
      </w:r>
    </w:p>
    <w:p w:rsidR="00183BFB" w:rsidRPr="009C30B2" w:rsidRDefault="00183BFB" w:rsidP="00551F22">
      <w:pPr>
        <w:spacing w:line="360" w:lineRule="auto"/>
        <w:ind w:right="-1"/>
        <w:jc w:val="both"/>
      </w:pPr>
      <w:r w:rsidRPr="009C30B2">
        <w:t xml:space="preserve">Независимото подробно преглеждане се </w:t>
      </w:r>
      <w:r w:rsidRPr="00CB3D18">
        <w:t xml:space="preserve">извършва </w:t>
      </w:r>
      <w:r w:rsidR="009A370F" w:rsidRPr="00CB3D18">
        <w:t>за период не по-малък от</w:t>
      </w:r>
      <w:r w:rsidRPr="00CB3D18">
        <w:t xml:space="preserve"> три години</w:t>
      </w:r>
      <w:r w:rsidR="00FF4CE2">
        <w:t xml:space="preserve"> и ненадвишаващ пет години</w:t>
      </w:r>
      <w:r w:rsidRPr="00CB3D18">
        <w:t>,</w:t>
      </w:r>
      <w:r w:rsidRPr="009C30B2">
        <w:t xml:space="preserve"> така че да съвпада с приключването на </w:t>
      </w:r>
      <w:r w:rsidR="00FF4CE2">
        <w:t xml:space="preserve">многогодишната </w:t>
      </w:r>
      <w:r w:rsidRPr="009C30B2">
        <w:t>програма за одити на официалния контрол в БАБХ.</w:t>
      </w:r>
    </w:p>
    <w:p w:rsidR="00D028BF" w:rsidRPr="00E0333A" w:rsidRDefault="00D028BF" w:rsidP="0025535A">
      <w:pPr>
        <w:numPr>
          <w:ilvl w:val="0"/>
          <w:numId w:val="13"/>
        </w:numPr>
        <w:spacing w:line="360" w:lineRule="auto"/>
        <w:ind w:right="-1"/>
        <w:jc w:val="both"/>
        <w:rPr>
          <w:b/>
          <w:lang w:eastAsia="en-US"/>
        </w:rPr>
      </w:pPr>
      <w:r w:rsidRPr="00E0333A">
        <w:rPr>
          <w:b/>
          <w:lang w:eastAsia="en-US"/>
        </w:rPr>
        <w:t>Издаване на заповед за извършване на одита</w:t>
      </w:r>
    </w:p>
    <w:p w:rsidR="00BA6A91" w:rsidRDefault="006301FC" w:rsidP="00551F22">
      <w:pPr>
        <w:spacing w:line="360" w:lineRule="auto"/>
        <w:ind w:right="-1"/>
        <w:jc w:val="both"/>
        <w:rPr>
          <w:snapToGrid w:val="0"/>
        </w:rPr>
      </w:pPr>
      <w:r>
        <w:rPr>
          <w:snapToGrid w:val="0"/>
        </w:rPr>
        <w:t>За да се пред</w:t>
      </w:r>
      <w:r w:rsidR="00152A98">
        <w:rPr>
          <w:snapToGrid w:val="0"/>
        </w:rPr>
        <w:t>о</w:t>
      </w:r>
      <w:r>
        <w:rPr>
          <w:snapToGrid w:val="0"/>
        </w:rPr>
        <w:t xml:space="preserve">стави ясен документиран мандат, даващ адекватна сила за извършване на одитите, всеки одит започва със </w:t>
      </w:r>
      <w:r w:rsidR="00F21172">
        <w:rPr>
          <w:snapToGrid w:val="0"/>
        </w:rPr>
        <w:t>заповед</w:t>
      </w:r>
      <w:r w:rsidR="002008A8">
        <w:rPr>
          <w:snapToGrid w:val="0"/>
        </w:rPr>
        <w:t xml:space="preserve"> </w:t>
      </w:r>
      <w:r w:rsidR="007737AB">
        <w:rPr>
          <w:snapToGrid w:val="0"/>
        </w:rPr>
        <w:t>на</w:t>
      </w:r>
      <w:r w:rsidR="006B340C" w:rsidRPr="006B340C">
        <w:rPr>
          <w:snapToGrid w:val="0"/>
        </w:rPr>
        <w:t xml:space="preserve"> изпълнителния директор </w:t>
      </w:r>
      <w:r w:rsidR="002008A8">
        <w:rPr>
          <w:snapToGrid w:val="0"/>
        </w:rPr>
        <w:t xml:space="preserve">на БАБХ </w:t>
      </w:r>
      <w:r w:rsidR="00B562A9" w:rsidRPr="006B340C">
        <w:rPr>
          <w:snapToGrid w:val="0"/>
        </w:rPr>
        <w:t>за извър</w:t>
      </w:r>
      <w:r w:rsidR="006B340C" w:rsidRPr="006B340C">
        <w:rPr>
          <w:snapToGrid w:val="0"/>
        </w:rPr>
        <w:t>шването му.</w:t>
      </w:r>
      <w:r w:rsidR="007737AB">
        <w:rPr>
          <w:lang w:eastAsia="en-US"/>
        </w:rPr>
        <w:t xml:space="preserve"> </w:t>
      </w:r>
      <w:r w:rsidR="0020552A" w:rsidRPr="0020552A">
        <w:rPr>
          <w:snapToGrid w:val="0"/>
        </w:rPr>
        <w:t>Уведомяване</w:t>
      </w:r>
      <w:r w:rsidR="00677215">
        <w:rPr>
          <w:snapToGrid w:val="0"/>
        </w:rPr>
        <w:t>то</w:t>
      </w:r>
      <w:r w:rsidR="0020552A" w:rsidRPr="0020552A">
        <w:rPr>
          <w:snapToGrid w:val="0"/>
        </w:rPr>
        <w:t xml:space="preserve"> </w:t>
      </w:r>
      <w:r w:rsidR="007737AB">
        <w:rPr>
          <w:snapToGrid w:val="0"/>
        </w:rPr>
        <w:t xml:space="preserve">за одита става с изпращане на </w:t>
      </w:r>
      <w:r w:rsidR="0020552A" w:rsidRPr="0020552A">
        <w:rPr>
          <w:snapToGrid w:val="0"/>
        </w:rPr>
        <w:t xml:space="preserve">заповедта </w:t>
      </w:r>
      <w:r w:rsidR="000056C5">
        <w:rPr>
          <w:snapToGrid w:val="0"/>
        </w:rPr>
        <w:t xml:space="preserve">от </w:t>
      </w:r>
      <w:r w:rsidR="00B348CB" w:rsidRPr="00B348CB">
        <w:rPr>
          <w:snapToGrid w:val="0"/>
        </w:rPr>
        <w:t>водещия одитор</w:t>
      </w:r>
      <w:r w:rsidR="007D1CE6">
        <w:rPr>
          <w:snapToGrid w:val="0"/>
        </w:rPr>
        <w:t xml:space="preserve"> до одитираната организация и екипа.</w:t>
      </w:r>
    </w:p>
    <w:p w:rsidR="0020552A" w:rsidRDefault="00BA6A91" w:rsidP="00551F22">
      <w:pPr>
        <w:spacing w:line="360" w:lineRule="auto"/>
        <w:ind w:right="-1"/>
        <w:jc w:val="both"/>
        <w:rPr>
          <w:snapToGrid w:val="0"/>
        </w:rPr>
      </w:pPr>
      <w:r>
        <w:rPr>
          <w:snapToGrid w:val="0"/>
        </w:rPr>
        <w:t>Когато оди</w:t>
      </w:r>
      <w:r w:rsidR="00F72EB3">
        <w:rPr>
          <w:snapToGrid w:val="0"/>
        </w:rPr>
        <w:t>тът</w:t>
      </w:r>
      <w:r>
        <w:rPr>
          <w:snapToGrid w:val="0"/>
        </w:rPr>
        <w:t xml:space="preserve"> се извършва на</w:t>
      </w:r>
      <w:r w:rsidR="00C40A78">
        <w:rPr>
          <w:snapToGrid w:val="0"/>
        </w:rPr>
        <w:t xml:space="preserve"> организация на регионално ниво, заповедта се изпраща и до съответната дирекция на централно ниво, която методически ръководи областта на дейност</w:t>
      </w:r>
      <w:r w:rsidR="00305D62">
        <w:rPr>
          <w:snapToGrid w:val="0"/>
        </w:rPr>
        <w:t>,</w:t>
      </w:r>
      <w:r w:rsidR="00C40A78">
        <w:rPr>
          <w:snapToGrid w:val="0"/>
        </w:rPr>
        <w:t xml:space="preserve"> която се </w:t>
      </w:r>
      <w:r w:rsidR="00E81F66">
        <w:rPr>
          <w:snapToGrid w:val="0"/>
        </w:rPr>
        <w:t>одитира</w:t>
      </w:r>
      <w:r w:rsidR="00C40A78">
        <w:rPr>
          <w:snapToGrid w:val="0"/>
        </w:rPr>
        <w:t>.</w:t>
      </w:r>
    </w:p>
    <w:p w:rsidR="008A4482" w:rsidRPr="005C62CB" w:rsidRDefault="00B348CB" w:rsidP="005F6566">
      <w:pPr>
        <w:tabs>
          <w:tab w:val="left" w:pos="993"/>
        </w:tabs>
        <w:spacing w:line="360" w:lineRule="auto"/>
        <w:ind w:left="426" w:right="-1" w:hanging="426"/>
        <w:jc w:val="both"/>
        <w:outlineLvl w:val="0"/>
        <w:rPr>
          <w:b/>
          <w:snapToGrid w:val="0"/>
        </w:rPr>
      </w:pPr>
      <w:r>
        <w:rPr>
          <w:b/>
          <w:snapToGrid w:val="0"/>
        </w:rPr>
        <w:t>4</w:t>
      </w:r>
      <w:r w:rsidR="0054146A">
        <w:rPr>
          <w:b/>
          <w:snapToGrid w:val="0"/>
        </w:rPr>
        <w:t>.1</w:t>
      </w:r>
      <w:r w:rsidR="0054146A">
        <w:rPr>
          <w:b/>
          <w:snapToGrid w:val="0"/>
        </w:rPr>
        <w:tab/>
      </w:r>
      <w:r w:rsidR="008A4482" w:rsidRPr="005C62CB">
        <w:rPr>
          <w:b/>
          <w:snapToGrid w:val="0"/>
        </w:rPr>
        <w:t>Заповедта съдържа:</w:t>
      </w:r>
    </w:p>
    <w:p w:rsidR="00D3493D" w:rsidRDefault="00685ACE" w:rsidP="005F6566">
      <w:pPr>
        <w:spacing w:line="360" w:lineRule="auto"/>
        <w:ind w:right="-1"/>
        <w:jc w:val="both"/>
        <w:outlineLvl w:val="0"/>
        <w:rPr>
          <w:snapToGrid w:val="0"/>
        </w:rPr>
      </w:pPr>
      <w:r>
        <w:rPr>
          <w:snapToGrid w:val="0"/>
        </w:rPr>
        <w:t>4.1.1</w:t>
      </w:r>
      <w:r w:rsidR="0054146A">
        <w:rPr>
          <w:snapToGrid w:val="0"/>
        </w:rPr>
        <w:tab/>
      </w:r>
      <w:r w:rsidR="008A4482" w:rsidRPr="00864B5B">
        <w:rPr>
          <w:snapToGrid w:val="0"/>
        </w:rPr>
        <w:t>Цел на одита</w:t>
      </w:r>
      <w:r w:rsidR="00111C96">
        <w:rPr>
          <w:snapToGrid w:val="0"/>
        </w:rPr>
        <w:t>;</w:t>
      </w:r>
    </w:p>
    <w:p w:rsidR="00D3493D" w:rsidRDefault="00685ACE" w:rsidP="005F6566">
      <w:pPr>
        <w:spacing w:line="360" w:lineRule="auto"/>
        <w:ind w:right="-1"/>
        <w:jc w:val="both"/>
        <w:outlineLvl w:val="0"/>
        <w:rPr>
          <w:snapToGrid w:val="0"/>
        </w:rPr>
      </w:pPr>
      <w:r>
        <w:rPr>
          <w:snapToGrid w:val="0"/>
        </w:rPr>
        <w:lastRenderedPageBreak/>
        <w:t>4</w:t>
      </w:r>
      <w:r w:rsidR="0054146A">
        <w:rPr>
          <w:snapToGrid w:val="0"/>
        </w:rPr>
        <w:t>.1.2</w:t>
      </w:r>
      <w:r w:rsidR="0054146A">
        <w:rPr>
          <w:snapToGrid w:val="0"/>
        </w:rPr>
        <w:tab/>
      </w:r>
      <w:r w:rsidR="000E46CB" w:rsidRPr="00D3493D">
        <w:rPr>
          <w:snapToGrid w:val="0"/>
        </w:rPr>
        <w:t>Одитирана</w:t>
      </w:r>
      <w:r w:rsidR="008A4482" w:rsidRPr="00D3493D">
        <w:rPr>
          <w:snapToGrid w:val="0"/>
        </w:rPr>
        <w:t xml:space="preserve"> организация</w:t>
      </w:r>
      <w:r w:rsidR="000E46CB" w:rsidRPr="00D3493D">
        <w:rPr>
          <w:snapToGrid w:val="0"/>
        </w:rPr>
        <w:t>,</w:t>
      </w:r>
      <w:r w:rsidR="008A4482" w:rsidRPr="00D3493D">
        <w:rPr>
          <w:snapToGrid w:val="0"/>
        </w:rPr>
        <w:t xml:space="preserve"> ад</w:t>
      </w:r>
      <w:r w:rsidR="00A11AD6" w:rsidRPr="00D3493D">
        <w:rPr>
          <w:snapToGrid w:val="0"/>
        </w:rPr>
        <w:t>рес, електронен</w:t>
      </w:r>
      <w:r w:rsidR="00111C96">
        <w:rPr>
          <w:snapToGrid w:val="0"/>
        </w:rPr>
        <w:t xml:space="preserve"> адрес и телефони за контакт;</w:t>
      </w:r>
    </w:p>
    <w:p w:rsidR="00350F71" w:rsidRDefault="00685ACE" w:rsidP="005F6566">
      <w:pPr>
        <w:spacing w:line="360" w:lineRule="auto"/>
        <w:ind w:right="-1"/>
        <w:jc w:val="both"/>
        <w:outlineLvl w:val="0"/>
        <w:rPr>
          <w:snapToGrid w:val="0"/>
        </w:rPr>
      </w:pPr>
      <w:r>
        <w:rPr>
          <w:snapToGrid w:val="0"/>
        </w:rPr>
        <w:t>4.1.3</w:t>
      </w:r>
      <w:r w:rsidR="0054146A">
        <w:rPr>
          <w:snapToGrid w:val="0"/>
        </w:rPr>
        <w:tab/>
      </w:r>
      <w:r w:rsidR="008A4482" w:rsidRPr="00D3493D">
        <w:rPr>
          <w:snapToGrid w:val="0"/>
        </w:rPr>
        <w:t>Дата на провеждане на одита и продължителност</w:t>
      </w:r>
      <w:r w:rsidR="00111C96">
        <w:rPr>
          <w:snapToGrid w:val="0"/>
        </w:rPr>
        <w:t>;</w:t>
      </w:r>
    </w:p>
    <w:p w:rsidR="00350F71" w:rsidRPr="008F1FE3" w:rsidRDefault="00685ACE" w:rsidP="005F6566">
      <w:pPr>
        <w:spacing w:line="360" w:lineRule="auto"/>
        <w:ind w:right="-1"/>
        <w:jc w:val="both"/>
        <w:outlineLvl w:val="0"/>
        <w:rPr>
          <w:snapToGrid w:val="0"/>
        </w:rPr>
      </w:pPr>
      <w:r w:rsidRPr="006735BE">
        <w:rPr>
          <w:snapToGrid w:val="0"/>
        </w:rPr>
        <w:t>4</w:t>
      </w:r>
      <w:r w:rsidR="0054146A" w:rsidRPr="006735BE">
        <w:rPr>
          <w:snapToGrid w:val="0"/>
        </w:rPr>
        <w:t>.1</w:t>
      </w:r>
      <w:r w:rsidRPr="006735BE">
        <w:rPr>
          <w:snapToGrid w:val="0"/>
        </w:rPr>
        <w:t>.4</w:t>
      </w:r>
      <w:r w:rsidR="0054146A" w:rsidRPr="006735BE">
        <w:rPr>
          <w:snapToGrid w:val="0"/>
        </w:rPr>
        <w:tab/>
      </w:r>
      <w:r w:rsidR="008A4482" w:rsidRPr="008F1FE3">
        <w:rPr>
          <w:snapToGrid w:val="0"/>
        </w:rPr>
        <w:t xml:space="preserve">Имената и </w:t>
      </w:r>
      <w:r w:rsidR="00B50DA7" w:rsidRPr="008F1FE3">
        <w:rPr>
          <w:snapToGrid w:val="0"/>
        </w:rPr>
        <w:t>длъжностите</w:t>
      </w:r>
      <w:r w:rsidR="00B705DC" w:rsidRPr="008F1FE3">
        <w:rPr>
          <w:snapToGrid w:val="0"/>
        </w:rPr>
        <w:t xml:space="preserve"> </w:t>
      </w:r>
      <w:r w:rsidR="008A4482" w:rsidRPr="008F1FE3">
        <w:rPr>
          <w:snapToGrid w:val="0"/>
        </w:rPr>
        <w:t>на водещия одитор, членове</w:t>
      </w:r>
      <w:r w:rsidR="00EC2BBB" w:rsidRPr="008F1FE3">
        <w:rPr>
          <w:snapToGrid w:val="0"/>
        </w:rPr>
        <w:t>те</w:t>
      </w:r>
      <w:r w:rsidR="00A176C4" w:rsidRPr="008F1FE3">
        <w:rPr>
          <w:snapToGrid w:val="0"/>
        </w:rPr>
        <w:t xml:space="preserve"> на одитн</w:t>
      </w:r>
      <w:r w:rsidR="00111C96" w:rsidRPr="008F1FE3">
        <w:rPr>
          <w:snapToGrid w:val="0"/>
        </w:rPr>
        <w:t>ия екип и техническите експерти;</w:t>
      </w:r>
    </w:p>
    <w:p w:rsidR="00350F71" w:rsidRDefault="00685ACE" w:rsidP="005F6566">
      <w:pPr>
        <w:spacing w:line="360" w:lineRule="auto"/>
        <w:ind w:right="-1"/>
        <w:jc w:val="both"/>
        <w:outlineLvl w:val="0"/>
        <w:rPr>
          <w:snapToGrid w:val="0"/>
        </w:rPr>
      </w:pPr>
      <w:r>
        <w:rPr>
          <w:snapToGrid w:val="0"/>
        </w:rPr>
        <w:t>4</w:t>
      </w:r>
      <w:r w:rsidR="006714F7">
        <w:rPr>
          <w:snapToGrid w:val="0"/>
        </w:rPr>
        <w:t>.1.5</w:t>
      </w:r>
      <w:r w:rsidR="006714F7">
        <w:rPr>
          <w:snapToGrid w:val="0"/>
        </w:rPr>
        <w:tab/>
      </w:r>
      <w:r w:rsidR="008A4482" w:rsidRPr="00350F71">
        <w:rPr>
          <w:snapToGrid w:val="0"/>
        </w:rPr>
        <w:t>Отговорности на одитираната орга</w:t>
      </w:r>
      <w:r w:rsidR="00111C96">
        <w:rPr>
          <w:snapToGrid w:val="0"/>
        </w:rPr>
        <w:t>низация;</w:t>
      </w:r>
    </w:p>
    <w:p w:rsidR="00350F71" w:rsidRDefault="00685ACE" w:rsidP="005F6566">
      <w:pPr>
        <w:spacing w:line="360" w:lineRule="auto"/>
        <w:ind w:right="-1"/>
        <w:jc w:val="both"/>
        <w:outlineLvl w:val="0"/>
        <w:rPr>
          <w:snapToGrid w:val="0"/>
        </w:rPr>
      </w:pPr>
      <w:r>
        <w:rPr>
          <w:snapToGrid w:val="0"/>
        </w:rPr>
        <w:t>4.1.6</w:t>
      </w:r>
      <w:r w:rsidR="006714F7">
        <w:rPr>
          <w:snapToGrid w:val="0"/>
        </w:rPr>
        <w:tab/>
      </w:r>
      <w:r w:rsidR="008A4482" w:rsidRPr="00350F71">
        <w:rPr>
          <w:snapToGrid w:val="0"/>
        </w:rPr>
        <w:t>Време</w:t>
      </w:r>
      <w:r w:rsidR="0051019C">
        <w:rPr>
          <w:snapToGrid w:val="0"/>
        </w:rPr>
        <w:t>то</w:t>
      </w:r>
      <w:r w:rsidR="008A4482" w:rsidRPr="00350F71">
        <w:rPr>
          <w:snapToGrid w:val="0"/>
        </w:rPr>
        <w:t xml:space="preserve"> за изготвяне и изпращан</w:t>
      </w:r>
      <w:r w:rsidR="00111C96">
        <w:rPr>
          <w:snapToGrid w:val="0"/>
        </w:rPr>
        <w:t>е за одобрение на плана за одит;</w:t>
      </w:r>
    </w:p>
    <w:p w:rsidR="00350F71" w:rsidRDefault="00685ACE" w:rsidP="005F6566">
      <w:pPr>
        <w:spacing w:line="360" w:lineRule="auto"/>
        <w:ind w:right="-1"/>
        <w:jc w:val="both"/>
        <w:outlineLvl w:val="0"/>
        <w:rPr>
          <w:snapToGrid w:val="0"/>
        </w:rPr>
      </w:pPr>
      <w:r>
        <w:rPr>
          <w:snapToGrid w:val="0"/>
        </w:rPr>
        <w:t>4</w:t>
      </w:r>
      <w:r w:rsidR="006714F7">
        <w:rPr>
          <w:snapToGrid w:val="0"/>
        </w:rPr>
        <w:t>.1.7</w:t>
      </w:r>
      <w:r w:rsidR="005E68E6">
        <w:rPr>
          <w:snapToGrid w:val="0"/>
        </w:rPr>
        <w:t xml:space="preserve">   </w:t>
      </w:r>
      <w:r w:rsidR="008A4482" w:rsidRPr="00350F71">
        <w:rPr>
          <w:snapToGrid w:val="0"/>
        </w:rPr>
        <w:t>Време</w:t>
      </w:r>
      <w:r w:rsidR="0051019C">
        <w:rPr>
          <w:snapToGrid w:val="0"/>
        </w:rPr>
        <w:t>то</w:t>
      </w:r>
      <w:r w:rsidR="008A4482" w:rsidRPr="00350F71">
        <w:rPr>
          <w:snapToGrid w:val="0"/>
        </w:rPr>
        <w:t xml:space="preserve"> за изпр</w:t>
      </w:r>
      <w:r w:rsidR="00111C96">
        <w:rPr>
          <w:snapToGrid w:val="0"/>
        </w:rPr>
        <w:t>ащане на одобрения план за одит;</w:t>
      </w:r>
    </w:p>
    <w:p w:rsidR="00350F71" w:rsidRPr="00B0030A" w:rsidRDefault="00685ACE" w:rsidP="005F6566">
      <w:pPr>
        <w:spacing w:line="360" w:lineRule="auto"/>
        <w:ind w:right="-1"/>
        <w:jc w:val="both"/>
        <w:outlineLvl w:val="0"/>
        <w:rPr>
          <w:snapToGrid w:val="0"/>
        </w:rPr>
      </w:pPr>
      <w:r>
        <w:rPr>
          <w:snapToGrid w:val="0"/>
        </w:rPr>
        <w:t>4</w:t>
      </w:r>
      <w:r w:rsidR="006714F7">
        <w:rPr>
          <w:snapToGrid w:val="0"/>
        </w:rPr>
        <w:t>.1.8</w:t>
      </w:r>
      <w:r w:rsidR="006714F7">
        <w:rPr>
          <w:snapToGrid w:val="0"/>
        </w:rPr>
        <w:tab/>
      </w:r>
      <w:r w:rsidR="008A4482" w:rsidRPr="00350F71">
        <w:rPr>
          <w:snapToGrid w:val="0"/>
        </w:rPr>
        <w:t>Време</w:t>
      </w:r>
      <w:r w:rsidR="0051019C">
        <w:rPr>
          <w:snapToGrid w:val="0"/>
        </w:rPr>
        <w:t>то</w:t>
      </w:r>
      <w:r w:rsidR="008A4482" w:rsidRPr="00350F71">
        <w:rPr>
          <w:snapToGrid w:val="0"/>
        </w:rPr>
        <w:t xml:space="preserve"> за изготвяне и изпращане з</w:t>
      </w:r>
      <w:r w:rsidR="00111C96">
        <w:rPr>
          <w:snapToGrid w:val="0"/>
        </w:rPr>
        <w:t xml:space="preserve">а одобрение на </w:t>
      </w:r>
      <w:r w:rsidR="00017AF8">
        <w:rPr>
          <w:snapToGrid w:val="0"/>
        </w:rPr>
        <w:t>проекта на доклад</w:t>
      </w:r>
      <w:r w:rsidR="00111C96">
        <w:rPr>
          <w:snapToGrid w:val="0"/>
        </w:rPr>
        <w:t xml:space="preserve"> от одита</w:t>
      </w:r>
      <w:r w:rsidR="00017AF8">
        <w:rPr>
          <w:snapToGrid w:val="0"/>
        </w:rPr>
        <w:t xml:space="preserve"> и план за </w:t>
      </w:r>
      <w:r w:rsidR="00017AF8" w:rsidRPr="00B0030A">
        <w:rPr>
          <w:snapToGrid w:val="0"/>
        </w:rPr>
        <w:t>действие</w:t>
      </w:r>
      <w:r w:rsidR="00111C96" w:rsidRPr="00B0030A">
        <w:rPr>
          <w:snapToGrid w:val="0"/>
        </w:rPr>
        <w:t>;</w:t>
      </w:r>
    </w:p>
    <w:p w:rsidR="00350F71" w:rsidRDefault="00685ACE" w:rsidP="005F6566">
      <w:pPr>
        <w:tabs>
          <w:tab w:val="left" w:pos="426"/>
        </w:tabs>
        <w:spacing w:line="360" w:lineRule="auto"/>
        <w:ind w:right="-1"/>
        <w:jc w:val="both"/>
        <w:outlineLvl w:val="0"/>
        <w:rPr>
          <w:snapToGrid w:val="0"/>
        </w:rPr>
      </w:pPr>
      <w:r w:rsidRPr="00B0030A">
        <w:rPr>
          <w:snapToGrid w:val="0"/>
        </w:rPr>
        <w:t>4</w:t>
      </w:r>
      <w:r w:rsidR="006714F7" w:rsidRPr="00B0030A">
        <w:rPr>
          <w:snapToGrid w:val="0"/>
        </w:rPr>
        <w:t>.1.9</w:t>
      </w:r>
      <w:r w:rsidR="006714F7" w:rsidRPr="00B0030A">
        <w:rPr>
          <w:snapToGrid w:val="0"/>
        </w:rPr>
        <w:tab/>
      </w:r>
      <w:r w:rsidR="00AC2FD2" w:rsidRPr="00B0030A">
        <w:rPr>
          <w:snapToGrid w:val="0"/>
        </w:rPr>
        <w:t>Одобряване на доклада, в</w:t>
      </w:r>
      <w:r w:rsidR="008A4482" w:rsidRPr="00B0030A">
        <w:rPr>
          <w:snapToGrid w:val="0"/>
        </w:rPr>
        <w:t>реме за изпращане на одобрения доклад от одит</w:t>
      </w:r>
      <w:r w:rsidR="006B1099" w:rsidRPr="00B0030A">
        <w:rPr>
          <w:snapToGrid w:val="0"/>
        </w:rPr>
        <w:t>а</w:t>
      </w:r>
      <w:r w:rsidR="00C544DB" w:rsidRPr="00B0030A">
        <w:rPr>
          <w:snapToGrid w:val="0"/>
        </w:rPr>
        <w:t xml:space="preserve"> и разпространяване.</w:t>
      </w:r>
    </w:p>
    <w:p w:rsidR="00156CC6" w:rsidRPr="00E0333A" w:rsidRDefault="00D346F5" w:rsidP="0025535A">
      <w:pPr>
        <w:numPr>
          <w:ilvl w:val="0"/>
          <w:numId w:val="13"/>
        </w:numPr>
        <w:shd w:val="clear" w:color="auto" w:fill="FFFFFF"/>
        <w:tabs>
          <w:tab w:val="left" w:pos="426"/>
        </w:tabs>
        <w:spacing w:line="360" w:lineRule="auto"/>
        <w:ind w:right="-1"/>
        <w:jc w:val="both"/>
        <w:rPr>
          <w:b/>
          <w:snapToGrid w:val="0"/>
        </w:rPr>
      </w:pPr>
      <w:r w:rsidRPr="00E0333A">
        <w:rPr>
          <w:b/>
          <w:snapToGrid w:val="0"/>
        </w:rPr>
        <w:t>Изготвяне на план за</w:t>
      </w:r>
      <w:r w:rsidR="006B1099" w:rsidRPr="00E0333A">
        <w:rPr>
          <w:b/>
          <w:snapToGrid w:val="0"/>
        </w:rPr>
        <w:t xml:space="preserve"> оди</w:t>
      </w:r>
      <w:r w:rsidR="00156CC6" w:rsidRPr="00E0333A">
        <w:rPr>
          <w:b/>
          <w:snapToGrid w:val="0"/>
        </w:rPr>
        <w:t>та:</w:t>
      </w:r>
    </w:p>
    <w:p w:rsidR="00D57064" w:rsidRDefault="00D346F5" w:rsidP="00551F22">
      <w:pPr>
        <w:spacing w:line="360" w:lineRule="auto"/>
        <w:ind w:right="-1"/>
        <w:jc w:val="both"/>
        <w:outlineLvl w:val="0"/>
        <w:rPr>
          <w:snapToGrid w:val="0"/>
        </w:rPr>
      </w:pPr>
      <w:r w:rsidRPr="0056490A">
        <w:rPr>
          <w:snapToGrid w:val="0"/>
        </w:rPr>
        <w:t xml:space="preserve">Целта на плана е да се определят и координират одитните дейности, като се детайлизират в зависимост от сложността </w:t>
      </w:r>
      <w:r w:rsidR="00BC00D2">
        <w:rPr>
          <w:snapToGrid w:val="0"/>
        </w:rPr>
        <w:t>на одита</w:t>
      </w:r>
      <w:r w:rsidR="00D747B8">
        <w:rPr>
          <w:snapToGrid w:val="0"/>
        </w:rPr>
        <w:t>,</w:t>
      </w:r>
      <w:r w:rsidRPr="0056490A">
        <w:rPr>
          <w:snapToGrid w:val="0"/>
        </w:rPr>
        <w:t xml:space="preserve"> с достатъчна гъвкавост</w:t>
      </w:r>
      <w:r w:rsidR="0054146A">
        <w:rPr>
          <w:snapToGrid w:val="0"/>
        </w:rPr>
        <w:t>,</w:t>
      </w:r>
      <w:r w:rsidRPr="0056490A">
        <w:rPr>
          <w:snapToGrid w:val="0"/>
        </w:rPr>
        <w:t xml:space="preserve"> за да могат да се </w:t>
      </w:r>
      <w:r w:rsidRPr="00B0030A">
        <w:rPr>
          <w:snapToGrid w:val="0"/>
        </w:rPr>
        <w:t xml:space="preserve">направят промени. </w:t>
      </w:r>
      <w:r w:rsidR="00E542F7" w:rsidRPr="00B0030A">
        <w:rPr>
          <w:snapToGrid w:val="0"/>
        </w:rPr>
        <w:t>Планът се и</w:t>
      </w:r>
      <w:r w:rsidRPr="00B0030A">
        <w:rPr>
          <w:snapToGrid w:val="0"/>
        </w:rPr>
        <w:t xml:space="preserve">зготвя от водещия одитор, приема се от ръководителя на одитираната организация, съгласува се от </w:t>
      </w:r>
      <w:r w:rsidR="0051019C">
        <w:rPr>
          <w:snapToGrid w:val="0"/>
        </w:rPr>
        <w:t xml:space="preserve">директора на дирекция </w:t>
      </w:r>
      <w:r w:rsidR="00205D73" w:rsidRPr="00B0030A">
        <w:rPr>
          <w:lang w:eastAsia="en-US"/>
        </w:rPr>
        <w:t xml:space="preserve">ООК </w:t>
      </w:r>
      <w:r w:rsidR="009D21DD">
        <w:rPr>
          <w:snapToGrid w:val="0"/>
        </w:rPr>
        <w:t xml:space="preserve">и се одобрява от </w:t>
      </w:r>
      <w:r w:rsidR="006F69E1">
        <w:rPr>
          <w:snapToGrid w:val="0"/>
        </w:rPr>
        <w:t>и</w:t>
      </w:r>
      <w:r w:rsidRPr="0056490A">
        <w:rPr>
          <w:snapToGrid w:val="0"/>
        </w:rPr>
        <w:t>зпълнителния директор на БАБХ. За изготвянето на плана</w:t>
      </w:r>
      <w:r w:rsidR="0065304A">
        <w:rPr>
          <w:snapToGrid w:val="0"/>
        </w:rPr>
        <w:t>,</w:t>
      </w:r>
      <w:r w:rsidRPr="0056490A">
        <w:rPr>
          <w:snapToGrid w:val="0"/>
        </w:rPr>
        <w:t xml:space="preserve"> водещия</w:t>
      </w:r>
      <w:r w:rsidR="0046365A">
        <w:rPr>
          <w:snapToGrid w:val="0"/>
        </w:rPr>
        <w:t>т</w:t>
      </w:r>
      <w:r w:rsidRPr="0056490A">
        <w:rPr>
          <w:snapToGrid w:val="0"/>
        </w:rPr>
        <w:t xml:space="preserve"> одитор може да изиск</w:t>
      </w:r>
      <w:r w:rsidR="0065304A">
        <w:rPr>
          <w:snapToGrid w:val="0"/>
        </w:rPr>
        <w:t>в</w:t>
      </w:r>
      <w:r w:rsidRPr="0056490A">
        <w:rPr>
          <w:snapToGrid w:val="0"/>
        </w:rPr>
        <w:t xml:space="preserve">а от одитираната организация </w:t>
      </w:r>
      <w:r w:rsidR="0065304A">
        <w:rPr>
          <w:snapToGrid w:val="0"/>
        </w:rPr>
        <w:t xml:space="preserve">и дирекцията в ЦУ на БАБХ, която методически ръководи съответната дейност, </w:t>
      </w:r>
      <w:r w:rsidRPr="0056490A">
        <w:rPr>
          <w:snapToGrid w:val="0"/>
        </w:rPr>
        <w:t xml:space="preserve">предварителна информация и документация. </w:t>
      </w:r>
    </w:p>
    <w:p w:rsidR="00D57064" w:rsidRDefault="00B0030A" w:rsidP="005F6566">
      <w:pPr>
        <w:tabs>
          <w:tab w:val="left" w:pos="426"/>
          <w:tab w:val="left" w:pos="851"/>
        </w:tabs>
        <w:spacing w:line="360" w:lineRule="auto"/>
        <w:ind w:right="-1"/>
        <w:jc w:val="both"/>
        <w:outlineLvl w:val="0"/>
        <w:rPr>
          <w:b/>
          <w:snapToGrid w:val="0"/>
        </w:rPr>
      </w:pPr>
      <w:r>
        <w:rPr>
          <w:b/>
          <w:snapToGrid w:val="0"/>
        </w:rPr>
        <w:t>5.1</w:t>
      </w:r>
      <w:r w:rsidR="00503DE4">
        <w:rPr>
          <w:b/>
          <w:snapToGrid w:val="0"/>
        </w:rPr>
        <w:tab/>
      </w:r>
      <w:r w:rsidR="00D57064" w:rsidRPr="00FB75D9">
        <w:rPr>
          <w:b/>
          <w:snapToGrid w:val="0"/>
        </w:rPr>
        <w:t>Цел</w:t>
      </w:r>
      <w:r w:rsidR="00D346F5" w:rsidRPr="00FB75D9">
        <w:rPr>
          <w:b/>
          <w:snapToGrid w:val="0"/>
        </w:rPr>
        <w:t xml:space="preserve"> на съгласуването и одобрението на плана</w:t>
      </w:r>
      <w:r w:rsidR="00D57064" w:rsidRPr="00FB75D9">
        <w:rPr>
          <w:b/>
          <w:snapToGrid w:val="0"/>
        </w:rPr>
        <w:t>.</w:t>
      </w:r>
    </w:p>
    <w:p w:rsidR="00FB75D9" w:rsidRPr="00FB75D9" w:rsidRDefault="00FB75D9" w:rsidP="00551F22">
      <w:pPr>
        <w:spacing w:line="360" w:lineRule="auto"/>
        <w:ind w:right="-1"/>
        <w:jc w:val="both"/>
        <w:outlineLvl w:val="0"/>
        <w:rPr>
          <w:snapToGrid w:val="0"/>
        </w:rPr>
      </w:pPr>
      <w:r w:rsidRPr="00FB75D9">
        <w:rPr>
          <w:snapToGrid w:val="0"/>
        </w:rPr>
        <w:t xml:space="preserve">Целта на съгласуването </w:t>
      </w:r>
      <w:r w:rsidR="004D339B">
        <w:rPr>
          <w:snapToGrid w:val="0"/>
        </w:rPr>
        <w:t xml:space="preserve">и одобрението </w:t>
      </w:r>
      <w:r w:rsidRPr="00FB75D9">
        <w:rPr>
          <w:snapToGrid w:val="0"/>
        </w:rPr>
        <w:t xml:space="preserve">на плана е да се </w:t>
      </w:r>
      <w:r w:rsidR="00B201F4">
        <w:rPr>
          <w:snapToGrid w:val="0"/>
        </w:rPr>
        <w:t>гарантира, че ще се</w:t>
      </w:r>
      <w:r>
        <w:rPr>
          <w:snapToGrid w:val="0"/>
        </w:rPr>
        <w:t xml:space="preserve"> </w:t>
      </w:r>
      <w:r w:rsidRPr="00FB75D9">
        <w:rPr>
          <w:snapToGrid w:val="0"/>
        </w:rPr>
        <w:t>постигнат целите на одита</w:t>
      </w:r>
      <w:r w:rsidR="003551FF">
        <w:rPr>
          <w:snapToGrid w:val="0"/>
        </w:rPr>
        <w:t>. Под внимание се</w:t>
      </w:r>
      <w:r w:rsidR="005C2AD0">
        <w:rPr>
          <w:snapToGrid w:val="0"/>
        </w:rPr>
        <w:t xml:space="preserve"> </w:t>
      </w:r>
      <w:r w:rsidR="003551FF">
        <w:rPr>
          <w:snapToGrid w:val="0"/>
        </w:rPr>
        <w:t>взимат</w:t>
      </w:r>
      <w:r w:rsidR="005C2AD0">
        <w:rPr>
          <w:snapToGrid w:val="0"/>
        </w:rPr>
        <w:t xml:space="preserve"> следните критерии:</w:t>
      </w:r>
    </w:p>
    <w:p w:rsidR="00B17E29" w:rsidRDefault="00B0030A" w:rsidP="005F6566">
      <w:pPr>
        <w:spacing w:line="360" w:lineRule="auto"/>
        <w:ind w:right="-1"/>
        <w:jc w:val="both"/>
        <w:outlineLvl w:val="0"/>
        <w:rPr>
          <w:snapToGrid w:val="0"/>
        </w:rPr>
      </w:pPr>
      <w:r>
        <w:rPr>
          <w:snapToGrid w:val="0"/>
        </w:rPr>
        <w:t>5.1.1</w:t>
      </w:r>
      <w:r w:rsidR="00A10739">
        <w:rPr>
          <w:snapToGrid w:val="0"/>
        </w:rPr>
        <w:tab/>
      </w:r>
      <w:r w:rsidR="00154585">
        <w:rPr>
          <w:snapToGrid w:val="0"/>
        </w:rPr>
        <w:t>Форма на плана (по образец)</w:t>
      </w:r>
      <w:r w:rsidR="00F431D2">
        <w:rPr>
          <w:snapToGrid w:val="0"/>
        </w:rPr>
        <w:t>;</w:t>
      </w:r>
    </w:p>
    <w:p w:rsidR="00B17E29" w:rsidRDefault="00B0030A" w:rsidP="005F6566">
      <w:pPr>
        <w:spacing w:line="360" w:lineRule="auto"/>
        <w:ind w:right="-1"/>
        <w:jc w:val="both"/>
        <w:outlineLvl w:val="0"/>
        <w:rPr>
          <w:snapToGrid w:val="0"/>
        </w:rPr>
      </w:pPr>
      <w:r>
        <w:rPr>
          <w:snapToGrid w:val="0"/>
        </w:rPr>
        <w:t>5.1.2</w:t>
      </w:r>
      <w:r w:rsidR="00A10739">
        <w:rPr>
          <w:snapToGrid w:val="0"/>
        </w:rPr>
        <w:tab/>
      </w:r>
      <w:r w:rsidR="00154585" w:rsidRPr="00B17E29">
        <w:rPr>
          <w:snapToGrid w:val="0"/>
        </w:rPr>
        <w:t>Обхват (в</w:t>
      </w:r>
      <w:r w:rsidR="005C2AD0" w:rsidRPr="00B17E29">
        <w:rPr>
          <w:snapToGrid w:val="0"/>
        </w:rPr>
        <w:t xml:space="preserve">ключени </w:t>
      </w:r>
      <w:r w:rsidR="00F85188" w:rsidRPr="00B17E29">
        <w:rPr>
          <w:snapToGrid w:val="0"/>
        </w:rPr>
        <w:t xml:space="preserve">ли са всички необходими </w:t>
      </w:r>
      <w:r w:rsidR="005C2AD0" w:rsidRPr="00B17E29">
        <w:rPr>
          <w:snapToGrid w:val="0"/>
        </w:rPr>
        <w:t>дейности, документи</w:t>
      </w:r>
      <w:r w:rsidR="00F85188" w:rsidRPr="00B17E29">
        <w:rPr>
          <w:snapToGrid w:val="0"/>
        </w:rPr>
        <w:t xml:space="preserve">, процеси и </w:t>
      </w:r>
      <w:r w:rsidR="00482DB7">
        <w:rPr>
          <w:snapToGrid w:val="0"/>
        </w:rPr>
        <w:t xml:space="preserve">др, които трябва да се одитират, </w:t>
      </w:r>
      <w:r w:rsidR="00F85188" w:rsidRPr="00B17E29">
        <w:rPr>
          <w:snapToGrid w:val="0"/>
        </w:rPr>
        <w:t>за да се изпълни целта на одита</w:t>
      </w:r>
      <w:r w:rsidR="00154585" w:rsidRPr="00B17E29">
        <w:rPr>
          <w:snapToGrid w:val="0"/>
        </w:rPr>
        <w:t>)</w:t>
      </w:r>
      <w:r w:rsidR="00F431D2">
        <w:rPr>
          <w:snapToGrid w:val="0"/>
        </w:rPr>
        <w:t>;</w:t>
      </w:r>
    </w:p>
    <w:p w:rsidR="00B17E29" w:rsidRDefault="00B0030A" w:rsidP="005F6566">
      <w:pPr>
        <w:spacing w:line="360" w:lineRule="auto"/>
        <w:ind w:right="-1"/>
        <w:jc w:val="both"/>
        <w:outlineLvl w:val="0"/>
        <w:rPr>
          <w:snapToGrid w:val="0"/>
        </w:rPr>
      </w:pPr>
      <w:r>
        <w:rPr>
          <w:snapToGrid w:val="0"/>
        </w:rPr>
        <w:t>5.1.3</w:t>
      </w:r>
      <w:r w:rsidR="00A10739">
        <w:rPr>
          <w:snapToGrid w:val="0"/>
        </w:rPr>
        <w:tab/>
      </w:r>
      <w:r w:rsidR="00154585" w:rsidRPr="00B17E29">
        <w:rPr>
          <w:snapToGrid w:val="0"/>
        </w:rPr>
        <w:t>Критерии (п</w:t>
      </w:r>
      <w:r w:rsidR="00097642" w:rsidRPr="00B17E29">
        <w:rPr>
          <w:snapToGrid w:val="0"/>
        </w:rPr>
        <w:t>осочени ли са правилните критерии</w:t>
      </w:r>
      <w:r w:rsidR="00154585" w:rsidRPr="00B17E29">
        <w:rPr>
          <w:snapToGrid w:val="0"/>
        </w:rPr>
        <w:t>)</w:t>
      </w:r>
      <w:r w:rsidR="00F431D2">
        <w:rPr>
          <w:snapToGrid w:val="0"/>
        </w:rPr>
        <w:t>;</w:t>
      </w:r>
    </w:p>
    <w:p w:rsidR="00B17E29" w:rsidRDefault="00B0030A" w:rsidP="005F6566">
      <w:pPr>
        <w:spacing w:line="360" w:lineRule="auto"/>
        <w:ind w:right="-1"/>
        <w:jc w:val="both"/>
        <w:outlineLvl w:val="0"/>
        <w:rPr>
          <w:snapToGrid w:val="0"/>
        </w:rPr>
      </w:pPr>
      <w:r>
        <w:rPr>
          <w:snapToGrid w:val="0"/>
        </w:rPr>
        <w:t>5</w:t>
      </w:r>
      <w:r w:rsidR="00A10739">
        <w:rPr>
          <w:snapToGrid w:val="0"/>
        </w:rPr>
        <w:t>.1.4</w:t>
      </w:r>
      <w:r w:rsidR="00A10739">
        <w:rPr>
          <w:snapToGrid w:val="0"/>
        </w:rPr>
        <w:tab/>
      </w:r>
      <w:r w:rsidR="00C45D35" w:rsidRPr="00B17E29">
        <w:rPr>
          <w:snapToGrid w:val="0"/>
        </w:rPr>
        <w:t>И</w:t>
      </w:r>
      <w:r w:rsidR="00E329F2" w:rsidRPr="00B17E29">
        <w:rPr>
          <w:snapToGrid w:val="0"/>
        </w:rPr>
        <w:t>збор</w:t>
      </w:r>
      <w:r w:rsidR="00C45D35" w:rsidRPr="00B17E29">
        <w:rPr>
          <w:snapToGrid w:val="0"/>
        </w:rPr>
        <w:t xml:space="preserve"> </w:t>
      </w:r>
      <w:r w:rsidR="00E329F2" w:rsidRPr="00B17E29">
        <w:rPr>
          <w:snapToGrid w:val="0"/>
        </w:rPr>
        <w:t>на обекти (</w:t>
      </w:r>
      <w:r w:rsidR="00624B77" w:rsidRPr="00B17E29">
        <w:rPr>
          <w:snapToGrid w:val="0"/>
        </w:rPr>
        <w:t xml:space="preserve">избрани ли са </w:t>
      </w:r>
      <w:r w:rsidR="00E329F2" w:rsidRPr="00B17E29">
        <w:rPr>
          <w:snapToGrid w:val="0"/>
        </w:rPr>
        <w:t>подходящ</w:t>
      </w:r>
      <w:r w:rsidR="00624B77" w:rsidRPr="00B17E29">
        <w:rPr>
          <w:snapToGrid w:val="0"/>
        </w:rPr>
        <w:t>и</w:t>
      </w:r>
      <w:r w:rsidR="00E329F2" w:rsidRPr="00B17E29">
        <w:rPr>
          <w:snapToGrid w:val="0"/>
        </w:rPr>
        <w:t xml:space="preserve"> </w:t>
      </w:r>
      <w:r w:rsidR="00624B77" w:rsidRPr="00B17E29">
        <w:rPr>
          <w:snapToGrid w:val="0"/>
        </w:rPr>
        <w:t>обекти по отношение брой, вид на дейност и оценка на риска)</w:t>
      </w:r>
      <w:r w:rsidR="00F431D2">
        <w:rPr>
          <w:snapToGrid w:val="0"/>
        </w:rPr>
        <w:t>;</w:t>
      </w:r>
    </w:p>
    <w:p w:rsidR="00B17E29" w:rsidRDefault="00B523F4" w:rsidP="005F6566">
      <w:pPr>
        <w:spacing w:line="360" w:lineRule="auto"/>
        <w:ind w:right="-1"/>
        <w:jc w:val="both"/>
        <w:outlineLvl w:val="0"/>
        <w:rPr>
          <w:snapToGrid w:val="0"/>
        </w:rPr>
      </w:pPr>
      <w:r>
        <w:rPr>
          <w:snapToGrid w:val="0"/>
        </w:rPr>
        <w:t>5.1.5</w:t>
      </w:r>
      <w:r w:rsidR="00A10739">
        <w:rPr>
          <w:snapToGrid w:val="0"/>
        </w:rPr>
        <w:tab/>
      </w:r>
      <w:r w:rsidR="00EA3854" w:rsidRPr="00B17E29">
        <w:rPr>
          <w:snapToGrid w:val="0"/>
        </w:rPr>
        <w:t>Програма на одита (достатъчно детайлна ли е)</w:t>
      </w:r>
      <w:r w:rsidR="00F431D2">
        <w:rPr>
          <w:snapToGrid w:val="0"/>
        </w:rPr>
        <w:t>;</w:t>
      </w:r>
    </w:p>
    <w:p w:rsidR="00EA3854" w:rsidRDefault="00B523F4" w:rsidP="005F6566">
      <w:pPr>
        <w:spacing w:line="360" w:lineRule="auto"/>
        <w:ind w:right="-1"/>
        <w:jc w:val="both"/>
        <w:outlineLvl w:val="0"/>
        <w:rPr>
          <w:snapToGrid w:val="0"/>
        </w:rPr>
      </w:pPr>
      <w:r>
        <w:rPr>
          <w:snapToGrid w:val="0"/>
        </w:rPr>
        <w:t>5</w:t>
      </w:r>
      <w:r w:rsidR="00A10739">
        <w:rPr>
          <w:snapToGrid w:val="0"/>
        </w:rPr>
        <w:t>.1.6</w:t>
      </w:r>
      <w:r w:rsidR="00A10739">
        <w:rPr>
          <w:snapToGrid w:val="0"/>
        </w:rPr>
        <w:tab/>
      </w:r>
      <w:r w:rsidR="00EA3854" w:rsidRPr="00B17E29">
        <w:rPr>
          <w:snapToGrid w:val="0"/>
        </w:rPr>
        <w:t>Разпределение на времето (времето за отделните дейности оптима</w:t>
      </w:r>
      <w:r w:rsidR="00185BD9" w:rsidRPr="00B17E29">
        <w:rPr>
          <w:snapToGrid w:val="0"/>
        </w:rPr>
        <w:t>лно</w:t>
      </w:r>
      <w:r w:rsidR="00EA3854" w:rsidRPr="00B17E29">
        <w:rPr>
          <w:snapToGrid w:val="0"/>
        </w:rPr>
        <w:t xml:space="preserve"> ли е разпределено)</w:t>
      </w:r>
      <w:r w:rsidR="00FA6622" w:rsidRPr="00B17E29">
        <w:rPr>
          <w:snapToGrid w:val="0"/>
        </w:rPr>
        <w:t>.</w:t>
      </w:r>
    </w:p>
    <w:p w:rsidR="00FA6622" w:rsidRPr="000E1A1B" w:rsidRDefault="00D00547" w:rsidP="005F6566">
      <w:pPr>
        <w:tabs>
          <w:tab w:val="left" w:pos="851"/>
        </w:tabs>
        <w:spacing w:line="360" w:lineRule="auto"/>
        <w:ind w:right="-1"/>
        <w:jc w:val="both"/>
        <w:outlineLvl w:val="0"/>
        <w:rPr>
          <w:b/>
          <w:snapToGrid w:val="0"/>
        </w:rPr>
      </w:pPr>
      <w:r>
        <w:rPr>
          <w:b/>
          <w:snapToGrid w:val="0"/>
        </w:rPr>
        <w:t>5.2</w:t>
      </w:r>
      <w:r w:rsidR="00A10739">
        <w:rPr>
          <w:b/>
          <w:snapToGrid w:val="0"/>
        </w:rPr>
        <w:tab/>
      </w:r>
      <w:r w:rsidR="00FA6622" w:rsidRPr="000E1A1B">
        <w:rPr>
          <w:b/>
          <w:snapToGrid w:val="0"/>
        </w:rPr>
        <w:t>Съдържание на плана за одит.</w:t>
      </w:r>
    </w:p>
    <w:p w:rsidR="00156CC6" w:rsidRPr="00156CC6" w:rsidRDefault="00156CC6" w:rsidP="005F6566">
      <w:pPr>
        <w:spacing w:line="360" w:lineRule="auto"/>
        <w:ind w:right="-1"/>
        <w:jc w:val="both"/>
        <w:outlineLvl w:val="0"/>
        <w:rPr>
          <w:snapToGrid w:val="0"/>
        </w:rPr>
      </w:pPr>
      <w:r w:rsidRPr="00156CC6">
        <w:rPr>
          <w:snapToGrid w:val="0"/>
        </w:rPr>
        <w:t xml:space="preserve">Плана </w:t>
      </w:r>
      <w:r w:rsidR="00D346F5">
        <w:rPr>
          <w:snapToGrid w:val="0"/>
        </w:rPr>
        <w:t>за</w:t>
      </w:r>
      <w:r w:rsidR="003551FF">
        <w:rPr>
          <w:snapToGrid w:val="0"/>
        </w:rPr>
        <w:t xml:space="preserve"> одит </w:t>
      </w:r>
      <w:r w:rsidRPr="00156CC6">
        <w:rPr>
          <w:snapToGrid w:val="0"/>
        </w:rPr>
        <w:t>включва:</w:t>
      </w:r>
    </w:p>
    <w:p w:rsidR="00504EEC" w:rsidRDefault="00D00547" w:rsidP="005F6566">
      <w:pPr>
        <w:spacing w:line="360" w:lineRule="auto"/>
        <w:ind w:right="-1"/>
        <w:jc w:val="both"/>
        <w:outlineLvl w:val="0"/>
        <w:rPr>
          <w:snapToGrid w:val="0"/>
        </w:rPr>
      </w:pPr>
      <w:r>
        <w:rPr>
          <w:snapToGrid w:val="0"/>
        </w:rPr>
        <w:t>5</w:t>
      </w:r>
      <w:r w:rsidR="00A10739">
        <w:rPr>
          <w:snapToGrid w:val="0"/>
        </w:rPr>
        <w:t>.2.1</w:t>
      </w:r>
      <w:r w:rsidR="00A10739">
        <w:rPr>
          <w:snapToGrid w:val="0"/>
        </w:rPr>
        <w:tab/>
      </w:r>
      <w:r w:rsidR="00156CC6" w:rsidRPr="00156CC6">
        <w:rPr>
          <w:snapToGrid w:val="0"/>
        </w:rPr>
        <w:t>Цел</w:t>
      </w:r>
      <w:r w:rsidR="00F431D2">
        <w:rPr>
          <w:snapToGrid w:val="0"/>
        </w:rPr>
        <w:t xml:space="preserve"> на одита;</w:t>
      </w:r>
    </w:p>
    <w:p w:rsidR="00504EEC" w:rsidRDefault="00D00547" w:rsidP="005F6566">
      <w:pPr>
        <w:spacing w:line="360" w:lineRule="auto"/>
        <w:ind w:right="-1"/>
        <w:jc w:val="both"/>
        <w:outlineLvl w:val="0"/>
        <w:rPr>
          <w:snapToGrid w:val="0"/>
        </w:rPr>
      </w:pPr>
      <w:r>
        <w:rPr>
          <w:snapToGrid w:val="0"/>
        </w:rPr>
        <w:t>5.2.2</w:t>
      </w:r>
      <w:r w:rsidR="00A10739">
        <w:rPr>
          <w:snapToGrid w:val="0"/>
        </w:rPr>
        <w:tab/>
      </w:r>
      <w:r w:rsidR="00F431D2">
        <w:rPr>
          <w:snapToGrid w:val="0"/>
        </w:rPr>
        <w:t>Одитирана организация;</w:t>
      </w:r>
    </w:p>
    <w:p w:rsidR="00504EEC" w:rsidRDefault="00D00547" w:rsidP="005F6566">
      <w:pPr>
        <w:spacing w:line="360" w:lineRule="auto"/>
        <w:ind w:right="-1"/>
        <w:jc w:val="both"/>
        <w:outlineLvl w:val="0"/>
        <w:rPr>
          <w:snapToGrid w:val="0"/>
        </w:rPr>
      </w:pPr>
      <w:r>
        <w:rPr>
          <w:snapToGrid w:val="0"/>
        </w:rPr>
        <w:lastRenderedPageBreak/>
        <w:t>5</w:t>
      </w:r>
      <w:r w:rsidR="00A10739">
        <w:rPr>
          <w:snapToGrid w:val="0"/>
        </w:rPr>
        <w:t>.2.3</w:t>
      </w:r>
      <w:r w:rsidR="00A10739">
        <w:rPr>
          <w:snapToGrid w:val="0"/>
        </w:rPr>
        <w:tab/>
      </w:r>
      <w:r w:rsidR="00E542F7" w:rsidRPr="00504EEC">
        <w:rPr>
          <w:snapToGrid w:val="0"/>
        </w:rPr>
        <w:t xml:space="preserve">Законово основание за одита и </w:t>
      </w:r>
      <w:r w:rsidR="00F431D2">
        <w:rPr>
          <w:snapToGrid w:val="0"/>
        </w:rPr>
        <w:t>номер на заповедта за одита;</w:t>
      </w:r>
    </w:p>
    <w:p w:rsidR="00F375AE" w:rsidRDefault="00D00547" w:rsidP="005F6566">
      <w:pPr>
        <w:spacing w:line="360" w:lineRule="auto"/>
        <w:ind w:right="-1"/>
        <w:jc w:val="both"/>
        <w:outlineLvl w:val="0"/>
        <w:rPr>
          <w:snapToGrid w:val="0"/>
        </w:rPr>
      </w:pPr>
      <w:r>
        <w:rPr>
          <w:snapToGrid w:val="0"/>
        </w:rPr>
        <w:t>5.2.4</w:t>
      </w:r>
      <w:r w:rsidR="00A10739">
        <w:rPr>
          <w:snapToGrid w:val="0"/>
        </w:rPr>
        <w:tab/>
      </w:r>
      <w:r w:rsidR="00F431D2">
        <w:rPr>
          <w:snapToGrid w:val="0"/>
        </w:rPr>
        <w:t>Период на одита;</w:t>
      </w:r>
    </w:p>
    <w:p w:rsidR="00F375AE" w:rsidRDefault="00D00547" w:rsidP="00E576FC">
      <w:pPr>
        <w:spacing w:line="360" w:lineRule="auto"/>
        <w:ind w:right="-1"/>
        <w:jc w:val="both"/>
        <w:outlineLvl w:val="0"/>
        <w:rPr>
          <w:snapToGrid w:val="0"/>
        </w:rPr>
      </w:pPr>
      <w:r>
        <w:rPr>
          <w:snapToGrid w:val="0"/>
        </w:rPr>
        <w:t>5</w:t>
      </w:r>
      <w:r w:rsidR="00A10739">
        <w:rPr>
          <w:snapToGrid w:val="0"/>
        </w:rPr>
        <w:t>.2.5</w:t>
      </w:r>
      <w:r w:rsidR="00A10739">
        <w:rPr>
          <w:snapToGrid w:val="0"/>
        </w:rPr>
        <w:tab/>
      </w:r>
      <w:r w:rsidR="003551FF">
        <w:rPr>
          <w:snapToGrid w:val="0"/>
        </w:rPr>
        <w:t>Одитен екип и технически експерти при необходимост;</w:t>
      </w:r>
    </w:p>
    <w:p w:rsidR="00F375AE" w:rsidRDefault="00D00547" w:rsidP="00E576FC">
      <w:pPr>
        <w:spacing w:line="360" w:lineRule="auto"/>
        <w:ind w:right="-1"/>
        <w:jc w:val="both"/>
        <w:outlineLvl w:val="0"/>
        <w:rPr>
          <w:snapToGrid w:val="0"/>
        </w:rPr>
      </w:pPr>
      <w:r>
        <w:rPr>
          <w:snapToGrid w:val="0"/>
        </w:rPr>
        <w:t>5.2.6</w:t>
      </w:r>
      <w:r w:rsidR="003551FF" w:rsidRPr="003551FF">
        <w:rPr>
          <w:snapToGrid w:val="0"/>
        </w:rPr>
        <w:t xml:space="preserve"> </w:t>
      </w:r>
      <w:r w:rsidR="003551FF" w:rsidRPr="00F375AE">
        <w:rPr>
          <w:snapToGrid w:val="0"/>
        </w:rPr>
        <w:t>Роля и отговорности на членове</w:t>
      </w:r>
      <w:r w:rsidR="003551FF">
        <w:rPr>
          <w:snapToGrid w:val="0"/>
        </w:rPr>
        <w:t xml:space="preserve">те на одитния екип и </w:t>
      </w:r>
      <w:r w:rsidR="003551FF" w:rsidRPr="00F375AE">
        <w:rPr>
          <w:snapToGrid w:val="0"/>
        </w:rPr>
        <w:t>техническите експерти</w:t>
      </w:r>
      <w:r w:rsidR="003551FF">
        <w:rPr>
          <w:snapToGrid w:val="0"/>
        </w:rPr>
        <w:t>;</w:t>
      </w:r>
    </w:p>
    <w:p w:rsidR="005F2701" w:rsidRPr="00F375AE" w:rsidRDefault="00D00547" w:rsidP="00E576FC">
      <w:pPr>
        <w:spacing w:line="360" w:lineRule="auto"/>
        <w:ind w:right="-1"/>
        <w:jc w:val="both"/>
        <w:outlineLvl w:val="0"/>
        <w:rPr>
          <w:snapToGrid w:val="0"/>
        </w:rPr>
      </w:pPr>
      <w:r>
        <w:rPr>
          <w:snapToGrid w:val="0"/>
        </w:rPr>
        <w:t>5</w:t>
      </w:r>
      <w:r w:rsidR="00A10739">
        <w:rPr>
          <w:snapToGrid w:val="0"/>
        </w:rPr>
        <w:t>.2.7</w:t>
      </w:r>
      <w:r w:rsidR="00A10739">
        <w:rPr>
          <w:snapToGrid w:val="0"/>
        </w:rPr>
        <w:tab/>
      </w:r>
      <w:r w:rsidR="003551FF" w:rsidRPr="00F375AE">
        <w:rPr>
          <w:snapToGrid w:val="0"/>
        </w:rPr>
        <w:t>Обхват и критерии на одита.</w:t>
      </w:r>
    </w:p>
    <w:p w:rsidR="00540CBC" w:rsidRDefault="00403D9D" w:rsidP="00E576FC">
      <w:pPr>
        <w:spacing w:line="360" w:lineRule="auto"/>
        <w:ind w:right="-1"/>
        <w:jc w:val="both"/>
        <w:outlineLvl w:val="0"/>
        <w:rPr>
          <w:snapToGrid w:val="0"/>
        </w:rPr>
      </w:pPr>
      <w:r>
        <w:rPr>
          <w:snapToGrid w:val="0"/>
        </w:rPr>
        <w:t>Обхватът</w:t>
      </w:r>
      <w:r w:rsidR="005F2701">
        <w:rPr>
          <w:snapToGrid w:val="0"/>
        </w:rPr>
        <w:t xml:space="preserve"> включва </w:t>
      </w:r>
      <w:r w:rsidR="00156CC6" w:rsidRPr="000E1A1B">
        <w:rPr>
          <w:snapToGrid w:val="0"/>
        </w:rPr>
        <w:t>(</w:t>
      </w:r>
      <w:r w:rsidR="00CB43BB" w:rsidRPr="000E1A1B">
        <w:rPr>
          <w:snapToGrid w:val="0"/>
        </w:rPr>
        <w:t xml:space="preserve">системите, </w:t>
      </w:r>
      <w:r w:rsidR="00156CC6" w:rsidRPr="000E1A1B">
        <w:rPr>
          <w:snapToGrid w:val="0"/>
        </w:rPr>
        <w:t xml:space="preserve">дейностите, </w:t>
      </w:r>
      <w:r w:rsidR="00CB43BB" w:rsidRPr="000E1A1B">
        <w:rPr>
          <w:snapToGrid w:val="0"/>
        </w:rPr>
        <w:t xml:space="preserve">процедурите, </w:t>
      </w:r>
      <w:r w:rsidR="006B25E8">
        <w:rPr>
          <w:snapToGrid w:val="0"/>
        </w:rPr>
        <w:t>документите, процесите и др</w:t>
      </w:r>
      <w:r w:rsidR="00156CC6" w:rsidRPr="000E1A1B">
        <w:rPr>
          <w:snapToGrid w:val="0"/>
        </w:rPr>
        <w:t>, които ще бъдат одитирани)</w:t>
      </w:r>
      <w:r w:rsidR="00540CBC">
        <w:rPr>
          <w:snapToGrid w:val="0"/>
        </w:rPr>
        <w:t xml:space="preserve">. </w:t>
      </w:r>
    </w:p>
    <w:p w:rsidR="00E30367" w:rsidRPr="000E1A1B" w:rsidRDefault="00540CBC" w:rsidP="00551F22">
      <w:pPr>
        <w:spacing w:line="360" w:lineRule="auto"/>
        <w:ind w:right="-1"/>
        <w:jc w:val="both"/>
        <w:outlineLvl w:val="0"/>
        <w:rPr>
          <w:snapToGrid w:val="0"/>
        </w:rPr>
      </w:pPr>
      <w:r>
        <w:rPr>
          <w:snapToGrid w:val="0"/>
        </w:rPr>
        <w:t>К</w:t>
      </w:r>
      <w:r w:rsidR="00AF2811">
        <w:rPr>
          <w:snapToGrid w:val="0"/>
        </w:rPr>
        <w:t>ритериите</w:t>
      </w:r>
      <w:r w:rsidR="00B810D5" w:rsidRPr="000E1A1B">
        <w:rPr>
          <w:snapToGrid w:val="0"/>
        </w:rPr>
        <w:t xml:space="preserve"> на одита </w:t>
      </w:r>
      <w:r>
        <w:rPr>
          <w:snapToGrid w:val="0"/>
        </w:rPr>
        <w:t xml:space="preserve">включват </w:t>
      </w:r>
      <w:r w:rsidR="0033554A" w:rsidRPr="000E1A1B">
        <w:rPr>
          <w:snapToGrid w:val="0"/>
        </w:rPr>
        <w:t>в</w:t>
      </w:r>
      <w:r w:rsidR="000E46CB" w:rsidRPr="000E1A1B">
        <w:rPr>
          <w:snapToGrid w:val="0"/>
        </w:rPr>
        <w:t xml:space="preserve">сички документи за </w:t>
      </w:r>
      <w:r w:rsidR="00B810D5" w:rsidRPr="000E1A1B">
        <w:rPr>
          <w:snapToGrid w:val="0"/>
        </w:rPr>
        <w:t>позоваване</w:t>
      </w:r>
      <w:r w:rsidR="00732582">
        <w:rPr>
          <w:snapToGrid w:val="0"/>
        </w:rPr>
        <w:t>,</w:t>
      </w:r>
      <w:r w:rsidR="00C50EEB">
        <w:rPr>
          <w:snapToGrid w:val="0"/>
        </w:rPr>
        <w:t xml:space="preserve"> с които ще се съпоставят доказателствата</w:t>
      </w:r>
      <w:r w:rsidR="000946BF">
        <w:rPr>
          <w:snapToGrid w:val="0"/>
        </w:rPr>
        <w:t xml:space="preserve"> </w:t>
      </w:r>
      <w:r w:rsidR="00B810D5" w:rsidRPr="000E1A1B">
        <w:rPr>
          <w:snapToGrid w:val="0"/>
        </w:rPr>
        <w:t xml:space="preserve">- </w:t>
      </w:r>
      <w:r w:rsidR="00C50EEB">
        <w:rPr>
          <w:snapToGrid w:val="0"/>
        </w:rPr>
        <w:t>(</w:t>
      </w:r>
      <w:r w:rsidR="0033554A" w:rsidRPr="000E1A1B">
        <w:rPr>
          <w:snapToGrid w:val="0"/>
        </w:rPr>
        <w:t>регламенти, директиви, решения, закони,</w:t>
      </w:r>
      <w:r w:rsidR="000946BF">
        <w:rPr>
          <w:snapToGrid w:val="0"/>
        </w:rPr>
        <w:t xml:space="preserve"> наредби, заповеди, процедури, </w:t>
      </w:r>
      <w:r w:rsidR="003551FF">
        <w:rPr>
          <w:snapToGrid w:val="0"/>
        </w:rPr>
        <w:t>инструкции, указания, М</w:t>
      </w:r>
      <w:r w:rsidR="0033554A" w:rsidRPr="000E1A1B">
        <w:rPr>
          <w:snapToGrid w:val="0"/>
        </w:rPr>
        <w:t>ногогод</w:t>
      </w:r>
      <w:r w:rsidR="000946BF">
        <w:rPr>
          <w:snapToGrid w:val="0"/>
        </w:rPr>
        <w:t xml:space="preserve">ишен национален </w:t>
      </w:r>
      <w:r w:rsidR="003551FF">
        <w:rPr>
          <w:snapToGrid w:val="0"/>
        </w:rPr>
        <w:t xml:space="preserve">план за </w:t>
      </w:r>
      <w:r w:rsidR="000946BF">
        <w:rPr>
          <w:snapToGrid w:val="0"/>
        </w:rPr>
        <w:t xml:space="preserve">контролен </w:t>
      </w:r>
      <w:r w:rsidR="003551FF">
        <w:rPr>
          <w:snapToGrid w:val="0"/>
        </w:rPr>
        <w:t xml:space="preserve">– </w:t>
      </w:r>
      <w:r w:rsidR="000946BF">
        <w:rPr>
          <w:snapToGrid w:val="0"/>
        </w:rPr>
        <w:t>МН</w:t>
      </w:r>
      <w:r w:rsidR="003551FF">
        <w:rPr>
          <w:snapToGrid w:val="0"/>
        </w:rPr>
        <w:t>П</w:t>
      </w:r>
      <w:r w:rsidR="000946BF">
        <w:rPr>
          <w:snapToGrid w:val="0"/>
        </w:rPr>
        <w:t>К</w:t>
      </w:r>
      <w:r w:rsidR="003551FF">
        <w:rPr>
          <w:snapToGrid w:val="0"/>
        </w:rPr>
        <w:t xml:space="preserve"> </w:t>
      </w:r>
      <w:r w:rsidR="0033554A" w:rsidRPr="000E1A1B">
        <w:rPr>
          <w:snapToGrid w:val="0"/>
        </w:rPr>
        <w:t>и др.)</w:t>
      </w:r>
      <w:r w:rsidR="00B810D5" w:rsidRPr="000E1A1B">
        <w:rPr>
          <w:snapToGrid w:val="0"/>
          <w:color w:val="000000"/>
        </w:rPr>
        <w:t>.</w:t>
      </w:r>
      <w:r w:rsidR="00F65138" w:rsidRPr="000E1A1B">
        <w:rPr>
          <w:snapToGrid w:val="0"/>
          <w:color w:val="000000"/>
        </w:rPr>
        <w:t xml:space="preserve"> </w:t>
      </w:r>
    </w:p>
    <w:p w:rsidR="00934F47" w:rsidRDefault="008D10E4" w:rsidP="00551F22">
      <w:pPr>
        <w:spacing w:line="360" w:lineRule="auto"/>
        <w:ind w:right="-1"/>
        <w:jc w:val="both"/>
        <w:outlineLvl w:val="0"/>
        <w:rPr>
          <w:snapToGrid w:val="0"/>
          <w:color w:val="000000"/>
        </w:rPr>
      </w:pPr>
      <w:r>
        <w:rPr>
          <w:snapToGrid w:val="0"/>
          <w:color w:val="000000"/>
        </w:rPr>
        <w:t>Обхватът</w:t>
      </w:r>
      <w:r w:rsidR="000D7720">
        <w:rPr>
          <w:snapToGrid w:val="0"/>
          <w:color w:val="000000"/>
        </w:rPr>
        <w:t xml:space="preserve"> </w:t>
      </w:r>
      <w:r w:rsidR="00F65138">
        <w:rPr>
          <w:snapToGrid w:val="0"/>
          <w:color w:val="000000"/>
        </w:rPr>
        <w:t xml:space="preserve">се определя така, че да изпълни целта на одита, като </w:t>
      </w:r>
      <w:r w:rsidR="00142CC9">
        <w:rPr>
          <w:snapToGrid w:val="0"/>
          <w:color w:val="000000"/>
        </w:rPr>
        <w:t xml:space="preserve">се прилага хоризонтален, </w:t>
      </w:r>
      <w:r w:rsidR="00FB28BA">
        <w:rPr>
          <w:snapToGrid w:val="0"/>
          <w:color w:val="000000"/>
        </w:rPr>
        <w:t>вертикален</w:t>
      </w:r>
      <w:r w:rsidR="00142CC9">
        <w:rPr>
          <w:snapToGrid w:val="0"/>
          <w:color w:val="000000"/>
        </w:rPr>
        <w:t xml:space="preserve"> или комбиниран </w:t>
      </w:r>
      <w:r w:rsidR="00F65138">
        <w:rPr>
          <w:snapToGrid w:val="0"/>
          <w:color w:val="000000"/>
        </w:rPr>
        <w:t>подход.</w:t>
      </w:r>
    </w:p>
    <w:p w:rsidR="00F36E1D" w:rsidRDefault="00E30367" w:rsidP="00551F22">
      <w:pPr>
        <w:spacing w:line="360" w:lineRule="auto"/>
        <w:ind w:right="-1"/>
        <w:jc w:val="both"/>
        <w:outlineLvl w:val="0"/>
        <w:rPr>
          <w:snapToGrid w:val="0"/>
          <w:color w:val="000000"/>
        </w:rPr>
      </w:pPr>
      <w:r>
        <w:rPr>
          <w:snapToGrid w:val="0"/>
          <w:color w:val="000000"/>
        </w:rPr>
        <w:t xml:space="preserve">При хоризонталния подход се избират основни изисквания </w:t>
      </w:r>
      <w:r w:rsidR="00054364">
        <w:rPr>
          <w:snapToGrid w:val="0"/>
          <w:color w:val="000000"/>
        </w:rPr>
        <w:t xml:space="preserve">и дейности </w:t>
      </w:r>
      <w:r>
        <w:rPr>
          <w:snapToGrid w:val="0"/>
          <w:color w:val="000000"/>
        </w:rPr>
        <w:t xml:space="preserve">от </w:t>
      </w:r>
      <w:r w:rsidR="009625C0">
        <w:rPr>
          <w:snapToGrid w:val="0"/>
          <w:color w:val="000000"/>
        </w:rPr>
        <w:t xml:space="preserve">Регламент (ЕО) </w:t>
      </w:r>
      <w:r w:rsidR="009625C0" w:rsidRPr="00BE6AF4">
        <w:rPr>
          <w:snapToGrid w:val="0"/>
        </w:rPr>
        <w:t xml:space="preserve">№178/2002, </w:t>
      </w:r>
      <w:r w:rsidR="0020261F">
        <w:t xml:space="preserve">Регламент (EС) </w:t>
      </w:r>
      <w:r w:rsidR="00822A92" w:rsidRPr="00BE6AF4">
        <w:t xml:space="preserve">2017/625 </w:t>
      </w:r>
      <w:r w:rsidR="009625C0" w:rsidRPr="00BE6AF4">
        <w:rPr>
          <w:snapToGrid w:val="0"/>
        </w:rPr>
        <w:t>или стратегически</w:t>
      </w:r>
      <w:r w:rsidR="00503278">
        <w:rPr>
          <w:snapToGrid w:val="0"/>
          <w:color w:val="000000"/>
        </w:rPr>
        <w:t xml:space="preserve"> цели от </w:t>
      </w:r>
      <w:r w:rsidR="009625C0">
        <w:rPr>
          <w:snapToGrid w:val="0"/>
          <w:color w:val="000000"/>
        </w:rPr>
        <w:t>МНПК</w:t>
      </w:r>
      <w:r w:rsidR="00E30221">
        <w:rPr>
          <w:snapToGrid w:val="0"/>
          <w:color w:val="000000"/>
        </w:rPr>
        <w:t xml:space="preserve">. </w:t>
      </w:r>
    </w:p>
    <w:p w:rsidR="00F36E1D" w:rsidRDefault="000946BF" w:rsidP="00551F22">
      <w:pPr>
        <w:spacing w:line="360" w:lineRule="auto"/>
        <w:ind w:right="-1"/>
        <w:jc w:val="both"/>
        <w:outlineLvl w:val="0"/>
        <w:rPr>
          <w:snapToGrid w:val="0"/>
          <w:color w:val="000000"/>
        </w:rPr>
      </w:pPr>
      <w:r>
        <w:rPr>
          <w:snapToGrid w:val="0"/>
          <w:color w:val="000000"/>
        </w:rPr>
        <w:t xml:space="preserve">Например за централно </w:t>
      </w:r>
      <w:r w:rsidR="00F36E1D">
        <w:rPr>
          <w:snapToGrid w:val="0"/>
          <w:color w:val="000000"/>
        </w:rPr>
        <w:t xml:space="preserve">ниво: национални мониторингови програми, </w:t>
      </w:r>
      <w:r w:rsidR="00E97446">
        <w:rPr>
          <w:snapToGrid w:val="0"/>
          <w:color w:val="000000"/>
        </w:rPr>
        <w:t>лаборатории за целите на официалния контрол</w:t>
      </w:r>
      <w:r w:rsidR="00E30084">
        <w:rPr>
          <w:snapToGrid w:val="0"/>
          <w:color w:val="000000"/>
        </w:rPr>
        <w:t xml:space="preserve">, </w:t>
      </w:r>
      <w:r w:rsidR="00F36E1D">
        <w:rPr>
          <w:snapToGrid w:val="0"/>
          <w:color w:val="000000"/>
        </w:rPr>
        <w:t>процедури и инст</w:t>
      </w:r>
      <w:r w:rsidR="0074746C">
        <w:rPr>
          <w:snapToGrid w:val="0"/>
          <w:color w:val="000000"/>
        </w:rPr>
        <w:t>р</w:t>
      </w:r>
      <w:r w:rsidR="00F36E1D">
        <w:rPr>
          <w:snapToGrid w:val="0"/>
          <w:color w:val="000000"/>
        </w:rPr>
        <w:t>укции</w:t>
      </w:r>
      <w:r w:rsidR="0074746C">
        <w:rPr>
          <w:snapToGrid w:val="0"/>
          <w:color w:val="000000"/>
        </w:rPr>
        <w:t xml:space="preserve"> за официален контрол, контингенс планове, </w:t>
      </w:r>
      <w:r w:rsidR="007272A8">
        <w:rPr>
          <w:snapToGrid w:val="0"/>
          <w:color w:val="000000"/>
        </w:rPr>
        <w:t xml:space="preserve">тарифи и такси, програми за обучение на служителите, </w:t>
      </w:r>
      <w:r w:rsidR="00CA0CB0">
        <w:rPr>
          <w:snapToGrid w:val="0"/>
          <w:color w:val="000000"/>
        </w:rPr>
        <w:t>предприети мерки във връзка с извършената верификация на ко</w:t>
      </w:r>
      <w:r w:rsidR="000D1CE2">
        <w:rPr>
          <w:snapToGrid w:val="0"/>
          <w:color w:val="000000"/>
        </w:rPr>
        <w:t xml:space="preserve">нтрола, </w:t>
      </w:r>
      <w:r w:rsidR="00CA0CB0">
        <w:rPr>
          <w:snapToGrid w:val="0"/>
          <w:color w:val="000000"/>
        </w:rPr>
        <w:t>МН</w:t>
      </w:r>
      <w:r w:rsidR="000D1CE2">
        <w:rPr>
          <w:snapToGrid w:val="0"/>
          <w:color w:val="000000"/>
        </w:rPr>
        <w:t>П</w:t>
      </w:r>
      <w:r w:rsidR="00CA0CB0">
        <w:rPr>
          <w:snapToGrid w:val="0"/>
          <w:color w:val="000000"/>
        </w:rPr>
        <w:t xml:space="preserve">К и доклади за изпълнението му, </w:t>
      </w:r>
      <w:r w:rsidR="00E97446" w:rsidRPr="00F1598C">
        <w:t>изпълнение на мерките предп</w:t>
      </w:r>
      <w:r w:rsidR="005D7707">
        <w:t xml:space="preserve">риети във връзка с одити на </w:t>
      </w:r>
      <w:r w:rsidR="00A24F4D">
        <w:t>DG SAN</w:t>
      </w:r>
      <w:r w:rsidR="00A24F4D">
        <w:rPr>
          <w:lang w:val="en-US"/>
        </w:rPr>
        <w:t>TE</w:t>
      </w:r>
      <w:r w:rsidR="00E30084">
        <w:t>.</w:t>
      </w:r>
    </w:p>
    <w:p w:rsidR="00156CC6" w:rsidRDefault="00E30221" w:rsidP="00551F22">
      <w:pPr>
        <w:spacing w:line="360" w:lineRule="auto"/>
        <w:ind w:right="-1"/>
        <w:jc w:val="both"/>
        <w:outlineLvl w:val="0"/>
        <w:rPr>
          <w:snapToGrid w:val="0"/>
          <w:color w:val="000000"/>
        </w:rPr>
      </w:pPr>
      <w:r>
        <w:rPr>
          <w:snapToGrid w:val="0"/>
          <w:color w:val="000000"/>
        </w:rPr>
        <w:t>Например</w:t>
      </w:r>
      <w:r w:rsidR="00F36E1D">
        <w:rPr>
          <w:snapToGrid w:val="0"/>
          <w:color w:val="000000"/>
        </w:rPr>
        <w:t xml:space="preserve"> за регионално ниво</w:t>
      </w:r>
      <w:r>
        <w:rPr>
          <w:snapToGrid w:val="0"/>
          <w:color w:val="000000"/>
        </w:rPr>
        <w:t>: численост на персонала, достъп до акредитирани лаборатории, обучение и квалификация</w:t>
      </w:r>
      <w:r w:rsidR="00934F47">
        <w:rPr>
          <w:snapToGrid w:val="0"/>
          <w:color w:val="000000"/>
        </w:rPr>
        <w:t>, оценка на риска, необходимо оборудване,</w:t>
      </w:r>
      <w:r w:rsidR="001928ED">
        <w:rPr>
          <w:snapToGrid w:val="0"/>
          <w:color w:val="000000"/>
        </w:rPr>
        <w:t xml:space="preserve"> </w:t>
      </w:r>
      <w:r w:rsidR="00090E3F">
        <w:rPr>
          <w:snapToGrid w:val="0"/>
          <w:color w:val="000000"/>
        </w:rPr>
        <w:t xml:space="preserve">използвани методи на контрол, </w:t>
      </w:r>
      <w:r w:rsidR="00FB5B25">
        <w:rPr>
          <w:snapToGrid w:val="0"/>
          <w:color w:val="000000"/>
        </w:rPr>
        <w:t xml:space="preserve">процедури за действие в спешни ситуации (контингенс планове), </w:t>
      </w:r>
      <w:r w:rsidR="001928ED">
        <w:rPr>
          <w:snapToGrid w:val="0"/>
          <w:color w:val="000000"/>
        </w:rPr>
        <w:t>координация и сътрудничество</w:t>
      </w:r>
      <w:r w:rsidR="00FB5B25">
        <w:rPr>
          <w:snapToGrid w:val="0"/>
          <w:color w:val="000000"/>
        </w:rPr>
        <w:t xml:space="preserve">, </w:t>
      </w:r>
      <w:r w:rsidR="00F44BD7">
        <w:rPr>
          <w:snapToGrid w:val="0"/>
          <w:color w:val="000000"/>
        </w:rPr>
        <w:t xml:space="preserve">регионални планове за контрол в рамките </w:t>
      </w:r>
      <w:r w:rsidR="00607E73">
        <w:rPr>
          <w:snapToGrid w:val="0"/>
          <w:color w:val="000000"/>
        </w:rPr>
        <w:t>МН</w:t>
      </w:r>
      <w:r w:rsidR="00F44BD7">
        <w:rPr>
          <w:snapToGrid w:val="0"/>
          <w:color w:val="000000"/>
        </w:rPr>
        <w:t>П</w:t>
      </w:r>
      <w:r w:rsidR="00607E73">
        <w:rPr>
          <w:snapToGrid w:val="0"/>
          <w:color w:val="000000"/>
        </w:rPr>
        <w:t>К</w:t>
      </w:r>
      <w:r w:rsidR="001928ED">
        <w:rPr>
          <w:snapToGrid w:val="0"/>
          <w:color w:val="000000"/>
        </w:rPr>
        <w:t xml:space="preserve"> и др.</w:t>
      </w:r>
    </w:p>
    <w:p w:rsidR="001928ED" w:rsidRPr="00F53FB8" w:rsidRDefault="001928ED" w:rsidP="00551F22">
      <w:pPr>
        <w:spacing w:line="360" w:lineRule="auto"/>
        <w:ind w:right="-1"/>
        <w:jc w:val="both"/>
        <w:outlineLvl w:val="0"/>
        <w:rPr>
          <w:snapToGrid w:val="0"/>
        </w:rPr>
      </w:pPr>
      <w:r w:rsidRPr="00F53FB8">
        <w:rPr>
          <w:snapToGrid w:val="0"/>
        </w:rPr>
        <w:t>При вертикални</w:t>
      </w:r>
      <w:r w:rsidR="000946BF" w:rsidRPr="00F53FB8">
        <w:rPr>
          <w:snapToGrid w:val="0"/>
        </w:rPr>
        <w:t>я</w:t>
      </w:r>
      <w:r w:rsidRPr="00F53FB8">
        <w:rPr>
          <w:snapToGrid w:val="0"/>
        </w:rPr>
        <w:t xml:space="preserve"> подход се избират</w:t>
      </w:r>
      <w:r w:rsidR="00DC3BC3" w:rsidRPr="00F53FB8">
        <w:rPr>
          <w:snapToGrid w:val="0"/>
        </w:rPr>
        <w:t xml:space="preserve"> специфични изисквания </w:t>
      </w:r>
      <w:r w:rsidR="007E35AA" w:rsidRPr="00F53FB8">
        <w:rPr>
          <w:snapToGrid w:val="0"/>
        </w:rPr>
        <w:t xml:space="preserve">и дейности </w:t>
      </w:r>
      <w:r w:rsidR="00DC3BC3" w:rsidRPr="00F53FB8">
        <w:rPr>
          <w:snapToGrid w:val="0"/>
        </w:rPr>
        <w:t xml:space="preserve">от </w:t>
      </w:r>
      <w:r w:rsidR="00822A92" w:rsidRPr="00BE6AF4">
        <w:t>Регламент (EС) 2017/625</w:t>
      </w:r>
      <w:r w:rsidR="009B5DE4" w:rsidRPr="00BE6AF4">
        <w:rPr>
          <w:snapToGrid w:val="0"/>
        </w:rPr>
        <w:t xml:space="preserve">, </w:t>
      </w:r>
      <w:r w:rsidR="00762D84" w:rsidRPr="00BE6AF4">
        <w:rPr>
          <w:snapToGrid w:val="0"/>
        </w:rPr>
        <w:t>Р</w:t>
      </w:r>
      <w:r w:rsidR="00762D84" w:rsidRPr="00F53FB8">
        <w:rPr>
          <w:snapToGrid w:val="0"/>
        </w:rPr>
        <w:t xml:space="preserve">егламент (ЕО) № 1/2005, </w:t>
      </w:r>
      <w:r w:rsidR="00A07299" w:rsidRPr="00F53FB8">
        <w:rPr>
          <w:snapToGrid w:val="0"/>
        </w:rPr>
        <w:t xml:space="preserve">Регламент (ЕО) № 183/2005, </w:t>
      </w:r>
      <w:r w:rsidR="009B5DE4" w:rsidRPr="00F53FB8">
        <w:rPr>
          <w:snapToGrid w:val="0"/>
        </w:rPr>
        <w:t xml:space="preserve">Регламент (ЕО) № </w:t>
      </w:r>
      <w:r w:rsidR="00D651C5" w:rsidRPr="00F53FB8">
        <w:rPr>
          <w:snapToGrid w:val="0"/>
        </w:rPr>
        <w:t>10</w:t>
      </w:r>
      <w:r w:rsidR="009B5DE4" w:rsidRPr="00F53FB8">
        <w:rPr>
          <w:snapToGrid w:val="0"/>
        </w:rPr>
        <w:t>69/2009,</w:t>
      </w:r>
      <w:r w:rsidR="00F84CA3" w:rsidRPr="00F53FB8">
        <w:rPr>
          <w:snapToGrid w:val="0"/>
        </w:rPr>
        <w:t xml:space="preserve"> Директива 97/78/ЕО и др.</w:t>
      </w:r>
      <w:r w:rsidR="008A49A3" w:rsidRPr="00F53FB8">
        <w:rPr>
          <w:snapToGrid w:val="0"/>
        </w:rPr>
        <w:t xml:space="preserve"> Например: следкланична инспекция на свине, транспортиране по въздух на птици, одобряване и регистрация на </w:t>
      </w:r>
      <w:r w:rsidR="00645875" w:rsidRPr="00F53FB8">
        <w:rPr>
          <w:snapToGrid w:val="0"/>
        </w:rPr>
        <w:t>предприятия за фуражи</w:t>
      </w:r>
      <w:r w:rsidR="008A49A3" w:rsidRPr="00F53FB8">
        <w:rPr>
          <w:snapToGrid w:val="0"/>
        </w:rPr>
        <w:t xml:space="preserve">, </w:t>
      </w:r>
      <w:r w:rsidR="00645875" w:rsidRPr="00F53FB8">
        <w:rPr>
          <w:snapToGrid w:val="0"/>
        </w:rPr>
        <w:t xml:space="preserve">ветеринарни проверки </w:t>
      </w:r>
      <w:r w:rsidR="000E379E" w:rsidRPr="00F53FB8">
        <w:rPr>
          <w:snapToGrid w:val="0"/>
        </w:rPr>
        <w:t xml:space="preserve">при внос </w:t>
      </w:r>
      <w:r w:rsidR="00645875" w:rsidRPr="00F53FB8">
        <w:rPr>
          <w:snapToGrid w:val="0"/>
        </w:rPr>
        <w:t>на храни от животински произход и др.</w:t>
      </w:r>
    </w:p>
    <w:p w:rsidR="00FF4582" w:rsidRDefault="00D00547" w:rsidP="00E576FC">
      <w:pPr>
        <w:spacing w:line="360" w:lineRule="auto"/>
        <w:ind w:right="-1"/>
        <w:jc w:val="both"/>
        <w:outlineLvl w:val="0"/>
        <w:rPr>
          <w:snapToGrid w:val="0"/>
        </w:rPr>
      </w:pPr>
      <w:r>
        <w:rPr>
          <w:snapToGrid w:val="0"/>
        </w:rPr>
        <w:t>5</w:t>
      </w:r>
      <w:r w:rsidR="006D2C67">
        <w:rPr>
          <w:snapToGrid w:val="0"/>
        </w:rPr>
        <w:t>.2.</w:t>
      </w:r>
      <w:r w:rsidR="0025535A">
        <w:rPr>
          <w:snapToGrid w:val="0"/>
        </w:rPr>
        <w:t>8</w:t>
      </w:r>
      <w:r w:rsidR="00C34579">
        <w:rPr>
          <w:snapToGrid w:val="0"/>
        </w:rPr>
        <w:tab/>
      </w:r>
      <w:r w:rsidR="00AA40D3">
        <w:rPr>
          <w:snapToGrid w:val="0"/>
        </w:rPr>
        <w:t>Програма</w:t>
      </w:r>
      <w:r w:rsidR="00FD3134">
        <w:rPr>
          <w:snapToGrid w:val="0"/>
        </w:rPr>
        <w:t xml:space="preserve"> на одита:</w:t>
      </w:r>
      <w:r w:rsidR="007F190B" w:rsidRPr="004B6CD3">
        <w:rPr>
          <w:snapToGrid w:val="0"/>
        </w:rPr>
        <w:t xml:space="preserve"> </w:t>
      </w:r>
      <w:r w:rsidR="004B6CD3">
        <w:rPr>
          <w:snapToGrid w:val="0"/>
        </w:rPr>
        <w:t>о</w:t>
      </w:r>
      <w:r w:rsidR="004B6CD3" w:rsidRPr="004B6CD3">
        <w:t>ткриваща среща, одитни дейности, заключителна среща.</w:t>
      </w:r>
      <w:r w:rsidR="004B6CD3" w:rsidRPr="004B6CD3">
        <w:rPr>
          <w:snapToGrid w:val="0"/>
        </w:rPr>
        <w:t xml:space="preserve"> </w:t>
      </w:r>
    </w:p>
    <w:p w:rsidR="004B6CD3" w:rsidRDefault="004B6CD3" w:rsidP="00551F22">
      <w:pPr>
        <w:spacing w:line="360" w:lineRule="auto"/>
        <w:ind w:right="-1"/>
        <w:jc w:val="both"/>
        <w:outlineLvl w:val="0"/>
        <w:rPr>
          <w:snapToGrid w:val="0"/>
        </w:rPr>
      </w:pPr>
      <w:r>
        <w:rPr>
          <w:snapToGrid w:val="0"/>
        </w:rPr>
        <w:t xml:space="preserve">Описват се </w:t>
      </w:r>
      <w:r w:rsidRPr="004B6CD3">
        <w:t>места</w:t>
      </w:r>
      <w:r>
        <w:t>та</w:t>
      </w:r>
      <w:r w:rsidR="001666CB">
        <w:t xml:space="preserve"> и времето</w:t>
      </w:r>
      <w:r w:rsidR="004D2DA6">
        <w:t xml:space="preserve">, където </w:t>
      </w:r>
      <w:r w:rsidR="001666CB">
        <w:t xml:space="preserve">и когато </w:t>
      </w:r>
      <w:r w:rsidR="004D2DA6">
        <w:t xml:space="preserve">ще се проведат </w:t>
      </w:r>
      <w:r w:rsidR="00691D50">
        <w:t xml:space="preserve">откриващата среща, одитните дейности </w:t>
      </w:r>
      <w:r w:rsidR="00F70E48">
        <w:t xml:space="preserve">на място </w:t>
      </w:r>
      <w:r w:rsidR="00FA72FB">
        <w:t>и заключителната среща,</w:t>
      </w:r>
      <w:r w:rsidRPr="004B6CD3">
        <w:t xml:space="preserve"> сре</w:t>
      </w:r>
      <w:r w:rsidR="00123D96">
        <w:t>щи</w:t>
      </w:r>
      <w:r w:rsidR="004D2DA6">
        <w:t>те</w:t>
      </w:r>
      <w:r w:rsidR="004C4F17">
        <w:t>,</w:t>
      </w:r>
      <w:r w:rsidR="00123D96">
        <w:t xml:space="preserve"> които ще бъдат проведени, </w:t>
      </w:r>
      <w:r w:rsidRPr="004B6CD3">
        <w:t>длъжностни</w:t>
      </w:r>
      <w:r w:rsidR="004D2DA6">
        <w:t>те</w:t>
      </w:r>
      <w:r w:rsidRPr="004B6CD3">
        <w:t xml:space="preserve"> лица</w:t>
      </w:r>
      <w:r w:rsidR="00FA72FB">
        <w:t>,</w:t>
      </w:r>
      <w:r w:rsidRPr="004B6CD3">
        <w:t xml:space="preserve"> които трябва да присъстват</w:t>
      </w:r>
      <w:r w:rsidR="00123D96">
        <w:t xml:space="preserve">, </w:t>
      </w:r>
      <w:r w:rsidR="004B7B01">
        <w:t>документите</w:t>
      </w:r>
      <w:r w:rsidR="00E03EA5">
        <w:t xml:space="preserve"> които трябва да са налични, </w:t>
      </w:r>
      <w:r w:rsidR="00123D96">
        <w:t xml:space="preserve">датите и </w:t>
      </w:r>
      <w:r w:rsidR="00FD3134">
        <w:t>времетраене</w:t>
      </w:r>
      <w:r w:rsidR="00123D96">
        <w:t>то</w:t>
      </w:r>
      <w:r w:rsidR="00FD3134">
        <w:t xml:space="preserve"> на </w:t>
      </w:r>
      <w:r w:rsidR="00D34BE8">
        <w:t>одитните дейности</w:t>
      </w:r>
      <w:r w:rsidR="006D68A9" w:rsidRPr="00156CC6">
        <w:rPr>
          <w:snapToGrid w:val="0"/>
        </w:rPr>
        <w:t>, включително и часовете за почивки</w:t>
      </w:r>
      <w:r w:rsidR="006D68A9">
        <w:rPr>
          <w:snapToGrid w:val="0"/>
        </w:rPr>
        <w:t>.</w:t>
      </w:r>
    </w:p>
    <w:p w:rsidR="00FE13A2" w:rsidRPr="00B42C24" w:rsidRDefault="00FE13A2" w:rsidP="00551F22">
      <w:pPr>
        <w:pStyle w:val="BodyText2"/>
        <w:spacing w:line="360" w:lineRule="auto"/>
        <w:ind w:right="-1"/>
        <w:rPr>
          <w:rFonts w:ascii="Times New Roman" w:hAnsi="Times New Roman"/>
          <w:sz w:val="24"/>
          <w:szCs w:val="24"/>
        </w:rPr>
      </w:pPr>
      <w:r w:rsidRPr="00864B5B">
        <w:rPr>
          <w:rFonts w:ascii="Times New Roman" w:hAnsi="Times New Roman"/>
          <w:sz w:val="24"/>
          <w:szCs w:val="24"/>
        </w:rPr>
        <w:t xml:space="preserve">С цел да се </w:t>
      </w:r>
      <w:r w:rsidRPr="006D6B0A">
        <w:rPr>
          <w:rFonts w:ascii="Times New Roman" w:hAnsi="Times New Roman"/>
          <w:sz w:val="24"/>
          <w:szCs w:val="24"/>
        </w:rPr>
        <w:t>оцени ефективността</w:t>
      </w:r>
      <w:r w:rsidRPr="00864B5B">
        <w:rPr>
          <w:rFonts w:ascii="Times New Roman" w:hAnsi="Times New Roman"/>
          <w:sz w:val="24"/>
          <w:szCs w:val="24"/>
        </w:rPr>
        <w:t xml:space="preserve">, </w:t>
      </w:r>
      <w:r w:rsidR="00AA75D7">
        <w:rPr>
          <w:rFonts w:ascii="Times New Roman" w:hAnsi="Times New Roman"/>
          <w:sz w:val="24"/>
          <w:szCs w:val="24"/>
        </w:rPr>
        <w:t xml:space="preserve">относно </w:t>
      </w:r>
      <w:r w:rsidRPr="00864B5B">
        <w:rPr>
          <w:rFonts w:ascii="Times New Roman" w:hAnsi="Times New Roman"/>
          <w:sz w:val="24"/>
          <w:szCs w:val="24"/>
        </w:rPr>
        <w:t xml:space="preserve">това до каква степен са постигнати планираните резултати, трябва да се включи </w:t>
      </w:r>
      <w:r w:rsidR="00AB251E">
        <w:rPr>
          <w:rFonts w:ascii="Times New Roman" w:hAnsi="Times New Roman"/>
          <w:sz w:val="24"/>
          <w:szCs w:val="24"/>
        </w:rPr>
        <w:t xml:space="preserve">наблюдение на </w:t>
      </w:r>
      <w:r w:rsidRPr="00864B5B">
        <w:rPr>
          <w:rFonts w:ascii="Times New Roman" w:hAnsi="Times New Roman"/>
          <w:sz w:val="24"/>
          <w:szCs w:val="24"/>
        </w:rPr>
        <w:t xml:space="preserve">действащо изпълнение на място. Това следва </w:t>
      </w:r>
      <w:r w:rsidRPr="00864B5B">
        <w:rPr>
          <w:rFonts w:ascii="Times New Roman" w:hAnsi="Times New Roman"/>
          <w:sz w:val="24"/>
          <w:szCs w:val="24"/>
        </w:rPr>
        <w:lastRenderedPageBreak/>
        <w:t>да включва оценка</w:t>
      </w:r>
      <w:r w:rsidR="006D6B0A">
        <w:rPr>
          <w:rFonts w:ascii="Times New Roman" w:hAnsi="Times New Roman"/>
          <w:sz w:val="24"/>
          <w:szCs w:val="24"/>
        </w:rPr>
        <w:t xml:space="preserve"> </w:t>
      </w:r>
      <w:r w:rsidRPr="00864B5B">
        <w:rPr>
          <w:rFonts w:ascii="Times New Roman" w:hAnsi="Times New Roman"/>
          <w:sz w:val="24"/>
          <w:szCs w:val="24"/>
        </w:rPr>
        <w:t xml:space="preserve">на качеството и последователността на </w:t>
      </w:r>
      <w:r w:rsidR="008A63F4">
        <w:rPr>
          <w:rFonts w:ascii="Times New Roman" w:hAnsi="Times New Roman"/>
          <w:sz w:val="24"/>
          <w:szCs w:val="24"/>
        </w:rPr>
        <w:t>прилагани</w:t>
      </w:r>
      <w:r w:rsidR="00B3057B">
        <w:rPr>
          <w:rFonts w:ascii="Times New Roman" w:hAnsi="Times New Roman"/>
          <w:sz w:val="24"/>
          <w:szCs w:val="24"/>
        </w:rPr>
        <w:t>те</w:t>
      </w:r>
      <w:r w:rsidR="008A63F4">
        <w:rPr>
          <w:rFonts w:ascii="Times New Roman" w:hAnsi="Times New Roman"/>
          <w:sz w:val="24"/>
          <w:szCs w:val="24"/>
        </w:rPr>
        <w:t xml:space="preserve"> методи и техники на официалния контрол</w:t>
      </w:r>
      <w:r w:rsidRPr="00864B5B">
        <w:rPr>
          <w:rFonts w:ascii="Times New Roman" w:hAnsi="Times New Roman"/>
          <w:sz w:val="24"/>
          <w:szCs w:val="24"/>
        </w:rPr>
        <w:t xml:space="preserve">. </w:t>
      </w:r>
      <w:r>
        <w:rPr>
          <w:rFonts w:ascii="Times New Roman" w:hAnsi="Times New Roman"/>
          <w:sz w:val="24"/>
          <w:szCs w:val="24"/>
        </w:rPr>
        <w:t>За целта трябва да се изберат представителен брой обе</w:t>
      </w:r>
      <w:r w:rsidR="00A31863">
        <w:rPr>
          <w:rFonts w:ascii="Times New Roman" w:hAnsi="Times New Roman"/>
          <w:sz w:val="24"/>
          <w:szCs w:val="24"/>
        </w:rPr>
        <w:t>кти</w:t>
      </w:r>
      <w:r w:rsidR="004C4F17">
        <w:rPr>
          <w:rFonts w:ascii="Times New Roman" w:hAnsi="Times New Roman"/>
          <w:sz w:val="24"/>
          <w:szCs w:val="24"/>
        </w:rPr>
        <w:t>,</w:t>
      </w:r>
      <w:r>
        <w:rPr>
          <w:rFonts w:ascii="Times New Roman" w:hAnsi="Times New Roman"/>
          <w:sz w:val="24"/>
          <w:szCs w:val="24"/>
        </w:rPr>
        <w:t xml:space="preserve"> съобразно обхвата </w:t>
      </w:r>
      <w:r w:rsidR="007E675F">
        <w:rPr>
          <w:rFonts w:ascii="Times New Roman" w:hAnsi="Times New Roman"/>
          <w:sz w:val="24"/>
          <w:szCs w:val="24"/>
        </w:rPr>
        <w:t xml:space="preserve">и целта </w:t>
      </w:r>
      <w:r w:rsidR="00321BDE">
        <w:rPr>
          <w:rFonts w:ascii="Times New Roman" w:hAnsi="Times New Roman"/>
          <w:sz w:val="24"/>
          <w:szCs w:val="24"/>
        </w:rPr>
        <w:t>на одита.</w:t>
      </w:r>
      <w:r w:rsidR="007B4741">
        <w:rPr>
          <w:rFonts w:ascii="Times New Roman" w:hAnsi="Times New Roman"/>
          <w:sz w:val="24"/>
          <w:szCs w:val="24"/>
        </w:rPr>
        <w:t xml:space="preserve"> </w:t>
      </w:r>
      <w:r w:rsidR="00321BDE">
        <w:rPr>
          <w:rFonts w:ascii="Times New Roman" w:hAnsi="Times New Roman"/>
          <w:sz w:val="24"/>
          <w:szCs w:val="24"/>
        </w:rPr>
        <w:t>И</w:t>
      </w:r>
      <w:r w:rsidR="002E5055">
        <w:rPr>
          <w:rFonts w:ascii="Times New Roman" w:hAnsi="Times New Roman"/>
          <w:sz w:val="24"/>
          <w:szCs w:val="24"/>
        </w:rPr>
        <w:t>зборът</w:t>
      </w:r>
      <w:r w:rsidR="0004429F">
        <w:rPr>
          <w:rFonts w:ascii="Times New Roman" w:hAnsi="Times New Roman"/>
          <w:sz w:val="24"/>
          <w:szCs w:val="24"/>
        </w:rPr>
        <w:t xml:space="preserve"> на обекти </w:t>
      </w:r>
      <w:r w:rsidR="00321BDE">
        <w:rPr>
          <w:rFonts w:ascii="Times New Roman" w:hAnsi="Times New Roman"/>
          <w:sz w:val="24"/>
          <w:szCs w:val="24"/>
        </w:rPr>
        <w:t xml:space="preserve">става на базата на </w:t>
      </w:r>
      <w:r w:rsidR="00FC4BB4">
        <w:rPr>
          <w:rFonts w:ascii="Times New Roman" w:hAnsi="Times New Roman"/>
          <w:sz w:val="24"/>
          <w:szCs w:val="24"/>
        </w:rPr>
        <w:t>оценката</w:t>
      </w:r>
      <w:r w:rsidR="00913668">
        <w:rPr>
          <w:rFonts w:ascii="Times New Roman" w:hAnsi="Times New Roman"/>
          <w:sz w:val="24"/>
          <w:szCs w:val="24"/>
        </w:rPr>
        <w:t xml:space="preserve"> на</w:t>
      </w:r>
      <w:r w:rsidR="00FC4BB4">
        <w:rPr>
          <w:rFonts w:ascii="Times New Roman" w:hAnsi="Times New Roman"/>
          <w:sz w:val="24"/>
          <w:szCs w:val="24"/>
        </w:rPr>
        <w:t xml:space="preserve"> </w:t>
      </w:r>
      <w:r w:rsidR="00321BDE">
        <w:rPr>
          <w:rFonts w:ascii="Times New Roman" w:hAnsi="Times New Roman"/>
          <w:sz w:val="24"/>
          <w:szCs w:val="24"/>
        </w:rPr>
        <w:t>риска</w:t>
      </w:r>
      <w:r w:rsidR="00FC4BB4">
        <w:rPr>
          <w:rFonts w:ascii="Times New Roman" w:hAnsi="Times New Roman"/>
          <w:sz w:val="24"/>
          <w:szCs w:val="24"/>
        </w:rPr>
        <w:t>, като това се извършва от одитния екип</w:t>
      </w:r>
      <w:r w:rsidR="002E5055">
        <w:rPr>
          <w:rFonts w:ascii="Times New Roman" w:hAnsi="Times New Roman"/>
          <w:sz w:val="24"/>
          <w:szCs w:val="24"/>
        </w:rPr>
        <w:t>, като се взи</w:t>
      </w:r>
      <w:r w:rsidR="00321BDE">
        <w:rPr>
          <w:rFonts w:ascii="Times New Roman" w:hAnsi="Times New Roman"/>
          <w:sz w:val="24"/>
          <w:szCs w:val="24"/>
        </w:rPr>
        <w:t>мат предвид следните критер</w:t>
      </w:r>
      <w:r w:rsidR="004C4F17">
        <w:rPr>
          <w:rFonts w:ascii="Times New Roman" w:hAnsi="Times New Roman"/>
          <w:sz w:val="24"/>
          <w:szCs w:val="24"/>
        </w:rPr>
        <w:t>ии: капацитет, сигнали и жалби,</w:t>
      </w:r>
      <w:r w:rsidR="00321BDE">
        <w:rPr>
          <w:rFonts w:ascii="Times New Roman" w:hAnsi="Times New Roman"/>
          <w:sz w:val="24"/>
          <w:szCs w:val="24"/>
        </w:rPr>
        <w:t xml:space="preserve"> </w:t>
      </w:r>
      <w:r w:rsidR="001F4446">
        <w:rPr>
          <w:rFonts w:ascii="Times New Roman" w:hAnsi="Times New Roman"/>
          <w:sz w:val="24"/>
          <w:szCs w:val="24"/>
        </w:rPr>
        <w:t xml:space="preserve">кризисни ситуации по отношение здравето на хората и животните, </w:t>
      </w:r>
      <w:r w:rsidR="00321BDE">
        <w:rPr>
          <w:rFonts w:ascii="Times New Roman" w:hAnsi="Times New Roman"/>
          <w:sz w:val="24"/>
          <w:szCs w:val="24"/>
        </w:rPr>
        <w:t xml:space="preserve">констатирани сериозни несъответствия при одити на </w:t>
      </w:r>
      <w:r w:rsidR="00321BDE">
        <w:rPr>
          <w:rFonts w:ascii="Times New Roman" w:hAnsi="Times New Roman"/>
          <w:sz w:val="24"/>
          <w:szCs w:val="24"/>
          <w:lang w:val="en-US"/>
        </w:rPr>
        <w:t>DG</w:t>
      </w:r>
      <w:r w:rsidR="00321BDE" w:rsidRPr="00723D61">
        <w:rPr>
          <w:rFonts w:ascii="Times New Roman" w:hAnsi="Times New Roman"/>
          <w:sz w:val="24"/>
          <w:szCs w:val="24"/>
        </w:rPr>
        <w:t xml:space="preserve"> </w:t>
      </w:r>
      <w:r w:rsidR="00321BDE">
        <w:rPr>
          <w:rFonts w:ascii="Times New Roman" w:hAnsi="Times New Roman"/>
          <w:sz w:val="24"/>
          <w:szCs w:val="24"/>
          <w:lang w:val="en-US"/>
        </w:rPr>
        <w:t>SAN</w:t>
      </w:r>
      <w:r w:rsidR="00C7476B">
        <w:rPr>
          <w:rFonts w:ascii="Times New Roman" w:hAnsi="Times New Roman"/>
          <w:sz w:val="24"/>
          <w:szCs w:val="24"/>
          <w:lang w:val="en-US"/>
        </w:rPr>
        <w:t>TE</w:t>
      </w:r>
      <w:r w:rsidR="00EC2E24">
        <w:rPr>
          <w:rFonts w:ascii="Times New Roman" w:hAnsi="Times New Roman"/>
          <w:sz w:val="24"/>
          <w:szCs w:val="24"/>
        </w:rPr>
        <w:t xml:space="preserve"> или при проверки от ЦУ</w:t>
      </w:r>
      <w:r w:rsidR="002E5055">
        <w:rPr>
          <w:rFonts w:ascii="Times New Roman" w:hAnsi="Times New Roman"/>
          <w:sz w:val="24"/>
          <w:szCs w:val="24"/>
        </w:rPr>
        <w:t xml:space="preserve"> на БАБХ</w:t>
      </w:r>
      <w:r w:rsidR="00EC2E24">
        <w:rPr>
          <w:rFonts w:ascii="Times New Roman" w:hAnsi="Times New Roman"/>
          <w:sz w:val="24"/>
          <w:szCs w:val="24"/>
        </w:rPr>
        <w:t xml:space="preserve"> и </w:t>
      </w:r>
      <w:r w:rsidR="002E5055">
        <w:rPr>
          <w:rFonts w:ascii="Times New Roman" w:hAnsi="Times New Roman"/>
          <w:sz w:val="24"/>
          <w:szCs w:val="24"/>
        </w:rPr>
        <w:t>извършвания официален</w:t>
      </w:r>
      <w:r w:rsidR="00EC2E24">
        <w:rPr>
          <w:rFonts w:ascii="Times New Roman" w:hAnsi="Times New Roman"/>
          <w:sz w:val="24"/>
          <w:szCs w:val="24"/>
        </w:rPr>
        <w:t xml:space="preserve"> контрол. </w:t>
      </w:r>
      <w:r>
        <w:rPr>
          <w:rFonts w:ascii="Times New Roman" w:hAnsi="Times New Roman"/>
          <w:sz w:val="24"/>
          <w:szCs w:val="24"/>
        </w:rPr>
        <w:t xml:space="preserve">В зависимост от целта на проверката на място и спецификата на дейността на обектите, те могат да бъдат предварително определени (например кланици, в които трябва да се наблюдава целия процес от приемането на животните </w:t>
      </w:r>
      <w:r w:rsidR="00391E08">
        <w:rPr>
          <w:rFonts w:ascii="Times New Roman" w:hAnsi="Times New Roman"/>
          <w:sz w:val="24"/>
          <w:szCs w:val="24"/>
        </w:rPr>
        <w:t xml:space="preserve">до </w:t>
      </w:r>
      <w:r>
        <w:rPr>
          <w:rFonts w:ascii="Times New Roman" w:hAnsi="Times New Roman"/>
          <w:sz w:val="24"/>
          <w:szCs w:val="24"/>
        </w:rPr>
        <w:t>клането на о</w:t>
      </w:r>
      <w:r w:rsidR="008F5875">
        <w:rPr>
          <w:rFonts w:ascii="Times New Roman" w:hAnsi="Times New Roman"/>
          <w:sz w:val="24"/>
          <w:szCs w:val="24"/>
        </w:rPr>
        <w:t>п</w:t>
      </w:r>
      <w:r>
        <w:rPr>
          <w:rFonts w:ascii="Times New Roman" w:hAnsi="Times New Roman"/>
          <w:sz w:val="24"/>
          <w:szCs w:val="24"/>
        </w:rPr>
        <w:t xml:space="preserve">ределен вид животни) или избрани в деня на проверката от месечния план за контрол (например да се наблюдава инспекция, която </w:t>
      </w:r>
      <w:r w:rsidR="00B60E4F">
        <w:rPr>
          <w:rFonts w:ascii="Times New Roman" w:hAnsi="Times New Roman"/>
          <w:sz w:val="24"/>
          <w:szCs w:val="24"/>
        </w:rPr>
        <w:t xml:space="preserve">по законодателство, </w:t>
      </w:r>
      <w:r w:rsidR="008F5875">
        <w:rPr>
          <w:rFonts w:ascii="Times New Roman" w:hAnsi="Times New Roman"/>
          <w:sz w:val="24"/>
          <w:szCs w:val="24"/>
        </w:rPr>
        <w:t>трябва</w:t>
      </w:r>
      <w:r>
        <w:rPr>
          <w:rFonts w:ascii="Times New Roman" w:hAnsi="Times New Roman"/>
          <w:sz w:val="24"/>
          <w:szCs w:val="24"/>
        </w:rPr>
        <w:t xml:space="preserve"> да се извършва без предупреждение). При последния случай в плана се посочва само вида на дейност и броя на об</w:t>
      </w:r>
      <w:r w:rsidR="00BF4E65">
        <w:rPr>
          <w:rFonts w:ascii="Times New Roman" w:hAnsi="Times New Roman"/>
          <w:sz w:val="24"/>
          <w:szCs w:val="24"/>
        </w:rPr>
        <w:t>ектите, които ще бъдат посетени;</w:t>
      </w:r>
    </w:p>
    <w:p w:rsidR="00653E60" w:rsidRDefault="00601AA3" w:rsidP="00511978">
      <w:pPr>
        <w:tabs>
          <w:tab w:val="left" w:pos="1134"/>
        </w:tabs>
        <w:spacing w:line="360" w:lineRule="auto"/>
        <w:ind w:right="-1"/>
        <w:jc w:val="both"/>
        <w:outlineLvl w:val="0"/>
        <w:rPr>
          <w:snapToGrid w:val="0"/>
        </w:rPr>
      </w:pPr>
      <w:r>
        <w:t>5.2.</w:t>
      </w:r>
      <w:r w:rsidR="0025535A">
        <w:rPr>
          <w:lang w:val="en-US"/>
        </w:rPr>
        <w:t>9</w:t>
      </w:r>
      <w:r w:rsidR="005E0DC0">
        <w:tab/>
      </w:r>
      <w:r w:rsidR="006E6A63">
        <w:t>П</w:t>
      </w:r>
      <w:r w:rsidR="00D60975" w:rsidRPr="006D68A9">
        <w:t>редварителна</w:t>
      </w:r>
      <w:r w:rsidR="006D68A9" w:rsidRPr="006D68A9">
        <w:t>та</w:t>
      </w:r>
      <w:r w:rsidR="00D60975" w:rsidRPr="006D68A9">
        <w:t xml:space="preserve"> информац</w:t>
      </w:r>
      <w:r w:rsidR="00BF4E65">
        <w:t>ия, която трябва да се изпрати;</w:t>
      </w:r>
      <w:r w:rsidR="00D60975" w:rsidRPr="006D68A9">
        <w:t xml:space="preserve"> </w:t>
      </w:r>
    </w:p>
    <w:p w:rsidR="00653E60" w:rsidRDefault="00D00547" w:rsidP="00511978">
      <w:pPr>
        <w:tabs>
          <w:tab w:val="left" w:pos="1134"/>
        </w:tabs>
        <w:spacing w:line="360" w:lineRule="auto"/>
        <w:ind w:right="-1"/>
        <w:jc w:val="both"/>
        <w:outlineLvl w:val="0"/>
        <w:rPr>
          <w:snapToGrid w:val="0"/>
        </w:rPr>
      </w:pPr>
      <w:r>
        <w:t>5</w:t>
      </w:r>
      <w:r w:rsidR="00601AA3">
        <w:t>.2.1</w:t>
      </w:r>
      <w:r w:rsidR="0025535A">
        <w:t>0</w:t>
      </w:r>
      <w:r w:rsidR="005E0DC0">
        <w:tab/>
      </w:r>
      <w:r w:rsidR="00387F52">
        <w:t>Л</w:t>
      </w:r>
      <w:r w:rsidR="00D60975" w:rsidRPr="006D68A9">
        <w:t>огистика</w:t>
      </w:r>
      <w:r w:rsidR="006D68A9" w:rsidRPr="006D68A9">
        <w:t>та</w:t>
      </w:r>
      <w:r w:rsidR="00BF4E65">
        <w:t xml:space="preserve"> по време на одита;</w:t>
      </w:r>
    </w:p>
    <w:p w:rsidR="00653E60" w:rsidRDefault="00D00547" w:rsidP="00511978">
      <w:pPr>
        <w:tabs>
          <w:tab w:val="left" w:pos="1134"/>
        </w:tabs>
        <w:spacing w:line="360" w:lineRule="auto"/>
        <w:ind w:right="-1"/>
        <w:jc w:val="both"/>
        <w:outlineLvl w:val="0"/>
        <w:rPr>
          <w:snapToGrid w:val="0"/>
        </w:rPr>
      </w:pPr>
      <w:r>
        <w:rPr>
          <w:snapToGrid w:val="0"/>
        </w:rPr>
        <w:t>5</w:t>
      </w:r>
      <w:r w:rsidR="00601AA3">
        <w:rPr>
          <w:snapToGrid w:val="0"/>
        </w:rPr>
        <w:t>.2.1</w:t>
      </w:r>
      <w:r w:rsidR="0025535A">
        <w:rPr>
          <w:snapToGrid w:val="0"/>
        </w:rPr>
        <w:t>1</w:t>
      </w:r>
      <w:r w:rsidR="005E0DC0">
        <w:rPr>
          <w:snapToGrid w:val="0"/>
        </w:rPr>
        <w:tab/>
      </w:r>
      <w:r w:rsidR="00156CC6" w:rsidRPr="00653E60">
        <w:rPr>
          <w:snapToGrid w:val="0"/>
        </w:rPr>
        <w:t>Въпроси свързани с поверителност</w:t>
      </w:r>
      <w:r w:rsidR="007C0BFF" w:rsidRPr="00653E60">
        <w:rPr>
          <w:snapToGrid w:val="0"/>
        </w:rPr>
        <w:t xml:space="preserve"> и конфиденциалност</w:t>
      </w:r>
      <w:r w:rsidR="00BF4E65">
        <w:rPr>
          <w:snapToGrid w:val="0"/>
        </w:rPr>
        <w:t>;</w:t>
      </w:r>
    </w:p>
    <w:p w:rsidR="00156CC6" w:rsidRDefault="00D00547" w:rsidP="00511978">
      <w:pPr>
        <w:tabs>
          <w:tab w:val="left" w:pos="1134"/>
        </w:tabs>
        <w:spacing w:line="360" w:lineRule="auto"/>
        <w:ind w:right="-1"/>
        <w:jc w:val="both"/>
        <w:outlineLvl w:val="0"/>
        <w:rPr>
          <w:snapToGrid w:val="0"/>
        </w:rPr>
      </w:pPr>
      <w:r>
        <w:rPr>
          <w:snapToGrid w:val="0"/>
        </w:rPr>
        <w:t>5</w:t>
      </w:r>
      <w:r w:rsidR="00601AA3">
        <w:rPr>
          <w:snapToGrid w:val="0"/>
        </w:rPr>
        <w:t>.2.1</w:t>
      </w:r>
      <w:r w:rsidR="0025535A">
        <w:rPr>
          <w:snapToGrid w:val="0"/>
          <w:lang w:val="en-US"/>
        </w:rPr>
        <w:t>2</w:t>
      </w:r>
      <w:r w:rsidR="005E0DC0">
        <w:rPr>
          <w:snapToGrid w:val="0"/>
        </w:rPr>
        <w:tab/>
      </w:r>
      <w:r w:rsidR="002B76A4" w:rsidRPr="00653E60">
        <w:rPr>
          <w:snapToGrid w:val="0"/>
        </w:rPr>
        <w:t xml:space="preserve">Обстоятелства по </w:t>
      </w:r>
      <w:r w:rsidR="00156CC6" w:rsidRPr="00653E60">
        <w:rPr>
          <w:snapToGrid w:val="0"/>
        </w:rPr>
        <w:t>изготвяне</w:t>
      </w:r>
      <w:r w:rsidR="002B76A4" w:rsidRPr="00653E60">
        <w:rPr>
          <w:snapToGrid w:val="0"/>
        </w:rPr>
        <w:t>то, публикуването и разпространението</w:t>
      </w:r>
      <w:r w:rsidR="00156CC6" w:rsidRPr="00653E60">
        <w:rPr>
          <w:snapToGrid w:val="0"/>
        </w:rPr>
        <w:t xml:space="preserve"> на доклада и </w:t>
      </w:r>
      <w:r w:rsidR="002B76A4" w:rsidRPr="00653E60">
        <w:rPr>
          <w:snapToGrid w:val="0"/>
        </w:rPr>
        <w:t>плана за действие</w:t>
      </w:r>
      <w:r w:rsidR="00156CC6" w:rsidRPr="00653E60">
        <w:rPr>
          <w:snapToGrid w:val="0"/>
        </w:rPr>
        <w:t>.</w:t>
      </w:r>
    </w:p>
    <w:p w:rsidR="008A4482" w:rsidRPr="004D0982" w:rsidRDefault="008A4482" w:rsidP="0025535A">
      <w:pPr>
        <w:numPr>
          <w:ilvl w:val="0"/>
          <w:numId w:val="13"/>
        </w:numPr>
        <w:shd w:val="clear" w:color="auto" w:fill="FFFFFF"/>
        <w:tabs>
          <w:tab w:val="left" w:pos="567"/>
        </w:tabs>
        <w:spacing w:line="360" w:lineRule="auto"/>
        <w:ind w:right="-1"/>
        <w:jc w:val="both"/>
        <w:rPr>
          <w:b/>
          <w:snapToGrid w:val="0"/>
        </w:rPr>
      </w:pPr>
      <w:r w:rsidRPr="004D0982">
        <w:rPr>
          <w:b/>
          <w:snapToGrid w:val="0"/>
        </w:rPr>
        <w:t>Извършването на одита</w:t>
      </w:r>
      <w:r w:rsidR="001A556A" w:rsidRPr="004D0982">
        <w:rPr>
          <w:b/>
          <w:snapToGrid w:val="0"/>
        </w:rPr>
        <w:t>.</w:t>
      </w:r>
    </w:p>
    <w:p w:rsidR="009C454A" w:rsidRDefault="00F066E2" w:rsidP="00551F22">
      <w:pPr>
        <w:pStyle w:val="BodyText2"/>
        <w:spacing w:line="360" w:lineRule="auto"/>
        <w:ind w:right="-1"/>
        <w:rPr>
          <w:rFonts w:ascii="Times New Roman" w:hAnsi="Times New Roman"/>
          <w:snapToGrid/>
          <w:sz w:val="24"/>
          <w:szCs w:val="24"/>
          <w:lang w:eastAsia="bg-BG"/>
        </w:rPr>
      </w:pPr>
      <w:r w:rsidRPr="00011A46">
        <w:rPr>
          <w:rFonts w:ascii="Times New Roman" w:hAnsi="Times New Roman"/>
          <w:snapToGrid/>
          <w:sz w:val="24"/>
          <w:szCs w:val="24"/>
          <w:lang w:eastAsia="bg-BG"/>
        </w:rPr>
        <w:t>Одитът</w:t>
      </w:r>
      <w:r w:rsidR="003C4A3C" w:rsidRPr="00011A46">
        <w:rPr>
          <w:rFonts w:ascii="Times New Roman" w:hAnsi="Times New Roman"/>
          <w:snapToGrid/>
          <w:sz w:val="24"/>
          <w:szCs w:val="24"/>
          <w:lang w:eastAsia="bg-BG"/>
        </w:rPr>
        <w:t xml:space="preserve"> се провежда </w:t>
      </w:r>
      <w:r w:rsidR="00936470" w:rsidRPr="00011A46">
        <w:rPr>
          <w:rFonts w:ascii="Times New Roman" w:hAnsi="Times New Roman"/>
          <w:snapToGrid/>
          <w:sz w:val="24"/>
          <w:szCs w:val="24"/>
          <w:lang w:eastAsia="bg-BG"/>
        </w:rPr>
        <w:t xml:space="preserve">по утвърдения план </w:t>
      </w:r>
      <w:r w:rsidR="009C454A" w:rsidRPr="00011A46">
        <w:rPr>
          <w:rFonts w:ascii="Times New Roman" w:hAnsi="Times New Roman"/>
          <w:snapToGrid/>
          <w:sz w:val="24"/>
          <w:szCs w:val="24"/>
          <w:lang w:eastAsia="bg-BG"/>
        </w:rPr>
        <w:t>като се използват различни одитни техники:</w:t>
      </w:r>
    </w:p>
    <w:p w:rsidR="00A76AF2" w:rsidRPr="00011A46" w:rsidRDefault="00A76AF2" w:rsidP="00A76AF2">
      <w:pPr>
        <w:pStyle w:val="BodyText2"/>
        <w:numPr>
          <w:ilvl w:val="0"/>
          <w:numId w:val="38"/>
        </w:numPr>
        <w:spacing w:line="360" w:lineRule="auto"/>
        <w:ind w:right="-1"/>
        <w:rPr>
          <w:rFonts w:ascii="Times New Roman" w:hAnsi="Times New Roman"/>
          <w:snapToGrid/>
          <w:sz w:val="24"/>
          <w:szCs w:val="24"/>
          <w:lang w:eastAsia="bg-BG"/>
        </w:rPr>
      </w:pPr>
      <w:r w:rsidRPr="00011A46">
        <w:rPr>
          <w:rFonts w:ascii="Times New Roman" w:hAnsi="Times New Roman"/>
          <w:snapToGrid/>
          <w:sz w:val="24"/>
          <w:szCs w:val="24"/>
          <w:lang w:eastAsia="bg-BG"/>
        </w:rPr>
        <w:t>метод на одитните извадки</w:t>
      </w:r>
      <w:r>
        <w:rPr>
          <w:rFonts w:ascii="Times New Roman" w:hAnsi="Times New Roman"/>
          <w:snapToGrid/>
          <w:sz w:val="24"/>
          <w:szCs w:val="24"/>
          <w:lang w:eastAsia="bg-BG"/>
        </w:rPr>
        <w:t>,</w:t>
      </w:r>
      <w:r w:rsidRPr="00011A46">
        <w:rPr>
          <w:rFonts w:ascii="Times New Roman" w:hAnsi="Times New Roman"/>
          <w:snapToGrid/>
          <w:sz w:val="24"/>
          <w:szCs w:val="24"/>
          <w:lang w:eastAsia="bg-BG"/>
        </w:rPr>
        <w:t xml:space="preserve"> </w:t>
      </w:r>
    </w:p>
    <w:p w:rsidR="009C454A" w:rsidRPr="00011A46" w:rsidRDefault="003C4A3C" w:rsidP="009C454A">
      <w:pPr>
        <w:pStyle w:val="BodyText2"/>
        <w:numPr>
          <w:ilvl w:val="0"/>
          <w:numId w:val="38"/>
        </w:numPr>
        <w:spacing w:line="360" w:lineRule="auto"/>
        <w:ind w:right="-1"/>
        <w:rPr>
          <w:rFonts w:ascii="Times New Roman" w:hAnsi="Times New Roman"/>
          <w:snapToGrid/>
          <w:sz w:val="24"/>
          <w:szCs w:val="24"/>
          <w:lang w:eastAsia="bg-BG"/>
        </w:rPr>
      </w:pPr>
      <w:r w:rsidRPr="00011A46">
        <w:rPr>
          <w:rFonts w:ascii="Times New Roman" w:hAnsi="Times New Roman"/>
          <w:snapToGrid/>
          <w:sz w:val="24"/>
          <w:szCs w:val="24"/>
          <w:lang w:eastAsia="bg-BG"/>
        </w:rPr>
        <w:t>п</w:t>
      </w:r>
      <w:r w:rsidR="004F74BD" w:rsidRPr="00011A46">
        <w:rPr>
          <w:rFonts w:ascii="Times New Roman" w:hAnsi="Times New Roman"/>
          <w:snapToGrid/>
          <w:sz w:val="24"/>
          <w:szCs w:val="24"/>
          <w:lang w:eastAsia="bg-BG"/>
        </w:rPr>
        <w:t>роучване и събиране</w:t>
      </w:r>
      <w:r w:rsidR="00FC6B79" w:rsidRPr="00011A46">
        <w:rPr>
          <w:rFonts w:ascii="Times New Roman" w:hAnsi="Times New Roman"/>
          <w:snapToGrid/>
          <w:sz w:val="24"/>
          <w:szCs w:val="24"/>
          <w:lang w:eastAsia="bg-BG"/>
        </w:rPr>
        <w:t xml:space="preserve"> на доказателства</w:t>
      </w:r>
      <w:r w:rsidR="004577E1" w:rsidRPr="00011A46">
        <w:rPr>
          <w:rFonts w:ascii="Times New Roman" w:hAnsi="Times New Roman"/>
          <w:snapToGrid/>
          <w:sz w:val="24"/>
          <w:szCs w:val="24"/>
          <w:lang w:eastAsia="bg-BG"/>
        </w:rPr>
        <w:t xml:space="preserve"> чрез беседи, интервюта,</w:t>
      </w:r>
    </w:p>
    <w:p w:rsidR="009C454A" w:rsidRPr="00011A46" w:rsidRDefault="004577E1" w:rsidP="009C454A">
      <w:pPr>
        <w:pStyle w:val="BodyText2"/>
        <w:numPr>
          <w:ilvl w:val="0"/>
          <w:numId w:val="38"/>
        </w:numPr>
        <w:spacing w:line="360" w:lineRule="auto"/>
        <w:ind w:right="-1"/>
        <w:rPr>
          <w:rFonts w:ascii="Times New Roman" w:hAnsi="Times New Roman"/>
          <w:snapToGrid/>
          <w:sz w:val="24"/>
          <w:szCs w:val="24"/>
          <w:lang w:eastAsia="bg-BG"/>
        </w:rPr>
      </w:pPr>
      <w:r w:rsidRPr="00011A46">
        <w:rPr>
          <w:rFonts w:ascii="Times New Roman" w:hAnsi="Times New Roman"/>
          <w:snapToGrid/>
          <w:sz w:val="24"/>
          <w:szCs w:val="24"/>
          <w:lang w:eastAsia="bg-BG"/>
        </w:rPr>
        <w:t xml:space="preserve"> наблюдение на дейности и процеси, </w:t>
      </w:r>
    </w:p>
    <w:p w:rsidR="009C454A" w:rsidRPr="00011A46" w:rsidRDefault="004577E1" w:rsidP="009C454A">
      <w:pPr>
        <w:pStyle w:val="BodyText2"/>
        <w:numPr>
          <w:ilvl w:val="0"/>
          <w:numId w:val="38"/>
        </w:numPr>
        <w:spacing w:line="360" w:lineRule="auto"/>
        <w:ind w:right="-1"/>
        <w:rPr>
          <w:rFonts w:ascii="Times New Roman" w:hAnsi="Times New Roman"/>
          <w:snapToGrid/>
          <w:sz w:val="24"/>
          <w:szCs w:val="24"/>
          <w:lang w:eastAsia="bg-BG"/>
        </w:rPr>
      </w:pPr>
      <w:r w:rsidRPr="00011A46">
        <w:rPr>
          <w:rFonts w:ascii="Times New Roman" w:hAnsi="Times New Roman"/>
          <w:snapToGrid/>
          <w:sz w:val="24"/>
          <w:szCs w:val="24"/>
          <w:lang w:eastAsia="bg-BG"/>
        </w:rPr>
        <w:t>проучва</w:t>
      </w:r>
      <w:r w:rsidR="00F066E2" w:rsidRPr="00011A46">
        <w:rPr>
          <w:rFonts w:ascii="Times New Roman" w:hAnsi="Times New Roman"/>
          <w:snapToGrid/>
          <w:sz w:val="24"/>
          <w:szCs w:val="24"/>
          <w:lang w:eastAsia="bg-BG"/>
        </w:rPr>
        <w:t xml:space="preserve">не на документи, </w:t>
      </w:r>
    </w:p>
    <w:p w:rsidR="003F6571" w:rsidRPr="00011A46" w:rsidRDefault="00F066E2" w:rsidP="009C454A">
      <w:pPr>
        <w:pStyle w:val="BodyText2"/>
        <w:numPr>
          <w:ilvl w:val="0"/>
          <w:numId w:val="38"/>
        </w:numPr>
        <w:spacing w:line="360" w:lineRule="auto"/>
        <w:ind w:right="-1"/>
        <w:rPr>
          <w:rFonts w:ascii="Times New Roman" w:hAnsi="Times New Roman"/>
          <w:snapToGrid/>
          <w:sz w:val="24"/>
          <w:szCs w:val="24"/>
          <w:lang w:eastAsia="bg-BG"/>
        </w:rPr>
      </w:pPr>
      <w:r w:rsidRPr="00011A46">
        <w:rPr>
          <w:rFonts w:ascii="Times New Roman" w:hAnsi="Times New Roman"/>
          <w:snapToGrid/>
          <w:sz w:val="24"/>
          <w:szCs w:val="24"/>
          <w:lang w:eastAsia="bg-BG"/>
        </w:rPr>
        <w:t>преглед на база</w:t>
      </w:r>
      <w:r w:rsidR="004577E1" w:rsidRPr="00011A46">
        <w:rPr>
          <w:rFonts w:ascii="Times New Roman" w:hAnsi="Times New Roman"/>
          <w:snapToGrid/>
          <w:sz w:val="24"/>
          <w:szCs w:val="24"/>
          <w:lang w:eastAsia="bg-BG"/>
        </w:rPr>
        <w:t xml:space="preserve"> данни, анализи, </w:t>
      </w:r>
    </w:p>
    <w:p w:rsidR="000A39C0" w:rsidRPr="00011A46" w:rsidRDefault="003F6571" w:rsidP="009C454A">
      <w:pPr>
        <w:pStyle w:val="BodyText2"/>
        <w:numPr>
          <w:ilvl w:val="0"/>
          <w:numId w:val="38"/>
        </w:numPr>
        <w:spacing w:line="360" w:lineRule="auto"/>
        <w:ind w:right="-1"/>
        <w:rPr>
          <w:rFonts w:ascii="Times New Roman" w:hAnsi="Times New Roman"/>
          <w:snapToGrid/>
          <w:sz w:val="24"/>
          <w:szCs w:val="24"/>
          <w:lang w:eastAsia="bg-BG"/>
        </w:rPr>
      </w:pPr>
      <w:r w:rsidRPr="00011A46">
        <w:rPr>
          <w:rFonts w:ascii="Times New Roman" w:hAnsi="Times New Roman"/>
          <w:snapToGrid/>
          <w:sz w:val="24"/>
          <w:szCs w:val="24"/>
          <w:lang w:eastAsia="bg-BG"/>
        </w:rPr>
        <w:t xml:space="preserve">водене на </w:t>
      </w:r>
      <w:r w:rsidR="004078D2">
        <w:rPr>
          <w:rFonts w:ascii="Times New Roman" w:hAnsi="Times New Roman"/>
          <w:snapToGrid/>
          <w:sz w:val="24"/>
          <w:szCs w:val="24"/>
          <w:lang w:eastAsia="bg-BG"/>
        </w:rPr>
        <w:t>записи</w:t>
      </w:r>
      <w:r w:rsidR="004577E1" w:rsidRPr="00011A46">
        <w:rPr>
          <w:rFonts w:ascii="Times New Roman" w:hAnsi="Times New Roman"/>
          <w:snapToGrid/>
          <w:sz w:val="24"/>
          <w:szCs w:val="24"/>
          <w:lang w:eastAsia="bg-BG"/>
        </w:rPr>
        <w:t xml:space="preserve"> и др</w:t>
      </w:r>
      <w:r w:rsidR="00806A90" w:rsidRPr="00011A46">
        <w:rPr>
          <w:rFonts w:ascii="Times New Roman" w:hAnsi="Times New Roman"/>
          <w:snapToGrid/>
          <w:sz w:val="24"/>
          <w:szCs w:val="24"/>
          <w:lang w:eastAsia="bg-BG"/>
        </w:rPr>
        <w:t>.</w:t>
      </w:r>
      <w:r w:rsidR="00B94954" w:rsidRPr="00011A46">
        <w:rPr>
          <w:rFonts w:ascii="Times New Roman" w:hAnsi="Times New Roman"/>
          <w:snapToGrid/>
          <w:sz w:val="24"/>
          <w:szCs w:val="24"/>
          <w:lang w:eastAsia="bg-BG"/>
        </w:rPr>
        <w:t xml:space="preserve"> </w:t>
      </w:r>
    </w:p>
    <w:p w:rsidR="003F6571" w:rsidRPr="00011A46" w:rsidRDefault="00806A90" w:rsidP="000A39C0">
      <w:pPr>
        <w:pStyle w:val="BodyText2"/>
        <w:spacing w:line="360" w:lineRule="auto"/>
        <w:ind w:right="-1"/>
        <w:rPr>
          <w:rFonts w:ascii="Times New Roman" w:hAnsi="Times New Roman"/>
          <w:snapToGrid/>
          <w:sz w:val="24"/>
          <w:szCs w:val="24"/>
          <w:lang w:eastAsia="bg-BG"/>
        </w:rPr>
      </w:pPr>
      <w:r w:rsidRPr="00011A46">
        <w:rPr>
          <w:rFonts w:ascii="Times New Roman" w:hAnsi="Times New Roman"/>
          <w:snapToGrid/>
          <w:sz w:val="24"/>
          <w:szCs w:val="24"/>
          <w:lang w:eastAsia="bg-BG"/>
        </w:rPr>
        <w:t xml:space="preserve">Одиторите документират </w:t>
      </w:r>
      <w:r w:rsidR="004078D2">
        <w:rPr>
          <w:rFonts w:ascii="Times New Roman" w:hAnsi="Times New Roman"/>
          <w:snapToGrid/>
          <w:sz w:val="24"/>
          <w:szCs w:val="24"/>
          <w:lang w:eastAsia="bg-BG"/>
        </w:rPr>
        <w:t>процеса чрез записи</w:t>
      </w:r>
      <w:r w:rsidR="004C4F17" w:rsidRPr="00011A46">
        <w:rPr>
          <w:rFonts w:ascii="Times New Roman" w:hAnsi="Times New Roman"/>
          <w:snapToGrid/>
          <w:sz w:val="24"/>
          <w:szCs w:val="24"/>
          <w:lang w:eastAsia="bg-BG"/>
        </w:rPr>
        <w:t xml:space="preserve"> </w:t>
      </w:r>
      <w:r w:rsidR="00045594" w:rsidRPr="00011A46">
        <w:rPr>
          <w:rFonts w:ascii="Times New Roman" w:hAnsi="Times New Roman"/>
          <w:snapToGrid/>
          <w:sz w:val="24"/>
          <w:szCs w:val="24"/>
          <w:lang w:eastAsia="bg-BG"/>
        </w:rPr>
        <w:t>и копия на документи</w:t>
      </w:r>
      <w:r w:rsidRPr="00011A46">
        <w:rPr>
          <w:rFonts w:ascii="Times New Roman" w:hAnsi="Times New Roman"/>
          <w:snapToGrid/>
          <w:sz w:val="24"/>
          <w:szCs w:val="24"/>
          <w:lang w:eastAsia="bg-BG"/>
        </w:rPr>
        <w:t xml:space="preserve">. </w:t>
      </w:r>
      <w:r w:rsidR="006B3ACD" w:rsidRPr="00011A46">
        <w:rPr>
          <w:rFonts w:ascii="Times New Roman" w:hAnsi="Times New Roman"/>
          <w:snapToGrid/>
          <w:sz w:val="24"/>
          <w:szCs w:val="24"/>
          <w:lang w:eastAsia="bg-BG"/>
        </w:rPr>
        <w:t>При необходимост и със съгласието на одит</w:t>
      </w:r>
      <w:r w:rsidR="00693DA1" w:rsidRPr="00011A46">
        <w:rPr>
          <w:rFonts w:ascii="Times New Roman" w:hAnsi="Times New Roman"/>
          <w:snapToGrid/>
          <w:sz w:val="24"/>
          <w:szCs w:val="24"/>
          <w:lang w:eastAsia="bg-BG"/>
        </w:rPr>
        <w:t>ираната организация и управителите</w:t>
      </w:r>
      <w:r w:rsidR="006B3ACD" w:rsidRPr="00011A46">
        <w:rPr>
          <w:rFonts w:ascii="Times New Roman" w:hAnsi="Times New Roman"/>
          <w:snapToGrid/>
          <w:sz w:val="24"/>
          <w:szCs w:val="24"/>
          <w:lang w:eastAsia="bg-BG"/>
        </w:rPr>
        <w:t xml:space="preserve"> на обектите от производствената верига </w:t>
      </w:r>
      <w:r w:rsidR="000E4464">
        <w:rPr>
          <w:rFonts w:ascii="Times New Roman" w:hAnsi="Times New Roman"/>
          <w:snapToGrid/>
          <w:sz w:val="24"/>
          <w:szCs w:val="24"/>
          <w:lang w:eastAsia="bg-BG"/>
        </w:rPr>
        <w:t>обекти</w:t>
      </w:r>
      <w:r w:rsidR="000E4464" w:rsidRPr="00011A46">
        <w:rPr>
          <w:rFonts w:ascii="Times New Roman" w:hAnsi="Times New Roman"/>
          <w:snapToGrid/>
          <w:sz w:val="24"/>
          <w:szCs w:val="24"/>
          <w:lang w:eastAsia="bg-BG"/>
        </w:rPr>
        <w:t>визират</w:t>
      </w:r>
      <w:r w:rsidR="00BF4E65" w:rsidRPr="00011A46">
        <w:rPr>
          <w:rFonts w:ascii="Times New Roman" w:hAnsi="Times New Roman"/>
          <w:snapToGrid/>
          <w:sz w:val="24"/>
          <w:szCs w:val="24"/>
          <w:lang w:eastAsia="bg-BG"/>
        </w:rPr>
        <w:t xml:space="preserve"> констатациите </w:t>
      </w:r>
      <w:r w:rsidR="00856578" w:rsidRPr="00011A46">
        <w:rPr>
          <w:rFonts w:ascii="Times New Roman" w:hAnsi="Times New Roman"/>
          <w:snapToGrid/>
          <w:sz w:val="24"/>
          <w:szCs w:val="24"/>
          <w:lang w:eastAsia="bg-BG"/>
        </w:rPr>
        <w:t>и със снимков материал.</w:t>
      </w:r>
    </w:p>
    <w:p w:rsidR="00806A90" w:rsidRPr="003F6571" w:rsidRDefault="00806A90" w:rsidP="003F6571">
      <w:pPr>
        <w:pStyle w:val="BodyText2"/>
        <w:spacing w:line="360" w:lineRule="auto"/>
        <w:ind w:right="-1"/>
        <w:rPr>
          <w:rFonts w:ascii="Times New Roman" w:hAnsi="Times New Roman"/>
          <w:snapToGrid/>
          <w:sz w:val="24"/>
          <w:szCs w:val="24"/>
          <w:lang w:eastAsia="bg-BG"/>
        </w:rPr>
      </w:pPr>
      <w:r w:rsidRPr="003F6571">
        <w:rPr>
          <w:rFonts w:ascii="Times New Roman" w:hAnsi="Times New Roman"/>
          <w:snapToGrid/>
          <w:sz w:val="24"/>
          <w:szCs w:val="24"/>
          <w:lang w:eastAsia="bg-BG"/>
        </w:rPr>
        <w:t>Констатираните несъответствия се обсъждат по време н</w:t>
      </w:r>
      <w:r w:rsidR="006B3ACD" w:rsidRPr="003F6571">
        <w:rPr>
          <w:rFonts w:ascii="Times New Roman" w:hAnsi="Times New Roman"/>
          <w:snapToGrid/>
          <w:sz w:val="24"/>
          <w:szCs w:val="24"/>
          <w:lang w:eastAsia="bg-BG"/>
        </w:rPr>
        <w:t>а одита с одитираната структура</w:t>
      </w:r>
      <w:r w:rsidRPr="003F6571">
        <w:rPr>
          <w:rFonts w:ascii="Times New Roman" w:hAnsi="Times New Roman"/>
          <w:snapToGrid/>
          <w:sz w:val="24"/>
          <w:szCs w:val="24"/>
          <w:lang w:eastAsia="bg-BG"/>
        </w:rPr>
        <w:t>.</w:t>
      </w:r>
    </w:p>
    <w:p w:rsidR="00806A90" w:rsidRPr="006D6B0A" w:rsidRDefault="000C6D86" w:rsidP="00551F22">
      <w:pPr>
        <w:pStyle w:val="BodyText2"/>
        <w:spacing w:line="360" w:lineRule="auto"/>
        <w:ind w:right="-1"/>
        <w:rPr>
          <w:rFonts w:ascii="Times New Roman" w:hAnsi="Times New Roman"/>
          <w:snapToGrid/>
          <w:sz w:val="24"/>
          <w:szCs w:val="24"/>
          <w:lang w:eastAsia="bg-BG"/>
        </w:rPr>
      </w:pPr>
      <w:r w:rsidRPr="006D6B0A">
        <w:rPr>
          <w:rFonts w:ascii="Times New Roman" w:hAnsi="Times New Roman"/>
          <w:snapToGrid/>
          <w:sz w:val="24"/>
          <w:szCs w:val="24"/>
          <w:lang w:eastAsia="bg-BG"/>
        </w:rPr>
        <w:t>За доказателства могат да се използват з</w:t>
      </w:r>
      <w:r w:rsidR="00806A90" w:rsidRPr="006D6B0A">
        <w:rPr>
          <w:rFonts w:ascii="Times New Roman" w:hAnsi="Times New Roman"/>
          <w:snapToGrid/>
          <w:sz w:val="24"/>
          <w:szCs w:val="24"/>
          <w:lang w:eastAsia="bg-BG"/>
        </w:rPr>
        <w:t xml:space="preserve">аписи, </w:t>
      </w:r>
      <w:r w:rsidR="006337B7" w:rsidRPr="006D6B0A">
        <w:rPr>
          <w:rFonts w:ascii="Times New Roman" w:hAnsi="Times New Roman"/>
          <w:snapToGrid/>
          <w:sz w:val="24"/>
          <w:szCs w:val="24"/>
          <w:lang w:eastAsia="bg-BG"/>
        </w:rPr>
        <w:t xml:space="preserve">документи, </w:t>
      </w:r>
      <w:r w:rsidR="00806A90" w:rsidRPr="006D6B0A">
        <w:rPr>
          <w:rFonts w:ascii="Times New Roman" w:hAnsi="Times New Roman"/>
          <w:snapToGrid/>
          <w:sz w:val="24"/>
          <w:szCs w:val="24"/>
          <w:lang w:eastAsia="bg-BG"/>
        </w:rPr>
        <w:t xml:space="preserve">или друга информация, които се отнасят към критериите на одита и са </w:t>
      </w:r>
      <w:r w:rsidR="00496ED5" w:rsidRPr="006D6B0A">
        <w:rPr>
          <w:rFonts w:ascii="Times New Roman" w:hAnsi="Times New Roman"/>
          <w:snapToGrid/>
          <w:sz w:val="24"/>
          <w:szCs w:val="24"/>
          <w:lang w:eastAsia="bg-BG"/>
        </w:rPr>
        <w:t xml:space="preserve">проверими </w:t>
      </w:r>
      <w:r w:rsidR="00FB5BD1" w:rsidRPr="006D6B0A">
        <w:rPr>
          <w:rFonts w:ascii="Times New Roman" w:hAnsi="Times New Roman"/>
          <w:snapToGrid/>
          <w:sz w:val="24"/>
          <w:szCs w:val="24"/>
          <w:lang w:eastAsia="bg-BG"/>
        </w:rPr>
        <w:t xml:space="preserve">и </w:t>
      </w:r>
      <w:r w:rsidR="006337B7" w:rsidRPr="006D6B0A">
        <w:rPr>
          <w:rFonts w:ascii="Times New Roman" w:hAnsi="Times New Roman"/>
          <w:snapToGrid/>
          <w:sz w:val="24"/>
          <w:szCs w:val="24"/>
          <w:lang w:eastAsia="bg-BG"/>
        </w:rPr>
        <w:t xml:space="preserve">по възможност </w:t>
      </w:r>
      <w:r w:rsidR="00FB5BD1" w:rsidRPr="006D6B0A">
        <w:rPr>
          <w:rFonts w:ascii="Times New Roman" w:hAnsi="Times New Roman"/>
          <w:snapToGrid/>
          <w:sz w:val="24"/>
          <w:szCs w:val="24"/>
          <w:lang w:eastAsia="bg-BG"/>
        </w:rPr>
        <w:t>би</w:t>
      </w:r>
      <w:r w:rsidR="006337B7" w:rsidRPr="006D6B0A">
        <w:rPr>
          <w:rFonts w:ascii="Times New Roman" w:hAnsi="Times New Roman"/>
          <w:snapToGrid/>
          <w:sz w:val="24"/>
          <w:szCs w:val="24"/>
          <w:lang w:eastAsia="bg-BG"/>
        </w:rPr>
        <w:t>ха могли</w:t>
      </w:r>
      <w:r w:rsidR="00FB5BD1" w:rsidRPr="006D6B0A">
        <w:rPr>
          <w:rFonts w:ascii="Times New Roman" w:hAnsi="Times New Roman"/>
          <w:snapToGrid/>
          <w:sz w:val="24"/>
          <w:szCs w:val="24"/>
          <w:lang w:eastAsia="bg-BG"/>
        </w:rPr>
        <w:t xml:space="preserve"> да се приложат</w:t>
      </w:r>
      <w:r w:rsidR="00806A90" w:rsidRPr="006D6B0A">
        <w:rPr>
          <w:rFonts w:ascii="Times New Roman" w:hAnsi="Times New Roman"/>
          <w:snapToGrid/>
          <w:sz w:val="24"/>
          <w:szCs w:val="24"/>
          <w:lang w:eastAsia="bg-BG"/>
        </w:rPr>
        <w:t>, като копия от документи и снимков материал.</w:t>
      </w:r>
    </w:p>
    <w:p w:rsidR="00532819" w:rsidRPr="001A556A" w:rsidRDefault="004C79AA" w:rsidP="0025535A">
      <w:pPr>
        <w:pStyle w:val="BodyText2"/>
        <w:numPr>
          <w:ilvl w:val="1"/>
          <w:numId w:val="13"/>
        </w:numPr>
        <w:tabs>
          <w:tab w:val="left" w:pos="851"/>
        </w:tabs>
        <w:spacing w:line="360" w:lineRule="auto"/>
        <w:ind w:left="0" w:right="-1" w:firstLine="0"/>
        <w:rPr>
          <w:rFonts w:ascii="Times New Roman" w:hAnsi="Times New Roman"/>
          <w:b/>
          <w:sz w:val="24"/>
          <w:szCs w:val="24"/>
        </w:rPr>
      </w:pPr>
      <w:r>
        <w:rPr>
          <w:rFonts w:ascii="Times New Roman" w:hAnsi="Times New Roman"/>
          <w:b/>
          <w:sz w:val="24"/>
          <w:szCs w:val="24"/>
        </w:rPr>
        <w:t xml:space="preserve">Подготовка за одита. </w:t>
      </w:r>
      <w:r w:rsidR="006F5973">
        <w:rPr>
          <w:rFonts w:ascii="Times New Roman" w:hAnsi="Times New Roman"/>
          <w:b/>
          <w:sz w:val="24"/>
          <w:szCs w:val="24"/>
        </w:rPr>
        <w:t>Изискване и п</w:t>
      </w:r>
      <w:r w:rsidR="00532819" w:rsidRPr="001A556A">
        <w:rPr>
          <w:rFonts w:ascii="Times New Roman" w:hAnsi="Times New Roman"/>
          <w:b/>
          <w:sz w:val="24"/>
          <w:szCs w:val="24"/>
        </w:rPr>
        <w:t>роучване на изпратената предварителна информация</w:t>
      </w:r>
      <w:r w:rsidR="000652F9" w:rsidRPr="001A556A">
        <w:rPr>
          <w:rFonts w:ascii="Times New Roman" w:hAnsi="Times New Roman"/>
          <w:b/>
          <w:sz w:val="24"/>
          <w:szCs w:val="24"/>
        </w:rPr>
        <w:t>.</w:t>
      </w:r>
    </w:p>
    <w:p w:rsidR="006973DD" w:rsidRDefault="00916A62" w:rsidP="00551F22">
      <w:pPr>
        <w:pStyle w:val="BodyText2"/>
        <w:spacing w:line="360" w:lineRule="auto"/>
        <w:ind w:right="-1"/>
        <w:rPr>
          <w:rFonts w:ascii="Times New Roman" w:hAnsi="Times New Roman"/>
          <w:sz w:val="24"/>
          <w:szCs w:val="24"/>
        </w:rPr>
      </w:pPr>
      <w:r>
        <w:rPr>
          <w:rFonts w:ascii="Times New Roman" w:hAnsi="Times New Roman"/>
          <w:sz w:val="24"/>
          <w:szCs w:val="24"/>
        </w:rPr>
        <w:lastRenderedPageBreak/>
        <w:t xml:space="preserve">Одитът започва с проучване на </w:t>
      </w:r>
      <w:r w:rsidR="00C50288">
        <w:rPr>
          <w:rFonts w:ascii="Times New Roman" w:hAnsi="Times New Roman"/>
          <w:sz w:val="24"/>
          <w:szCs w:val="24"/>
        </w:rPr>
        <w:t>предварителна</w:t>
      </w:r>
      <w:r w:rsidR="006C4E3A">
        <w:rPr>
          <w:rFonts w:ascii="Times New Roman" w:hAnsi="Times New Roman"/>
          <w:sz w:val="24"/>
          <w:szCs w:val="24"/>
        </w:rPr>
        <w:t>та</w:t>
      </w:r>
      <w:r>
        <w:rPr>
          <w:rFonts w:ascii="Times New Roman" w:hAnsi="Times New Roman"/>
          <w:sz w:val="24"/>
          <w:szCs w:val="24"/>
        </w:rPr>
        <w:t xml:space="preserve"> информация. </w:t>
      </w:r>
      <w:r w:rsidR="00387F52">
        <w:rPr>
          <w:rFonts w:ascii="Times New Roman" w:hAnsi="Times New Roman"/>
          <w:sz w:val="24"/>
          <w:szCs w:val="24"/>
        </w:rPr>
        <w:t xml:space="preserve">Целта е </w:t>
      </w:r>
      <w:r w:rsidR="009E047A">
        <w:rPr>
          <w:rFonts w:ascii="Times New Roman" w:hAnsi="Times New Roman"/>
          <w:sz w:val="24"/>
          <w:szCs w:val="24"/>
        </w:rPr>
        <w:t>да се проучат</w:t>
      </w:r>
      <w:r w:rsidR="00F738AE">
        <w:rPr>
          <w:rFonts w:ascii="Times New Roman" w:hAnsi="Times New Roman"/>
          <w:sz w:val="24"/>
          <w:szCs w:val="24"/>
        </w:rPr>
        <w:t xml:space="preserve"> по–голяма</w:t>
      </w:r>
      <w:r w:rsidR="00387F52">
        <w:rPr>
          <w:rFonts w:ascii="Times New Roman" w:hAnsi="Times New Roman"/>
          <w:sz w:val="24"/>
          <w:szCs w:val="24"/>
        </w:rPr>
        <w:t xml:space="preserve"> част </w:t>
      </w:r>
      <w:r w:rsidR="00065879">
        <w:rPr>
          <w:rFonts w:ascii="Times New Roman" w:hAnsi="Times New Roman"/>
          <w:sz w:val="24"/>
          <w:szCs w:val="24"/>
        </w:rPr>
        <w:t xml:space="preserve">от </w:t>
      </w:r>
      <w:r w:rsidR="00387F52">
        <w:rPr>
          <w:rFonts w:ascii="Times New Roman" w:hAnsi="Times New Roman"/>
          <w:sz w:val="24"/>
          <w:szCs w:val="24"/>
        </w:rPr>
        <w:t xml:space="preserve">документите </w:t>
      </w:r>
      <w:r w:rsidR="001A58F9">
        <w:rPr>
          <w:rFonts w:ascii="Times New Roman" w:hAnsi="Times New Roman"/>
          <w:sz w:val="24"/>
          <w:szCs w:val="24"/>
        </w:rPr>
        <w:t xml:space="preserve">и записите </w:t>
      </w:r>
      <w:r w:rsidR="00DF5428">
        <w:rPr>
          <w:rFonts w:ascii="Times New Roman" w:hAnsi="Times New Roman"/>
          <w:sz w:val="24"/>
          <w:szCs w:val="24"/>
        </w:rPr>
        <w:t>преди същинския одит, така</w:t>
      </w:r>
      <w:r w:rsidR="00387F52">
        <w:rPr>
          <w:rFonts w:ascii="Times New Roman" w:hAnsi="Times New Roman"/>
          <w:sz w:val="24"/>
          <w:szCs w:val="24"/>
        </w:rPr>
        <w:t xml:space="preserve"> че да </w:t>
      </w:r>
      <w:r w:rsidR="00D90D29">
        <w:rPr>
          <w:rFonts w:ascii="Times New Roman" w:hAnsi="Times New Roman"/>
          <w:sz w:val="24"/>
          <w:szCs w:val="24"/>
        </w:rPr>
        <w:t xml:space="preserve">се осигури </w:t>
      </w:r>
      <w:r w:rsidR="008F490F">
        <w:rPr>
          <w:rFonts w:ascii="Times New Roman" w:hAnsi="Times New Roman"/>
          <w:sz w:val="24"/>
          <w:szCs w:val="24"/>
        </w:rPr>
        <w:t>повече време</w:t>
      </w:r>
      <w:r w:rsidR="00387F52">
        <w:rPr>
          <w:rFonts w:ascii="Times New Roman" w:hAnsi="Times New Roman"/>
          <w:sz w:val="24"/>
          <w:szCs w:val="24"/>
        </w:rPr>
        <w:t xml:space="preserve"> за потвърждаване на място</w:t>
      </w:r>
      <w:r w:rsidR="00895F1B">
        <w:rPr>
          <w:rFonts w:ascii="Times New Roman" w:hAnsi="Times New Roman"/>
          <w:sz w:val="24"/>
          <w:szCs w:val="24"/>
        </w:rPr>
        <w:t xml:space="preserve">, както и </w:t>
      </w:r>
      <w:r w:rsidR="00DF5428">
        <w:rPr>
          <w:rFonts w:ascii="Times New Roman" w:hAnsi="Times New Roman"/>
          <w:sz w:val="24"/>
          <w:szCs w:val="24"/>
        </w:rPr>
        <w:t>по-</w:t>
      </w:r>
      <w:r w:rsidR="002676FD">
        <w:rPr>
          <w:rFonts w:ascii="Times New Roman" w:hAnsi="Times New Roman"/>
          <w:sz w:val="24"/>
          <w:szCs w:val="24"/>
        </w:rPr>
        <w:t xml:space="preserve">добре да се планират </w:t>
      </w:r>
      <w:r w:rsidR="00895F1B">
        <w:rPr>
          <w:rFonts w:ascii="Times New Roman" w:hAnsi="Times New Roman"/>
          <w:sz w:val="24"/>
          <w:szCs w:val="24"/>
        </w:rPr>
        <w:t>одитните дейности на място</w:t>
      </w:r>
      <w:r w:rsidR="00387F52">
        <w:rPr>
          <w:rFonts w:ascii="Times New Roman" w:hAnsi="Times New Roman"/>
          <w:sz w:val="24"/>
          <w:szCs w:val="24"/>
        </w:rPr>
        <w:t>.</w:t>
      </w:r>
      <w:r w:rsidR="001A556A">
        <w:rPr>
          <w:rFonts w:ascii="Times New Roman" w:hAnsi="Times New Roman"/>
          <w:sz w:val="24"/>
          <w:szCs w:val="24"/>
        </w:rPr>
        <w:t xml:space="preserve"> </w:t>
      </w:r>
      <w:r w:rsidR="00DF5428">
        <w:rPr>
          <w:rFonts w:ascii="Times New Roman" w:hAnsi="Times New Roman"/>
          <w:sz w:val="24"/>
          <w:szCs w:val="24"/>
        </w:rPr>
        <w:t>Обемът</w:t>
      </w:r>
      <w:r w:rsidR="00562A9D">
        <w:rPr>
          <w:rFonts w:ascii="Times New Roman" w:hAnsi="Times New Roman"/>
          <w:sz w:val="24"/>
          <w:szCs w:val="24"/>
        </w:rPr>
        <w:t xml:space="preserve"> и вида на предварителната информация се съобразява с целта и обхвата на одита. </w:t>
      </w:r>
    </w:p>
    <w:p w:rsidR="00AD6F80" w:rsidRPr="00F1598C" w:rsidRDefault="00AD6F80" w:rsidP="00551F22">
      <w:pPr>
        <w:pStyle w:val="BodyText2"/>
        <w:spacing w:line="360" w:lineRule="auto"/>
        <w:ind w:right="-1"/>
        <w:rPr>
          <w:rFonts w:ascii="Times New Roman" w:hAnsi="Times New Roman"/>
          <w:sz w:val="24"/>
          <w:szCs w:val="24"/>
        </w:rPr>
      </w:pPr>
      <w:r w:rsidRPr="00F1598C">
        <w:rPr>
          <w:rFonts w:ascii="Times New Roman" w:hAnsi="Times New Roman"/>
          <w:sz w:val="24"/>
          <w:szCs w:val="24"/>
        </w:rPr>
        <w:t xml:space="preserve">Информацията от одитираните организации на централно ниво може да включва: </w:t>
      </w:r>
      <w:r w:rsidR="00F1598C" w:rsidRPr="00F1598C">
        <w:rPr>
          <w:rFonts w:ascii="Times New Roman" w:hAnsi="Times New Roman"/>
          <w:sz w:val="24"/>
          <w:szCs w:val="24"/>
        </w:rPr>
        <w:t xml:space="preserve">изпълнение на мерките </w:t>
      </w:r>
      <w:r w:rsidR="00066BA9">
        <w:rPr>
          <w:rFonts w:ascii="Times New Roman" w:hAnsi="Times New Roman"/>
          <w:sz w:val="24"/>
          <w:szCs w:val="24"/>
        </w:rPr>
        <w:t>предприети във връзка с одити</w:t>
      </w:r>
      <w:r w:rsidR="00DA7F7F">
        <w:rPr>
          <w:rFonts w:ascii="Times New Roman" w:hAnsi="Times New Roman"/>
          <w:sz w:val="24"/>
          <w:szCs w:val="24"/>
        </w:rPr>
        <w:t xml:space="preserve"> от DG SAN</w:t>
      </w:r>
      <w:r w:rsidR="00DA7F7F">
        <w:rPr>
          <w:rFonts w:ascii="Times New Roman" w:hAnsi="Times New Roman"/>
          <w:sz w:val="24"/>
          <w:szCs w:val="24"/>
          <w:lang w:val="en-US"/>
        </w:rPr>
        <w:t>TE</w:t>
      </w:r>
      <w:r w:rsidR="00266291">
        <w:rPr>
          <w:rFonts w:ascii="Times New Roman" w:hAnsi="Times New Roman"/>
          <w:sz w:val="24"/>
          <w:szCs w:val="24"/>
        </w:rPr>
        <w:t>,</w:t>
      </w:r>
      <w:r w:rsidR="00F1598C" w:rsidRPr="00F1598C">
        <w:rPr>
          <w:rFonts w:ascii="Times New Roman" w:hAnsi="Times New Roman"/>
          <w:sz w:val="24"/>
          <w:szCs w:val="24"/>
        </w:rPr>
        <w:t xml:space="preserve"> </w:t>
      </w:r>
      <w:r w:rsidR="00266291" w:rsidRPr="00F1598C">
        <w:rPr>
          <w:rFonts w:ascii="Times New Roman" w:hAnsi="Times New Roman"/>
          <w:sz w:val="24"/>
          <w:szCs w:val="24"/>
        </w:rPr>
        <w:t>изпълнение на препоръки от предходни одити</w:t>
      </w:r>
      <w:r w:rsidR="004C4F17">
        <w:rPr>
          <w:rFonts w:ascii="Times New Roman" w:hAnsi="Times New Roman"/>
          <w:sz w:val="24"/>
          <w:szCs w:val="24"/>
        </w:rPr>
        <w:t xml:space="preserve"> на официалния контрол</w:t>
      </w:r>
      <w:r w:rsidR="001A18F1">
        <w:rPr>
          <w:rFonts w:ascii="Times New Roman" w:hAnsi="Times New Roman"/>
          <w:sz w:val="24"/>
          <w:szCs w:val="24"/>
        </w:rPr>
        <w:t>,</w:t>
      </w:r>
      <w:r w:rsidR="00266291" w:rsidRPr="00F1598C">
        <w:rPr>
          <w:rFonts w:ascii="Times New Roman" w:hAnsi="Times New Roman"/>
          <w:sz w:val="24"/>
          <w:szCs w:val="24"/>
        </w:rPr>
        <w:t xml:space="preserve"> </w:t>
      </w:r>
      <w:r w:rsidRPr="00F1598C">
        <w:rPr>
          <w:rFonts w:ascii="Times New Roman" w:hAnsi="Times New Roman"/>
          <w:sz w:val="24"/>
          <w:szCs w:val="24"/>
        </w:rPr>
        <w:t>национални мониторингови програми и информация за тяхното изпълнение, национални процедури и инструкции за контрол, годишни програми за обучение и информация за тяхното изпълнени</w:t>
      </w:r>
      <w:r w:rsidR="004807D4">
        <w:rPr>
          <w:rFonts w:ascii="Times New Roman" w:hAnsi="Times New Roman"/>
          <w:sz w:val="24"/>
          <w:szCs w:val="24"/>
        </w:rPr>
        <w:t xml:space="preserve">е, </w:t>
      </w:r>
      <w:r w:rsidRPr="00F1598C">
        <w:rPr>
          <w:rFonts w:ascii="Times New Roman" w:hAnsi="Times New Roman"/>
          <w:sz w:val="24"/>
          <w:szCs w:val="24"/>
        </w:rPr>
        <w:t>МН</w:t>
      </w:r>
      <w:r w:rsidR="004807D4">
        <w:rPr>
          <w:rFonts w:ascii="Times New Roman" w:hAnsi="Times New Roman"/>
          <w:sz w:val="24"/>
          <w:szCs w:val="24"/>
        </w:rPr>
        <w:t>П</w:t>
      </w:r>
      <w:r w:rsidRPr="00F1598C">
        <w:rPr>
          <w:rFonts w:ascii="Times New Roman" w:hAnsi="Times New Roman"/>
          <w:sz w:val="24"/>
          <w:szCs w:val="24"/>
        </w:rPr>
        <w:t>К</w:t>
      </w:r>
      <w:r w:rsidR="004807D4">
        <w:rPr>
          <w:rFonts w:ascii="Times New Roman" w:hAnsi="Times New Roman"/>
          <w:sz w:val="24"/>
          <w:szCs w:val="24"/>
        </w:rPr>
        <w:t xml:space="preserve"> </w:t>
      </w:r>
      <w:r w:rsidRPr="00F1598C">
        <w:rPr>
          <w:rFonts w:ascii="Times New Roman" w:hAnsi="Times New Roman"/>
          <w:sz w:val="24"/>
          <w:szCs w:val="24"/>
        </w:rPr>
        <w:t>и информация за неговото изпълнение</w:t>
      </w:r>
      <w:r w:rsidR="004807D4">
        <w:rPr>
          <w:rFonts w:ascii="Times New Roman" w:hAnsi="Times New Roman"/>
          <w:sz w:val="24"/>
          <w:szCs w:val="24"/>
        </w:rPr>
        <w:t>, заповеди на изпълнителния директор на БАБХ и др.</w:t>
      </w:r>
    </w:p>
    <w:p w:rsidR="00604328" w:rsidRDefault="009973B0" w:rsidP="00551F22">
      <w:pPr>
        <w:pStyle w:val="BodyText2"/>
        <w:spacing w:line="360" w:lineRule="auto"/>
        <w:ind w:right="-1"/>
        <w:rPr>
          <w:rFonts w:ascii="Times New Roman" w:hAnsi="Times New Roman"/>
          <w:sz w:val="24"/>
          <w:szCs w:val="24"/>
        </w:rPr>
      </w:pPr>
      <w:r>
        <w:rPr>
          <w:rFonts w:ascii="Times New Roman" w:hAnsi="Times New Roman"/>
          <w:sz w:val="24"/>
          <w:szCs w:val="24"/>
        </w:rPr>
        <w:t xml:space="preserve">Информацията </w:t>
      </w:r>
      <w:r w:rsidR="00AF7E09">
        <w:rPr>
          <w:rFonts w:ascii="Times New Roman" w:hAnsi="Times New Roman"/>
          <w:sz w:val="24"/>
          <w:szCs w:val="24"/>
        </w:rPr>
        <w:t>от одитираните организации на регионално ни</w:t>
      </w:r>
      <w:r w:rsidR="006D62B2">
        <w:rPr>
          <w:rFonts w:ascii="Times New Roman" w:hAnsi="Times New Roman"/>
          <w:sz w:val="24"/>
          <w:szCs w:val="24"/>
        </w:rPr>
        <w:t xml:space="preserve">во </w:t>
      </w:r>
      <w:r>
        <w:rPr>
          <w:rFonts w:ascii="Times New Roman" w:hAnsi="Times New Roman"/>
          <w:sz w:val="24"/>
          <w:szCs w:val="24"/>
        </w:rPr>
        <w:t xml:space="preserve">може да включва процедури и инструкции за контрол, списъци с налично оборудване, програми за обучение и изпълнението им, </w:t>
      </w:r>
      <w:r w:rsidR="009A3AA0">
        <w:rPr>
          <w:rFonts w:ascii="Times New Roman" w:hAnsi="Times New Roman"/>
          <w:sz w:val="24"/>
          <w:szCs w:val="24"/>
        </w:rPr>
        <w:t xml:space="preserve">регионални планове за контрол и справка за изпълнението им, планове за вземане на проби и справка за </w:t>
      </w:r>
      <w:r w:rsidR="00D42F96">
        <w:rPr>
          <w:rFonts w:ascii="Times New Roman" w:hAnsi="Times New Roman"/>
          <w:sz w:val="24"/>
          <w:szCs w:val="24"/>
        </w:rPr>
        <w:t>изпълнението им</w:t>
      </w:r>
      <w:r w:rsidR="00065879">
        <w:rPr>
          <w:rFonts w:ascii="Times New Roman" w:hAnsi="Times New Roman"/>
          <w:sz w:val="24"/>
          <w:szCs w:val="24"/>
        </w:rPr>
        <w:t xml:space="preserve">, работно време на обектите от производствената верига, </w:t>
      </w:r>
      <w:r w:rsidR="006D4206">
        <w:rPr>
          <w:rFonts w:ascii="Times New Roman" w:hAnsi="Times New Roman"/>
          <w:sz w:val="24"/>
          <w:szCs w:val="24"/>
        </w:rPr>
        <w:t>продукти произвеждани в обектите от производствената верига</w:t>
      </w:r>
      <w:r w:rsidR="00D42F96">
        <w:rPr>
          <w:rFonts w:ascii="Times New Roman" w:hAnsi="Times New Roman"/>
          <w:sz w:val="24"/>
          <w:szCs w:val="24"/>
        </w:rPr>
        <w:t xml:space="preserve"> и др. </w:t>
      </w:r>
    </w:p>
    <w:p w:rsidR="008F490F" w:rsidRPr="008F490F" w:rsidRDefault="002B5018" w:rsidP="0025535A">
      <w:pPr>
        <w:pStyle w:val="BodyText2"/>
        <w:numPr>
          <w:ilvl w:val="1"/>
          <w:numId w:val="13"/>
        </w:numPr>
        <w:spacing w:line="360" w:lineRule="auto"/>
        <w:ind w:left="993" w:right="-1" w:hanging="993"/>
        <w:rPr>
          <w:rFonts w:ascii="Times New Roman" w:hAnsi="Times New Roman"/>
          <w:sz w:val="24"/>
          <w:szCs w:val="24"/>
        </w:rPr>
      </w:pPr>
      <w:r w:rsidRPr="00DB3FFE">
        <w:rPr>
          <w:rFonts w:ascii="Times New Roman" w:hAnsi="Times New Roman"/>
          <w:b/>
          <w:sz w:val="24"/>
          <w:szCs w:val="24"/>
        </w:rPr>
        <w:t>Проучване</w:t>
      </w:r>
      <w:r w:rsidR="000652F9" w:rsidRPr="00DB3FFE">
        <w:rPr>
          <w:rFonts w:ascii="Times New Roman" w:hAnsi="Times New Roman"/>
          <w:b/>
          <w:sz w:val="24"/>
          <w:szCs w:val="24"/>
        </w:rPr>
        <w:t xml:space="preserve"> </w:t>
      </w:r>
      <w:r w:rsidR="005A6738" w:rsidRPr="00DB3FFE">
        <w:rPr>
          <w:rFonts w:ascii="Times New Roman" w:hAnsi="Times New Roman"/>
          <w:b/>
          <w:sz w:val="24"/>
          <w:szCs w:val="24"/>
        </w:rPr>
        <w:t xml:space="preserve">и потвърждаване </w:t>
      </w:r>
      <w:r w:rsidR="000652F9" w:rsidRPr="00DB3FFE">
        <w:rPr>
          <w:rFonts w:ascii="Times New Roman" w:hAnsi="Times New Roman"/>
          <w:b/>
          <w:sz w:val="24"/>
          <w:szCs w:val="24"/>
        </w:rPr>
        <w:t>на</w:t>
      </w:r>
      <w:r w:rsidR="00532819" w:rsidRPr="00DB3FFE">
        <w:rPr>
          <w:rFonts w:ascii="Times New Roman" w:hAnsi="Times New Roman"/>
          <w:b/>
          <w:sz w:val="24"/>
          <w:szCs w:val="24"/>
        </w:rPr>
        <w:t xml:space="preserve"> място</w:t>
      </w:r>
      <w:r w:rsidR="00FD698E">
        <w:rPr>
          <w:rFonts w:ascii="Times New Roman" w:hAnsi="Times New Roman"/>
          <w:b/>
          <w:sz w:val="24"/>
          <w:szCs w:val="24"/>
        </w:rPr>
        <w:t xml:space="preserve"> в одитираната организация</w:t>
      </w:r>
      <w:r w:rsidR="000652F9" w:rsidRPr="00DB3FFE">
        <w:rPr>
          <w:rFonts w:ascii="Times New Roman" w:hAnsi="Times New Roman"/>
          <w:b/>
          <w:sz w:val="24"/>
          <w:szCs w:val="24"/>
        </w:rPr>
        <w:t>.</w:t>
      </w:r>
      <w:r w:rsidR="00DB3FFE" w:rsidRPr="00DB3FFE">
        <w:rPr>
          <w:rFonts w:ascii="Times New Roman" w:hAnsi="Times New Roman"/>
          <w:b/>
          <w:sz w:val="24"/>
          <w:szCs w:val="24"/>
        </w:rPr>
        <w:t xml:space="preserve"> </w:t>
      </w:r>
    </w:p>
    <w:p w:rsidR="00532819" w:rsidRPr="0069329C" w:rsidRDefault="00DB3FFE" w:rsidP="00DF4E48">
      <w:pPr>
        <w:pStyle w:val="BodyText2"/>
        <w:numPr>
          <w:ilvl w:val="2"/>
          <w:numId w:val="19"/>
        </w:numPr>
        <w:spacing w:line="360" w:lineRule="auto"/>
        <w:ind w:left="993" w:right="-1" w:hanging="993"/>
        <w:rPr>
          <w:rFonts w:ascii="Times New Roman" w:hAnsi="Times New Roman"/>
          <w:b/>
          <w:sz w:val="24"/>
          <w:szCs w:val="24"/>
        </w:rPr>
      </w:pPr>
      <w:r w:rsidRPr="0069329C">
        <w:rPr>
          <w:rFonts w:ascii="Times New Roman" w:hAnsi="Times New Roman"/>
          <w:b/>
          <w:sz w:val="24"/>
          <w:szCs w:val="24"/>
        </w:rPr>
        <w:t>Откриваща среща.</w:t>
      </w:r>
    </w:p>
    <w:p w:rsidR="00BC0671" w:rsidRDefault="00936470" w:rsidP="00551F22">
      <w:pPr>
        <w:pStyle w:val="BodyText2"/>
        <w:spacing w:line="360" w:lineRule="auto"/>
        <w:ind w:right="-1"/>
        <w:rPr>
          <w:rFonts w:ascii="Times New Roman" w:hAnsi="Times New Roman"/>
          <w:sz w:val="24"/>
          <w:szCs w:val="24"/>
        </w:rPr>
      </w:pPr>
      <w:r w:rsidRPr="00864B5B">
        <w:rPr>
          <w:rFonts w:ascii="Times New Roman" w:hAnsi="Times New Roman"/>
          <w:sz w:val="24"/>
          <w:szCs w:val="24"/>
        </w:rPr>
        <w:t xml:space="preserve">Одитът </w:t>
      </w:r>
      <w:r w:rsidR="003C5C4D">
        <w:rPr>
          <w:rFonts w:ascii="Times New Roman" w:hAnsi="Times New Roman"/>
          <w:sz w:val="24"/>
          <w:szCs w:val="24"/>
        </w:rPr>
        <w:t>на място</w:t>
      </w:r>
      <w:r w:rsidR="00044023">
        <w:rPr>
          <w:rFonts w:ascii="Times New Roman" w:hAnsi="Times New Roman"/>
          <w:sz w:val="24"/>
          <w:szCs w:val="24"/>
        </w:rPr>
        <w:t xml:space="preserve"> в одитираната организация</w:t>
      </w:r>
      <w:r w:rsidR="003C5C4D">
        <w:rPr>
          <w:rFonts w:ascii="Times New Roman" w:hAnsi="Times New Roman"/>
          <w:sz w:val="24"/>
          <w:szCs w:val="24"/>
        </w:rPr>
        <w:t xml:space="preserve"> </w:t>
      </w:r>
      <w:r w:rsidRPr="00864B5B">
        <w:rPr>
          <w:rFonts w:ascii="Times New Roman" w:hAnsi="Times New Roman"/>
          <w:sz w:val="24"/>
          <w:szCs w:val="24"/>
        </w:rPr>
        <w:t>започва с откриваща среща с ръководството на одитираната структура. Воде</w:t>
      </w:r>
      <w:r>
        <w:rPr>
          <w:rFonts w:ascii="Times New Roman" w:hAnsi="Times New Roman"/>
          <w:sz w:val="24"/>
          <w:szCs w:val="24"/>
        </w:rPr>
        <w:t>щият одитор</w:t>
      </w:r>
      <w:r w:rsidR="008F3294">
        <w:rPr>
          <w:rFonts w:ascii="Times New Roman" w:hAnsi="Times New Roman"/>
          <w:sz w:val="24"/>
          <w:szCs w:val="24"/>
        </w:rPr>
        <w:t xml:space="preserve"> представя одитн</w:t>
      </w:r>
      <w:r w:rsidRPr="00864B5B">
        <w:rPr>
          <w:rFonts w:ascii="Times New Roman" w:hAnsi="Times New Roman"/>
          <w:sz w:val="24"/>
          <w:szCs w:val="24"/>
        </w:rPr>
        <w:t>ия екип и техническите експерти и плана за одита</w:t>
      </w:r>
      <w:r w:rsidR="00302843">
        <w:rPr>
          <w:rFonts w:ascii="Times New Roman" w:hAnsi="Times New Roman"/>
          <w:sz w:val="24"/>
          <w:szCs w:val="24"/>
        </w:rPr>
        <w:t>,</w:t>
      </w:r>
      <w:r w:rsidRPr="00864B5B">
        <w:rPr>
          <w:rFonts w:ascii="Times New Roman" w:hAnsi="Times New Roman"/>
          <w:sz w:val="24"/>
          <w:szCs w:val="24"/>
        </w:rPr>
        <w:t xml:space="preserve"> запознава одитирани</w:t>
      </w:r>
      <w:r>
        <w:rPr>
          <w:rFonts w:ascii="Times New Roman" w:hAnsi="Times New Roman"/>
          <w:sz w:val="24"/>
          <w:szCs w:val="24"/>
        </w:rPr>
        <w:t xml:space="preserve">те с целта, обхвата, </w:t>
      </w:r>
      <w:r w:rsidRPr="00864B5B">
        <w:rPr>
          <w:rFonts w:ascii="Times New Roman" w:hAnsi="Times New Roman"/>
          <w:sz w:val="24"/>
          <w:szCs w:val="24"/>
        </w:rPr>
        <w:t>периода на одитиране</w:t>
      </w:r>
      <w:r>
        <w:rPr>
          <w:rFonts w:ascii="Times New Roman" w:hAnsi="Times New Roman"/>
          <w:sz w:val="24"/>
          <w:szCs w:val="24"/>
        </w:rPr>
        <w:t xml:space="preserve">, </w:t>
      </w:r>
      <w:r w:rsidR="000B16AE">
        <w:rPr>
          <w:rFonts w:ascii="Times New Roman" w:hAnsi="Times New Roman"/>
          <w:sz w:val="24"/>
          <w:szCs w:val="24"/>
        </w:rPr>
        <w:t xml:space="preserve">разпространяване </w:t>
      </w:r>
      <w:r>
        <w:rPr>
          <w:rFonts w:ascii="Times New Roman" w:hAnsi="Times New Roman"/>
          <w:sz w:val="24"/>
          <w:szCs w:val="24"/>
        </w:rPr>
        <w:t xml:space="preserve">на доклада и </w:t>
      </w:r>
      <w:r w:rsidR="00F714EA">
        <w:rPr>
          <w:rFonts w:ascii="Times New Roman" w:hAnsi="Times New Roman"/>
          <w:sz w:val="24"/>
          <w:szCs w:val="24"/>
        </w:rPr>
        <w:t xml:space="preserve">изискванията за </w:t>
      </w:r>
      <w:r w:rsidRPr="003C4A3C">
        <w:rPr>
          <w:rFonts w:ascii="Times New Roman" w:hAnsi="Times New Roman"/>
          <w:sz w:val="24"/>
          <w:szCs w:val="24"/>
        </w:rPr>
        <w:t>конфиденциалност.</w:t>
      </w:r>
      <w:r w:rsidRPr="00864B5B">
        <w:rPr>
          <w:rFonts w:ascii="Times New Roman" w:hAnsi="Times New Roman"/>
          <w:sz w:val="24"/>
          <w:szCs w:val="24"/>
        </w:rPr>
        <w:t xml:space="preserve"> Определят се лицата, с които ще се комуникира по време на одита и необходимостта от </w:t>
      </w:r>
      <w:r w:rsidR="00044023">
        <w:rPr>
          <w:rFonts w:ascii="Times New Roman" w:hAnsi="Times New Roman"/>
          <w:sz w:val="24"/>
          <w:szCs w:val="24"/>
        </w:rPr>
        <w:t xml:space="preserve">всякакъв вид информация, </w:t>
      </w:r>
      <w:r w:rsidRPr="00864B5B">
        <w:rPr>
          <w:rFonts w:ascii="Times New Roman" w:hAnsi="Times New Roman"/>
          <w:sz w:val="24"/>
          <w:szCs w:val="24"/>
        </w:rPr>
        <w:t>съобразно обхвата.</w:t>
      </w:r>
      <w:r>
        <w:rPr>
          <w:rFonts w:ascii="Times New Roman" w:hAnsi="Times New Roman"/>
          <w:sz w:val="24"/>
          <w:szCs w:val="24"/>
        </w:rPr>
        <w:t xml:space="preserve"> Отново се потвърждава изпълнението на </w:t>
      </w:r>
      <w:r w:rsidR="00044023">
        <w:rPr>
          <w:rFonts w:ascii="Times New Roman" w:hAnsi="Times New Roman"/>
          <w:sz w:val="24"/>
          <w:szCs w:val="24"/>
        </w:rPr>
        <w:t xml:space="preserve">конкретната </w:t>
      </w:r>
      <w:r>
        <w:rPr>
          <w:rFonts w:ascii="Times New Roman" w:hAnsi="Times New Roman"/>
          <w:sz w:val="24"/>
          <w:szCs w:val="24"/>
        </w:rPr>
        <w:t>програма за одита.</w:t>
      </w:r>
    </w:p>
    <w:p w:rsidR="006D66B4" w:rsidRPr="0069329C" w:rsidRDefault="006D66B4" w:rsidP="00DF4E48">
      <w:pPr>
        <w:pStyle w:val="BodyText2"/>
        <w:numPr>
          <w:ilvl w:val="2"/>
          <w:numId w:val="19"/>
        </w:numPr>
        <w:spacing w:line="360" w:lineRule="auto"/>
        <w:ind w:left="993" w:right="-1" w:hanging="993"/>
        <w:rPr>
          <w:rFonts w:ascii="Times New Roman" w:hAnsi="Times New Roman"/>
          <w:b/>
          <w:sz w:val="24"/>
          <w:szCs w:val="24"/>
        </w:rPr>
      </w:pPr>
      <w:r w:rsidRPr="0069329C">
        <w:rPr>
          <w:rFonts w:ascii="Times New Roman" w:hAnsi="Times New Roman"/>
          <w:b/>
          <w:sz w:val="24"/>
          <w:szCs w:val="24"/>
        </w:rPr>
        <w:t>Проучване и потвърждаване</w:t>
      </w:r>
      <w:r w:rsidR="007A6D32" w:rsidRPr="0069329C">
        <w:rPr>
          <w:rFonts w:ascii="Times New Roman" w:hAnsi="Times New Roman"/>
          <w:b/>
          <w:sz w:val="24"/>
          <w:szCs w:val="24"/>
        </w:rPr>
        <w:t>.</w:t>
      </w:r>
    </w:p>
    <w:p w:rsidR="00440D4D" w:rsidRDefault="00E8502B" w:rsidP="00551F22">
      <w:pPr>
        <w:pStyle w:val="BodyText2"/>
        <w:tabs>
          <w:tab w:val="left" w:pos="426"/>
        </w:tabs>
        <w:spacing w:line="360" w:lineRule="auto"/>
        <w:ind w:right="-1"/>
        <w:rPr>
          <w:rFonts w:ascii="Times New Roman" w:hAnsi="Times New Roman"/>
          <w:sz w:val="24"/>
          <w:szCs w:val="24"/>
        </w:rPr>
      </w:pPr>
      <w:r>
        <w:rPr>
          <w:rFonts w:ascii="Times New Roman" w:hAnsi="Times New Roman"/>
          <w:sz w:val="24"/>
          <w:szCs w:val="24"/>
        </w:rPr>
        <w:t xml:space="preserve">На място в одитираната организация </w:t>
      </w:r>
      <w:r w:rsidR="007F7C4C">
        <w:rPr>
          <w:rFonts w:ascii="Times New Roman" w:hAnsi="Times New Roman"/>
          <w:sz w:val="24"/>
          <w:szCs w:val="24"/>
        </w:rPr>
        <w:t>е необходимо</w:t>
      </w:r>
      <w:r w:rsidR="00914BC6">
        <w:rPr>
          <w:rFonts w:ascii="Times New Roman" w:hAnsi="Times New Roman"/>
          <w:sz w:val="24"/>
          <w:szCs w:val="24"/>
        </w:rPr>
        <w:t xml:space="preserve"> да се </w:t>
      </w:r>
      <w:r>
        <w:rPr>
          <w:rFonts w:ascii="Times New Roman" w:hAnsi="Times New Roman"/>
          <w:sz w:val="24"/>
          <w:szCs w:val="24"/>
        </w:rPr>
        <w:t>потвър</w:t>
      </w:r>
      <w:r w:rsidR="00914BC6">
        <w:rPr>
          <w:rFonts w:ascii="Times New Roman" w:hAnsi="Times New Roman"/>
          <w:sz w:val="24"/>
          <w:szCs w:val="24"/>
        </w:rPr>
        <w:t>дят</w:t>
      </w:r>
      <w:r>
        <w:rPr>
          <w:rFonts w:ascii="Times New Roman" w:hAnsi="Times New Roman"/>
          <w:sz w:val="24"/>
          <w:szCs w:val="24"/>
        </w:rPr>
        <w:t xml:space="preserve"> събраните доказателства и направените </w:t>
      </w:r>
      <w:r w:rsidR="003C5C4D">
        <w:rPr>
          <w:rFonts w:ascii="Times New Roman" w:hAnsi="Times New Roman"/>
          <w:sz w:val="24"/>
          <w:szCs w:val="24"/>
        </w:rPr>
        <w:t>констатации</w:t>
      </w:r>
      <w:r w:rsidR="00074C9D">
        <w:rPr>
          <w:rFonts w:ascii="Times New Roman" w:hAnsi="Times New Roman"/>
          <w:sz w:val="24"/>
          <w:szCs w:val="24"/>
        </w:rPr>
        <w:t xml:space="preserve"> от проучването на предварит</w:t>
      </w:r>
      <w:r w:rsidR="008854B2">
        <w:rPr>
          <w:rFonts w:ascii="Times New Roman" w:hAnsi="Times New Roman"/>
          <w:sz w:val="24"/>
          <w:szCs w:val="24"/>
        </w:rPr>
        <w:t>елната информация, като за някои</w:t>
      </w:r>
      <w:r w:rsidR="00074C9D">
        <w:rPr>
          <w:rFonts w:ascii="Times New Roman" w:hAnsi="Times New Roman"/>
          <w:sz w:val="24"/>
          <w:szCs w:val="24"/>
        </w:rPr>
        <w:t xml:space="preserve"> </w:t>
      </w:r>
      <w:r w:rsidR="004627E3">
        <w:rPr>
          <w:rFonts w:ascii="Times New Roman" w:hAnsi="Times New Roman"/>
          <w:sz w:val="24"/>
          <w:szCs w:val="24"/>
        </w:rPr>
        <w:t>аспекти могат да се направят допълнителни проучвания.</w:t>
      </w:r>
    </w:p>
    <w:p w:rsidR="00E30D43" w:rsidRPr="00345F08" w:rsidRDefault="007F7C4C" w:rsidP="00551F22">
      <w:pPr>
        <w:pStyle w:val="BodyText2"/>
        <w:spacing w:line="360" w:lineRule="auto"/>
        <w:ind w:right="-1"/>
        <w:rPr>
          <w:rFonts w:ascii="Times New Roman" w:hAnsi="Times New Roman"/>
          <w:sz w:val="24"/>
          <w:szCs w:val="24"/>
        </w:rPr>
      </w:pPr>
      <w:r>
        <w:rPr>
          <w:rFonts w:ascii="Times New Roman" w:hAnsi="Times New Roman"/>
          <w:sz w:val="24"/>
          <w:szCs w:val="24"/>
        </w:rPr>
        <w:t>Основната цел трябва да е насочена към</w:t>
      </w:r>
      <w:r w:rsidR="00E30D43" w:rsidRPr="00345F08">
        <w:rPr>
          <w:rFonts w:ascii="Times New Roman" w:hAnsi="Times New Roman"/>
          <w:sz w:val="24"/>
          <w:szCs w:val="24"/>
        </w:rPr>
        <w:t>:</w:t>
      </w:r>
    </w:p>
    <w:p w:rsidR="00560A0C" w:rsidRDefault="00560A0C" w:rsidP="00DF4E48">
      <w:pPr>
        <w:pStyle w:val="BodyText2"/>
        <w:numPr>
          <w:ilvl w:val="0"/>
          <w:numId w:val="5"/>
        </w:numPr>
        <w:spacing w:line="360" w:lineRule="auto"/>
        <w:ind w:right="-1" w:hanging="633"/>
        <w:rPr>
          <w:rFonts w:ascii="Times New Roman" w:hAnsi="Times New Roman"/>
          <w:sz w:val="24"/>
          <w:szCs w:val="24"/>
        </w:rPr>
      </w:pPr>
      <w:r>
        <w:rPr>
          <w:rFonts w:ascii="Times New Roman" w:hAnsi="Times New Roman"/>
          <w:sz w:val="24"/>
          <w:szCs w:val="24"/>
        </w:rPr>
        <w:t>П</w:t>
      </w:r>
      <w:r w:rsidRPr="00345F08">
        <w:rPr>
          <w:rFonts w:ascii="Times New Roman" w:hAnsi="Times New Roman"/>
          <w:sz w:val="24"/>
          <w:szCs w:val="24"/>
        </w:rPr>
        <w:t>отвърждение на съответствие с</w:t>
      </w:r>
      <w:r w:rsidR="00302843">
        <w:rPr>
          <w:rFonts w:ascii="Times New Roman" w:hAnsi="Times New Roman"/>
          <w:sz w:val="24"/>
          <w:szCs w:val="24"/>
        </w:rPr>
        <w:t xml:space="preserve"> критериите на одита;</w:t>
      </w:r>
    </w:p>
    <w:p w:rsidR="00E30D43" w:rsidRPr="004C7085" w:rsidRDefault="00345F08" w:rsidP="00DF4E48">
      <w:pPr>
        <w:pStyle w:val="BodyText2"/>
        <w:numPr>
          <w:ilvl w:val="0"/>
          <w:numId w:val="5"/>
        </w:numPr>
        <w:spacing w:line="360" w:lineRule="auto"/>
        <w:ind w:right="-1" w:hanging="633"/>
        <w:rPr>
          <w:rFonts w:ascii="Times New Roman" w:hAnsi="Times New Roman"/>
          <w:sz w:val="24"/>
          <w:szCs w:val="24"/>
        </w:rPr>
      </w:pPr>
      <w:r>
        <w:rPr>
          <w:rFonts w:ascii="Times New Roman" w:hAnsi="Times New Roman"/>
          <w:sz w:val="24"/>
          <w:szCs w:val="24"/>
        </w:rPr>
        <w:t>П</w:t>
      </w:r>
      <w:r w:rsidR="006B326C" w:rsidRPr="00345F08">
        <w:rPr>
          <w:rFonts w:ascii="Times New Roman" w:hAnsi="Times New Roman"/>
          <w:sz w:val="24"/>
          <w:szCs w:val="24"/>
        </w:rPr>
        <w:t>отвърждение на съответствие с планирани мерки</w:t>
      </w:r>
      <w:r w:rsidR="004C7085">
        <w:rPr>
          <w:rFonts w:ascii="Times New Roman" w:hAnsi="Times New Roman"/>
          <w:sz w:val="24"/>
          <w:szCs w:val="24"/>
        </w:rPr>
        <w:t xml:space="preserve">, с цел да се представят гаранции, </w:t>
      </w:r>
      <w:r w:rsidR="00E30D43" w:rsidRPr="004C7085">
        <w:rPr>
          <w:rFonts w:ascii="Times New Roman" w:hAnsi="Times New Roman"/>
          <w:sz w:val="24"/>
          <w:szCs w:val="24"/>
        </w:rPr>
        <w:t>че</w:t>
      </w:r>
      <w:r w:rsidR="006B326C" w:rsidRPr="004C7085">
        <w:rPr>
          <w:rFonts w:ascii="Times New Roman" w:hAnsi="Times New Roman"/>
          <w:sz w:val="24"/>
          <w:szCs w:val="24"/>
        </w:rPr>
        <w:t xml:space="preserve"> официалн</w:t>
      </w:r>
      <w:r w:rsidR="008854B2">
        <w:rPr>
          <w:rFonts w:ascii="Times New Roman" w:hAnsi="Times New Roman"/>
          <w:sz w:val="24"/>
          <w:szCs w:val="24"/>
        </w:rPr>
        <w:t>ия</w:t>
      </w:r>
      <w:r w:rsidR="00CF5E37">
        <w:rPr>
          <w:rFonts w:ascii="Times New Roman" w:hAnsi="Times New Roman"/>
          <w:sz w:val="24"/>
          <w:szCs w:val="24"/>
        </w:rPr>
        <w:t>т</w:t>
      </w:r>
      <w:r w:rsidR="008854B2">
        <w:rPr>
          <w:rFonts w:ascii="Times New Roman" w:hAnsi="Times New Roman"/>
          <w:sz w:val="24"/>
          <w:szCs w:val="24"/>
        </w:rPr>
        <w:t xml:space="preserve"> контрол</w:t>
      </w:r>
      <w:r w:rsidR="00F3552D">
        <w:rPr>
          <w:rFonts w:ascii="Times New Roman" w:hAnsi="Times New Roman"/>
          <w:sz w:val="24"/>
          <w:szCs w:val="24"/>
        </w:rPr>
        <w:t xml:space="preserve"> се извършва</w:t>
      </w:r>
      <w:r w:rsidR="006B326C" w:rsidRPr="004C7085">
        <w:rPr>
          <w:rFonts w:ascii="Times New Roman" w:hAnsi="Times New Roman"/>
          <w:sz w:val="24"/>
          <w:szCs w:val="24"/>
        </w:rPr>
        <w:t xml:space="preserve"> както е планирано</w:t>
      </w:r>
      <w:r w:rsidR="00302843">
        <w:rPr>
          <w:rFonts w:ascii="Times New Roman" w:hAnsi="Times New Roman"/>
          <w:sz w:val="24"/>
          <w:szCs w:val="24"/>
        </w:rPr>
        <w:t>;</w:t>
      </w:r>
    </w:p>
    <w:p w:rsidR="005D05CC" w:rsidRPr="00C107D2" w:rsidRDefault="00345F08" w:rsidP="00DF4E48">
      <w:pPr>
        <w:pStyle w:val="BodyText2"/>
        <w:numPr>
          <w:ilvl w:val="0"/>
          <w:numId w:val="5"/>
        </w:numPr>
        <w:spacing w:line="360" w:lineRule="auto"/>
        <w:ind w:right="-1" w:hanging="633"/>
        <w:rPr>
          <w:rFonts w:ascii="Times New Roman" w:hAnsi="Times New Roman"/>
          <w:sz w:val="24"/>
          <w:szCs w:val="24"/>
        </w:rPr>
      </w:pPr>
      <w:r>
        <w:rPr>
          <w:rFonts w:ascii="Times New Roman" w:hAnsi="Times New Roman"/>
          <w:sz w:val="24"/>
          <w:szCs w:val="24"/>
        </w:rPr>
        <w:t xml:space="preserve"> О</w:t>
      </w:r>
      <w:r w:rsidR="00466F8D" w:rsidRPr="00345F08">
        <w:rPr>
          <w:rFonts w:ascii="Times New Roman" w:hAnsi="Times New Roman"/>
          <w:sz w:val="24"/>
          <w:szCs w:val="24"/>
        </w:rPr>
        <w:t>ценка</w:t>
      </w:r>
      <w:r w:rsidR="007F09B4" w:rsidRPr="00345F08">
        <w:rPr>
          <w:rFonts w:ascii="Times New Roman" w:hAnsi="Times New Roman"/>
          <w:sz w:val="24"/>
          <w:szCs w:val="24"/>
        </w:rPr>
        <w:t xml:space="preserve"> дали планираните мерки са подходящи за постигане целите на </w:t>
      </w:r>
      <w:r w:rsidR="00F36393">
        <w:rPr>
          <w:rFonts w:ascii="Times New Roman" w:hAnsi="Times New Roman"/>
          <w:sz w:val="24"/>
          <w:szCs w:val="24"/>
        </w:rPr>
        <w:t xml:space="preserve">Регламент (EС) </w:t>
      </w:r>
      <w:r w:rsidR="00822A92" w:rsidRPr="00C107D2">
        <w:rPr>
          <w:rFonts w:ascii="Times New Roman" w:hAnsi="Times New Roman"/>
          <w:sz w:val="24"/>
          <w:szCs w:val="24"/>
        </w:rPr>
        <w:t xml:space="preserve">2017/625 </w:t>
      </w:r>
      <w:r w:rsidR="00CC5F88">
        <w:rPr>
          <w:rFonts w:ascii="Times New Roman" w:hAnsi="Times New Roman"/>
          <w:sz w:val="24"/>
          <w:szCs w:val="24"/>
        </w:rPr>
        <w:t>и по-специално М</w:t>
      </w:r>
      <w:r w:rsidR="007F09B4" w:rsidRPr="00C107D2">
        <w:rPr>
          <w:rFonts w:ascii="Times New Roman" w:hAnsi="Times New Roman"/>
          <w:sz w:val="24"/>
          <w:szCs w:val="24"/>
        </w:rPr>
        <w:t>ногогод</w:t>
      </w:r>
      <w:r w:rsidR="00CC5F88">
        <w:rPr>
          <w:rFonts w:ascii="Times New Roman" w:hAnsi="Times New Roman"/>
          <w:sz w:val="24"/>
          <w:szCs w:val="24"/>
        </w:rPr>
        <w:t>ишния</w:t>
      </w:r>
      <w:r w:rsidR="005D05CC" w:rsidRPr="00C107D2">
        <w:rPr>
          <w:rFonts w:ascii="Times New Roman" w:hAnsi="Times New Roman"/>
          <w:sz w:val="24"/>
          <w:szCs w:val="24"/>
        </w:rPr>
        <w:t xml:space="preserve"> национален </w:t>
      </w:r>
      <w:r w:rsidR="00CC5F88" w:rsidRPr="00C107D2">
        <w:rPr>
          <w:rFonts w:ascii="Times New Roman" w:hAnsi="Times New Roman"/>
          <w:sz w:val="24"/>
          <w:szCs w:val="24"/>
        </w:rPr>
        <w:t xml:space="preserve">план </w:t>
      </w:r>
      <w:r w:rsidR="00CC5F88">
        <w:rPr>
          <w:rFonts w:ascii="Times New Roman" w:hAnsi="Times New Roman"/>
          <w:sz w:val="24"/>
          <w:szCs w:val="24"/>
        </w:rPr>
        <w:t>за контрол</w:t>
      </w:r>
      <w:r w:rsidR="005D05CC" w:rsidRPr="00C107D2">
        <w:rPr>
          <w:rFonts w:ascii="Times New Roman" w:hAnsi="Times New Roman"/>
          <w:sz w:val="24"/>
          <w:szCs w:val="24"/>
        </w:rPr>
        <w:t>.</w:t>
      </w:r>
    </w:p>
    <w:p w:rsidR="003F5A15" w:rsidRPr="0069329C" w:rsidRDefault="002B5018" w:rsidP="00A857F8">
      <w:pPr>
        <w:pStyle w:val="BodyText2"/>
        <w:numPr>
          <w:ilvl w:val="2"/>
          <w:numId w:val="19"/>
        </w:numPr>
        <w:spacing w:line="360" w:lineRule="auto"/>
        <w:ind w:left="0" w:right="-1" w:firstLine="0"/>
        <w:rPr>
          <w:rFonts w:ascii="Times New Roman" w:hAnsi="Times New Roman"/>
          <w:b/>
          <w:sz w:val="24"/>
          <w:szCs w:val="24"/>
        </w:rPr>
      </w:pPr>
      <w:r w:rsidRPr="0069329C">
        <w:rPr>
          <w:rFonts w:ascii="Times New Roman" w:hAnsi="Times New Roman"/>
          <w:b/>
          <w:sz w:val="24"/>
          <w:szCs w:val="24"/>
        </w:rPr>
        <w:lastRenderedPageBreak/>
        <w:t xml:space="preserve">Проучване </w:t>
      </w:r>
      <w:r w:rsidR="005A6738" w:rsidRPr="0069329C">
        <w:rPr>
          <w:rFonts w:ascii="Times New Roman" w:hAnsi="Times New Roman"/>
          <w:b/>
          <w:sz w:val="24"/>
          <w:szCs w:val="24"/>
        </w:rPr>
        <w:t xml:space="preserve">и потвърждаване </w:t>
      </w:r>
      <w:r w:rsidR="008A4482" w:rsidRPr="0069329C">
        <w:rPr>
          <w:rFonts w:ascii="Times New Roman" w:hAnsi="Times New Roman"/>
          <w:b/>
          <w:sz w:val="24"/>
          <w:szCs w:val="24"/>
        </w:rPr>
        <w:t xml:space="preserve">на </w:t>
      </w:r>
      <w:r w:rsidR="007C37EF" w:rsidRPr="0069329C">
        <w:rPr>
          <w:rFonts w:ascii="Times New Roman" w:hAnsi="Times New Roman"/>
          <w:b/>
          <w:sz w:val="24"/>
          <w:szCs w:val="24"/>
        </w:rPr>
        <w:t>място</w:t>
      </w:r>
      <w:r w:rsidR="008A4482" w:rsidRPr="0069329C">
        <w:rPr>
          <w:rFonts w:ascii="Times New Roman" w:hAnsi="Times New Roman"/>
          <w:b/>
          <w:sz w:val="24"/>
          <w:szCs w:val="24"/>
        </w:rPr>
        <w:t xml:space="preserve"> </w:t>
      </w:r>
      <w:r w:rsidR="00BC516C" w:rsidRPr="0069329C">
        <w:rPr>
          <w:rFonts w:ascii="Times New Roman" w:hAnsi="Times New Roman"/>
          <w:b/>
          <w:sz w:val="24"/>
          <w:szCs w:val="24"/>
        </w:rPr>
        <w:t xml:space="preserve">в обектите на контрол </w:t>
      </w:r>
      <w:r w:rsidR="008A4482" w:rsidRPr="0069329C">
        <w:rPr>
          <w:rFonts w:ascii="Times New Roman" w:hAnsi="Times New Roman"/>
          <w:b/>
          <w:sz w:val="24"/>
          <w:szCs w:val="24"/>
        </w:rPr>
        <w:t xml:space="preserve">(предприятие, </w:t>
      </w:r>
      <w:r w:rsidR="008A4482" w:rsidRPr="00A857F8">
        <w:rPr>
          <w:rFonts w:ascii="Times New Roman" w:hAnsi="Times New Roman"/>
          <w:b/>
          <w:sz w:val="24"/>
          <w:szCs w:val="24"/>
        </w:rPr>
        <w:t>ферма</w:t>
      </w:r>
      <w:r w:rsidR="00F47170">
        <w:rPr>
          <w:rFonts w:ascii="Times New Roman" w:hAnsi="Times New Roman"/>
          <w:b/>
          <w:sz w:val="24"/>
          <w:szCs w:val="24"/>
        </w:rPr>
        <w:t>, склад</w:t>
      </w:r>
      <w:r w:rsidR="008A4482" w:rsidRPr="0069329C">
        <w:rPr>
          <w:rFonts w:ascii="Times New Roman" w:hAnsi="Times New Roman"/>
          <w:b/>
          <w:sz w:val="24"/>
          <w:szCs w:val="24"/>
        </w:rPr>
        <w:t xml:space="preserve"> или друг </w:t>
      </w:r>
      <w:r w:rsidR="000D088E" w:rsidRPr="000D088E">
        <w:rPr>
          <w:rFonts w:ascii="Times New Roman" w:hAnsi="Times New Roman"/>
          <w:b/>
          <w:sz w:val="24"/>
          <w:szCs w:val="24"/>
        </w:rPr>
        <w:t>обект за целите на одита).</w:t>
      </w:r>
    </w:p>
    <w:p w:rsidR="005D391E" w:rsidRDefault="00F23F45" w:rsidP="00551F22">
      <w:pPr>
        <w:pStyle w:val="BodyText2"/>
        <w:spacing w:line="360" w:lineRule="auto"/>
        <w:ind w:right="-1"/>
        <w:rPr>
          <w:rFonts w:ascii="Times New Roman" w:hAnsi="Times New Roman"/>
          <w:sz w:val="24"/>
          <w:szCs w:val="24"/>
        </w:rPr>
      </w:pPr>
      <w:r>
        <w:rPr>
          <w:rFonts w:ascii="Times New Roman" w:hAnsi="Times New Roman"/>
          <w:sz w:val="24"/>
          <w:szCs w:val="24"/>
        </w:rPr>
        <w:t>Основната цел трябва да е насочена към</w:t>
      </w:r>
      <w:r w:rsidR="00904BFD" w:rsidRPr="003F5A15">
        <w:rPr>
          <w:rFonts w:ascii="Times New Roman" w:hAnsi="Times New Roman"/>
          <w:sz w:val="24"/>
          <w:szCs w:val="24"/>
        </w:rPr>
        <w:t>:</w:t>
      </w:r>
    </w:p>
    <w:p w:rsidR="005D391E" w:rsidRDefault="00F23F45" w:rsidP="00DF4E48">
      <w:pPr>
        <w:pStyle w:val="BodyText2"/>
        <w:numPr>
          <w:ilvl w:val="0"/>
          <w:numId w:val="6"/>
        </w:numPr>
        <w:spacing w:line="360" w:lineRule="auto"/>
        <w:ind w:right="-1" w:hanging="577"/>
        <w:rPr>
          <w:rFonts w:ascii="Times New Roman" w:hAnsi="Times New Roman"/>
          <w:sz w:val="24"/>
          <w:szCs w:val="24"/>
        </w:rPr>
      </w:pPr>
      <w:r>
        <w:rPr>
          <w:rFonts w:ascii="Times New Roman" w:hAnsi="Times New Roman"/>
          <w:sz w:val="24"/>
          <w:szCs w:val="24"/>
        </w:rPr>
        <w:t>Потвърждение</w:t>
      </w:r>
      <w:r w:rsidR="00FC054F">
        <w:rPr>
          <w:rFonts w:ascii="Times New Roman" w:hAnsi="Times New Roman"/>
          <w:sz w:val="24"/>
          <w:szCs w:val="24"/>
        </w:rPr>
        <w:t xml:space="preserve"> д</w:t>
      </w:r>
      <w:r w:rsidR="00C94490">
        <w:rPr>
          <w:rFonts w:ascii="Times New Roman" w:hAnsi="Times New Roman"/>
          <w:sz w:val="24"/>
          <w:szCs w:val="24"/>
        </w:rPr>
        <w:t>али о</w:t>
      </w:r>
      <w:r w:rsidR="00AD24F8" w:rsidRPr="003F5A15">
        <w:rPr>
          <w:rFonts w:ascii="Times New Roman" w:hAnsi="Times New Roman"/>
          <w:sz w:val="24"/>
          <w:szCs w:val="24"/>
        </w:rPr>
        <w:t xml:space="preserve">фициалния контрол се извършва както е планирано </w:t>
      </w:r>
      <w:r w:rsidR="000E2CF3">
        <w:rPr>
          <w:rFonts w:ascii="Times New Roman" w:hAnsi="Times New Roman"/>
          <w:sz w:val="24"/>
          <w:szCs w:val="24"/>
        </w:rPr>
        <w:t xml:space="preserve">в </w:t>
      </w:r>
      <w:r w:rsidR="00CD548A">
        <w:rPr>
          <w:rFonts w:ascii="Times New Roman" w:hAnsi="Times New Roman"/>
          <w:sz w:val="24"/>
          <w:szCs w:val="24"/>
        </w:rPr>
        <w:t>МН</w:t>
      </w:r>
      <w:r w:rsidR="007B77FD">
        <w:rPr>
          <w:rFonts w:ascii="Times New Roman" w:hAnsi="Times New Roman"/>
          <w:sz w:val="24"/>
          <w:szCs w:val="24"/>
        </w:rPr>
        <w:t>П</w:t>
      </w:r>
      <w:r w:rsidR="00CD548A">
        <w:rPr>
          <w:rFonts w:ascii="Times New Roman" w:hAnsi="Times New Roman"/>
          <w:sz w:val="24"/>
          <w:szCs w:val="24"/>
        </w:rPr>
        <w:t xml:space="preserve">К, включително мониторингови програми и програми за надзор на заболяванията, </w:t>
      </w:r>
      <w:r w:rsidR="00AD24F8" w:rsidRPr="003F5A15">
        <w:rPr>
          <w:rFonts w:ascii="Times New Roman" w:hAnsi="Times New Roman"/>
          <w:sz w:val="24"/>
          <w:szCs w:val="24"/>
        </w:rPr>
        <w:t xml:space="preserve">и </w:t>
      </w:r>
      <w:r w:rsidR="003F5A15">
        <w:rPr>
          <w:rFonts w:ascii="Times New Roman" w:hAnsi="Times New Roman"/>
          <w:sz w:val="24"/>
          <w:szCs w:val="24"/>
        </w:rPr>
        <w:t>дали следва</w:t>
      </w:r>
      <w:r w:rsidR="00AD24F8" w:rsidRPr="003F5A15">
        <w:rPr>
          <w:rFonts w:ascii="Times New Roman" w:hAnsi="Times New Roman"/>
          <w:sz w:val="24"/>
          <w:szCs w:val="24"/>
        </w:rPr>
        <w:t xml:space="preserve"> всички инструкции или насоки, които са </w:t>
      </w:r>
      <w:r w:rsidR="003F5A15">
        <w:rPr>
          <w:rFonts w:ascii="Times New Roman" w:hAnsi="Times New Roman"/>
          <w:sz w:val="24"/>
          <w:szCs w:val="24"/>
        </w:rPr>
        <w:t>му дадени</w:t>
      </w:r>
      <w:r w:rsidR="005D391E">
        <w:rPr>
          <w:rFonts w:ascii="Times New Roman" w:hAnsi="Times New Roman"/>
          <w:sz w:val="24"/>
          <w:szCs w:val="24"/>
        </w:rPr>
        <w:t>.</w:t>
      </w:r>
    </w:p>
    <w:p w:rsidR="005D391E" w:rsidRDefault="00ED607A" w:rsidP="00F32708">
      <w:pPr>
        <w:pStyle w:val="BodyText2"/>
        <w:spacing w:line="360" w:lineRule="auto"/>
        <w:ind w:right="-1"/>
        <w:rPr>
          <w:rFonts w:ascii="Times New Roman" w:hAnsi="Times New Roman"/>
          <w:sz w:val="24"/>
          <w:szCs w:val="24"/>
        </w:rPr>
      </w:pPr>
      <w:r>
        <w:rPr>
          <w:rFonts w:ascii="Times New Roman" w:hAnsi="Times New Roman"/>
          <w:sz w:val="24"/>
          <w:szCs w:val="24"/>
        </w:rPr>
        <w:t>За изпълнение на тази</w:t>
      </w:r>
      <w:r w:rsidR="00F23F45">
        <w:rPr>
          <w:rFonts w:ascii="Times New Roman" w:hAnsi="Times New Roman"/>
          <w:sz w:val="24"/>
          <w:szCs w:val="24"/>
        </w:rPr>
        <w:t xml:space="preserve"> цел</w:t>
      </w:r>
      <w:r w:rsidR="009F2021">
        <w:rPr>
          <w:rFonts w:ascii="Times New Roman" w:hAnsi="Times New Roman"/>
          <w:sz w:val="24"/>
          <w:szCs w:val="24"/>
        </w:rPr>
        <w:t xml:space="preserve"> </w:t>
      </w:r>
      <w:r w:rsidR="009F2021" w:rsidRPr="00426ACE">
        <w:rPr>
          <w:rFonts w:ascii="Times New Roman" w:hAnsi="Times New Roman"/>
          <w:b/>
          <w:sz w:val="24"/>
          <w:szCs w:val="24"/>
        </w:rPr>
        <w:t xml:space="preserve">е необходимо да се наблюдава извършването на </w:t>
      </w:r>
      <w:r w:rsidR="001C3E61" w:rsidRPr="00426ACE">
        <w:rPr>
          <w:rFonts w:ascii="Times New Roman" w:hAnsi="Times New Roman"/>
          <w:b/>
          <w:sz w:val="24"/>
          <w:szCs w:val="24"/>
        </w:rPr>
        <w:t xml:space="preserve">различни </w:t>
      </w:r>
      <w:r w:rsidR="00B66446" w:rsidRPr="00426ACE">
        <w:rPr>
          <w:rFonts w:ascii="Times New Roman" w:hAnsi="Times New Roman"/>
          <w:b/>
          <w:sz w:val="24"/>
          <w:szCs w:val="24"/>
        </w:rPr>
        <w:t xml:space="preserve">методи и </w:t>
      </w:r>
      <w:r w:rsidR="00D159F6">
        <w:rPr>
          <w:rFonts w:ascii="Times New Roman" w:hAnsi="Times New Roman"/>
          <w:b/>
          <w:sz w:val="24"/>
          <w:szCs w:val="24"/>
        </w:rPr>
        <w:t>техники</w:t>
      </w:r>
      <w:r w:rsidR="001C3E61" w:rsidRPr="00426ACE">
        <w:rPr>
          <w:rFonts w:ascii="Times New Roman" w:hAnsi="Times New Roman"/>
          <w:b/>
          <w:sz w:val="24"/>
          <w:szCs w:val="24"/>
        </w:rPr>
        <w:t xml:space="preserve"> на официалния контрол</w:t>
      </w:r>
      <w:r w:rsidR="004F616B" w:rsidRPr="00426ACE">
        <w:rPr>
          <w:rFonts w:ascii="Times New Roman" w:hAnsi="Times New Roman"/>
          <w:b/>
          <w:sz w:val="24"/>
          <w:szCs w:val="24"/>
        </w:rPr>
        <w:t xml:space="preserve"> </w:t>
      </w:r>
      <w:r w:rsidR="004F616B">
        <w:rPr>
          <w:rFonts w:ascii="Times New Roman" w:hAnsi="Times New Roman"/>
          <w:sz w:val="24"/>
          <w:szCs w:val="24"/>
        </w:rPr>
        <w:t>в зависимост от целта и обхвата на одита</w:t>
      </w:r>
      <w:r w:rsidR="00D159F6">
        <w:rPr>
          <w:rFonts w:ascii="Times New Roman" w:hAnsi="Times New Roman"/>
          <w:sz w:val="24"/>
          <w:szCs w:val="24"/>
        </w:rPr>
        <w:t>. Н</w:t>
      </w:r>
      <w:r w:rsidR="00663EEA">
        <w:rPr>
          <w:rFonts w:ascii="Times New Roman" w:hAnsi="Times New Roman"/>
          <w:sz w:val="24"/>
          <w:szCs w:val="24"/>
        </w:rPr>
        <w:t xml:space="preserve">еобходимо </w:t>
      </w:r>
      <w:r w:rsidR="00D159F6">
        <w:rPr>
          <w:rFonts w:ascii="Times New Roman" w:hAnsi="Times New Roman"/>
          <w:sz w:val="24"/>
          <w:szCs w:val="24"/>
        </w:rPr>
        <w:t xml:space="preserve">е </w:t>
      </w:r>
      <w:r w:rsidR="00663EEA">
        <w:rPr>
          <w:rFonts w:ascii="Times New Roman" w:hAnsi="Times New Roman"/>
          <w:sz w:val="24"/>
          <w:szCs w:val="24"/>
        </w:rPr>
        <w:t>да се п</w:t>
      </w:r>
      <w:r w:rsidR="0015582F">
        <w:rPr>
          <w:rFonts w:ascii="Times New Roman" w:hAnsi="Times New Roman"/>
          <w:sz w:val="24"/>
          <w:szCs w:val="24"/>
        </w:rPr>
        <w:t>роуч</w:t>
      </w:r>
      <w:r w:rsidR="002F4A1C">
        <w:rPr>
          <w:rFonts w:ascii="Times New Roman" w:hAnsi="Times New Roman"/>
          <w:sz w:val="24"/>
          <w:szCs w:val="24"/>
        </w:rPr>
        <w:t xml:space="preserve">ат </w:t>
      </w:r>
      <w:r w:rsidR="00F3612E">
        <w:rPr>
          <w:rFonts w:ascii="Times New Roman" w:hAnsi="Times New Roman"/>
          <w:sz w:val="24"/>
          <w:szCs w:val="24"/>
        </w:rPr>
        <w:t xml:space="preserve">предишни </w:t>
      </w:r>
      <w:r w:rsidR="002F4A1C">
        <w:rPr>
          <w:rFonts w:ascii="Times New Roman" w:hAnsi="Times New Roman"/>
          <w:sz w:val="24"/>
          <w:szCs w:val="24"/>
        </w:rPr>
        <w:t>записи</w:t>
      </w:r>
      <w:r w:rsidR="00914037">
        <w:rPr>
          <w:rFonts w:ascii="Times New Roman" w:hAnsi="Times New Roman"/>
          <w:sz w:val="24"/>
          <w:szCs w:val="24"/>
        </w:rPr>
        <w:t>,</w:t>
      </w:r>
      <w:r w:rsidR="002F4A1C">
        <w:rPr>
          <w:rFonts w:ascii="Times New Roman" w:hAnsi="Times New Roman"/>
          <w:sz w:val="24"/>
          <w:szCs w:val="24"/>
        </w:rPr>
        <w:t xml:space="preserve"> </w:t>
      </w:r>
      <w:r w:rsidR="00443573">
        <w:rPr>
          <w:rFonts w:ascii="Times New Roman" w:hAnsi="Times New Roman"/>
          <w:sz w:val="24"/>
          <w:szCs w:val="24"/>
        </w:rPr>
        <w:t xml:space="preserve">протоколи, доклади </w:t>
      </w:r>
      <w:r w:rsidR="002F4A1C">
        <w:rPr>
          <w:rFonts w:ascii="Times New Roman" w:hAnsi="Times New Roman"/>
          <w:sz w:val="24"/>
          <w:szCs w:val="24"/>
        </w:rPr>
        <w:t>и документи</w:t>
      </w:r>
      <w:r w:rsidR="00914037">
        <w:rPr>
          <w:rFonts w:ascii="Times New Roman" w:hAnsi="Times New Roman"/>
          <w:sz w:val="24"/>
          <w:szCs w:val="24"/>
        </w:rPr>
        <w:t>,</w:t>
      </w:r>
      <w:r w:rsidR="002F4A1C">
        <w:rPr>
          <w:rFonts w:ascii="Times New Roman" w:hAnsi="Times New Roman"/>
          <w:sz w:val="24"/>
          <w:szCs w:val="24"/>
        </w:rPr>
        <w:t xml:space="preserve"> </w:t>
      </w:r>
      <w:r w:rsidR="00F3612E">
        <w:rPr>
          <w:rFonts w:ascii="Times New Roman" w:hAnsi="Times New Roman"/>
          <w:sz w:val="24"/>
          <w:szCs w:val="24"/>
        </w:rPr>
        <w:t xml:space="preserve">свързани с наблюдаваната </w:t>
      </w:r>
      <w:r w:rsidR="00D32304">
        <w:rPr>
          <w:rFonts w:ascii="Times New Roman" w:hAnsi="Times New Roman"/>
          <w:sz w:val="24"/>
          <w:szCs w:val="24"/>
        </w:rPr>
        <w:t>дейност. При наблюдението и проучването се оценява дали дейностите се извършват последователно</w:t>
      </w:r>
      <w:r w:rsidR="00D748B5">
        <w:rPr>
          <w:rFonts w:ascii="Times New Roman" w:hAnsi="Times New Roman"/>
          <w:sz w:val="24"/>
          <w:szCs w:val="24"/>
        </w:rPr>
        <w:t>,</w:t>
      </w:r>
      <w:r w:rsidR="00D159F6">
        <w:rPr>
          <w:rFonts w:ascii="Times New Roman" w:hAnsi="Times New Roman"/>
          <w:sz w:val="24"/>
          <w:szCs w:val="24"/>
        </w:rPr>
        <w:t xml:space="preserve"> качествено и ефективно</w:t>
      </w:r>
      <w:r w:rsidR="00D748B5">
        <w:rPr>
          <w:rFonts w:ascii="Times New Roman" w:hAnsi="Times New Roman"/>
          <w:sz w:val="24"/>
          <w:szCs w:val="24"/>
        </w:rPr>
        <w:t xml:space="preserve"> с всички необходими действия</w:t>
      </w:r>
      <w:r w:rsidR="009E687D">
        <w:rPr>
          <w:rFonts w:ascii="Times New Roman" w:hAnsi="Times New Roman"/>
          <w:sz w:val="24"/>
          <w:szCs w:val="24"/>
        </w:rPr>
        <w:t xml:space="preserve"> и </w:t>
      </w:r>
      <w:r w:rsidR="00CA3726">
        <w:rPr>
          <w:rFonts w:ascii="Times New Roman" w:hAnsi="Times New Roman"/>
          <w:sz w:val="24"/>
          <w:szCs w:val="24"/>
        </w:rPr>
        <w:t>с необходимата честота</w:t>
      </w:r>
      <w:r w:rsidR="009E687D">
        <w:rPr>
          <w:rFonts w:ascii="Times New Roman" w:hAnsi="Times New Roman"/>
          <w:sz w:val="24"/>
          <w:szCs w:val="24"/>
        </w:rPr>
        <w:t xml:space="preserve">, </w:t>
      </w:r>
      <w:r w:rsidR="00D32304">
        <w:rPr>
          <w:rFonts w:ascii="Times New Roman" w:hAnsi="Times New Roman"/>
          <w:sz w:val="24"/>
          <w:szCs w:val="24"/>
        </w:rPr>
        <w:t xml:space="preserve">съгласно </w:t>
      </w:r>
      <w:r w:rsidR="002C7FC1">
        <w:rPr>
          <w:rFonts w:ascii="Times New Roman" w:hAnsi="Times New Roman"/>
          <w:sz w:val="24"/>
          <w:szCs w:val="24"/>
        </w:rPr>
        <w:t xml:space="preserve">разписаните насоки в процедури, </w:t>
      </w:r>
      <w:r w:rsidR="00D32304" w:rsidRPr="0092096C">
        <w:rPr>
          <w:rFonts w:ascii="Times New Roman" w:hAnsi="Times New Roman"/>
          <w:sz w:val="24"/>
          <w:szCs w:val="24"/>
        </w:rPr>
        <w:t>инструкции</w:t>
      </w:r>
      <w:r w:rsidR="00D159F6">
        <w:rPr>
          <w:rFonts w:ascii="Times New Roman" w:hAnsi="Times New Roman"/>
          <w:sz w:val="24"/>
          <w:szCs w:val="24"/>
        </w:rPr>
        <w:t>,</w:t>
      </w:r>
      <w:r w:rsidR="00D32304" w:rsidRPr="0092096C">
        <w:rPr>
          <w:rFonts w:ascii="Times New Roman" w:hAnsi="Times New Roman"/>
          <w:sz w:val="24"/>
          <w:szCs w:val="24"/>
        </w:rPr>
        <w:t xml:space="preserve"> законодателство.</w:t>
      </w:r>
      <w:r w:rsidR="00F32708">
        <w:rPr>
          <w:rFonts w:ascii="Times New Roman" w:hAnsi="Times New Roman"/>
          <w:sz w:val="24"/>
          <w:szCs w:val="24"/>
        </w:rPr>
        <w:t xml:space="preserve"> Необходимо е п</w:t>
      </w:r>
      <w:r w:rsidR="00A3351B" w:rsidRPr="0092096C">
        <w:rPr>
          <w:rFonts w:ascii="Times New Roman" w:hAnsi="Times New Roman"/>
          <w:sz w:val="24"/>
          <w:szCs w:val="24"/>
        </w:rPr>
        <w:t>отвърждение</w:t>
      </w:r>
      <w:r w:rsidR="00FC054F" w:rsidRPr="0092096C">
        <w:rPr>
          <w:rFonts w:ascii="Times New Roman" w:hAnsi="Times New Roman"/>
          <w:sz w:val="24"/>
          <w:szCs w:val="24"/>
        </w:rPr>
        <w:t xml:space="preserve"> д</w:t>
      </w:r>
      <w:r w:rsidR="00C94490" w:rsidRPr="0092096C">
        <w:rPr>
          <w:rFonts w:ascii="Times New Roman" w:hAnsi="Times New Roman"/>
          <w:sz w:val="24"/>
          <w:szCs w:val="24"/>
        </w:rPr>
        <w:t>али о</w:t>
      </w:r>
      <w:r w:rsidR="007C4A51" w:rsidRPr="0092096C">
        <w:rPr>
          <w:rFonts w:ascii="Times New Roman" w:hAnsi="Times New Roman"/>
          <w:sz w:val="24"/>
          <w:szCs w:val="24"/>
        </w:rPr>
        <w:t>фициалния контрол ефективно</w:t>
      </w:r>
      <w:r w:rsidR="00904BFD" w:rsidRPr="0092096C">
        <w:rPr>
          <w:rFonts w:ascii="Times New Roman" w:hAnsi="Times New Roman"/>
          <w:sz w:val="24"/>
          <w:szCs w:val="24"/>
        </w:rPr>
        <w:t xml:space="preserve"> изпълнява</w:t>
      </w:r>
      <w:r w:rsidR="005D391E" w:rsidRPr="0092096C">
        <w:rPr>
          <w:rFonts w:ascii="Times New Roman" w:hAnsi="Times New Roman"/>
          <w:sz w:val="24"/>
          <w:szCs w:val="24"/>
        </w:rPr>
        <w:t xml:space="preserve"> планираните</w:t>
      </w:r>
      <w:r w:rsidR="005D391E">
        <w:rPr>
          <w:rFonts w:ascii="Times New Roman" w:hAnsi="Times New Roman"/>
          <w:sz w:val="24"/>
          <w:szCs w:val="24"/>
        </w:rPr>
        <w:t xml:space="preserve"> мерки.</w:t>
      </w:r>
    </w:p>
    <w:p w:rsidR="003F6571" w:rsidRPr="00011A46" w:rsidRDefault="00F26AF8" w:rsidP="003F6571">
      <w:pPr>
        <w:pStyle w:val="BodyText2"/>
        <w:spacing w:line="360" w:lineRule="auto"/>
        <w:ind w:right="-1"/>
        <w:rPr>
          <w:rFonts w:ascii="Times New Roman" w:hAnsi="Times New Roman"/>
          <w:sz w:val="24"/>
          <w:szCs w:val="24"/>
        </w:rPr>
      </w:pPr>
      <w:r>
        <w:rPr>
          <w:rFonts w:ascii="Times New Roman" w:hAnsi="Times New Roman"/>
          <w:sz w:val="24"/>
          <w:szCs w:val="24"/>
        </w:rPr>
        <w:t>За изпълнение на тези цели се наблюдава</w:t>
      </w:r>
      <w:r w:rsidR="0075533E">
        <w:rPr>
          <w:rFonts w:ascii="Times New Roman" w:hAnsi="Times New Roman"/>
          <w:sz w:val="24"/>
          <w:szCs w:val="24"/>
        </w:rPr>
        <w:t xml:space="preserve"> прилагането</w:t>
      </w:r>
      <w:r>
        <w:rPr>
          <w:rFonts w:ascii="Times New Roman" w:hAnsi="Times New Roman"/>
          <w:sz w:val="24"/>
          <w:szCs w:val="24"/>
        </w:rPr>
        <w:t xml:space="preserve"> на различни </w:t>
      </w:r>
      <w:r w:rsidR="00B66446">
        <w:rPr>
          <w:rFonts w:ascii="Times New Roman" w:hAnsi="Times New Roman"/>
          <w:sz w:val="24"/>
          <w:szCs w:val="24"/>
        </w:rPr>
        <w:t xml:space="preserve">методи и </w:t>
      </w:r>
      <w:r w:rsidR="0075533E">
        <w:rPr>
          <w:rFonts w:ascii="Times New Roman" w:hAnsi="Times New Roman"/>
          <w:sz w:val="24"/>
          <w:szCs w:val="24"/>
        </w:rPr>
        <w:t>техники</w:t>
      </w:r>
      <w:r>
        <w:rPr>
          <w:rFonts w:ascii="Times New Roman" w:hAnsi="Times New Roman"/>
          <w:sz w:val="24"/>
          <w:szCs w:val="24"/>
        </w:rPr>
        <w:t xml:space="preserve"> на официалния контрол</w:t>
      </w:r>
      <w:r w:rsidR="00B539D3">
        <w:rPr>
          <w:rFonts w:ascii="Times New Roman" w:hAnsi="Times New Roman"/>
          <w:sz w:val="24"/>
          <w:szCs w:val="24"/>
        </w:rPr>
        <w:t xml:space="preserve"> в зависимост от обхвата и целта на одита</w:t>
      </w:r>
      <w:r w:rsidR="006B6E40">
        <w:rPr>
          <w:rFonts w:ascii="Times New Roman" w:hAnsi="Times New Roman"/>
          <w:sz w:val="24"/>
          <w:szCs w:val="24"/>
        </w:rPr>
        <w:t xml:space="preserve">, както и проучване на документи свързани с наблюдаваната </w:t>
      </w:r>
      <w:r w:rsidR="006B6E40" w:rsidRPr="00011A46">
        <w:rPr>
          <w:rFonts w:ascii="Times New Roman" w:hAnsi="Times New Roman"/>
          <w:sz w:val="24"/>
          <w:szCs w:val="24"/>
        </w:rPr>
        <w:t xml:space="preserve">дейност. </w:t>
      </w:r>
      <w:r w:rsidR="00A2763E" w:rsidRPr="00011A46">
        <w:rPr>
          <w:rFonts w:ascii="Times New Roman" w:hAnsi="Times New Roman"/>
          <w:sz w:val="24"/>
          <w:szCs w:val="24"/>
        </w:rPr>
        <w:t>Основната</w:t>
      </w:r>
      <w:r w:rsidR="00FC21A6" w:rsidRPr="00011A46">
        <w:rPr>
          <w:rFonts w:ascii="Times New Roman" w:hAnsi="Times New Roman"/>
          <w:sz w:val="24"/>
          <w:szCs w:val="24"/>
        </w:rPr>
        <w:t xml:space="preserve"> </w:t>
      </w:r>
      <w:r w:rsidR="003F6571" w:rsidRPr="00011A46">
        <w:rPr>
          <w:rFonts w:ascii="Times New Roman" w:hAnsi="Times New Roman"/>
          <w:sz w:val="24"/>
          <w:szCs w:val="24"/>
        </w:rPr>
        <w:t>цел на одитирането е да се оцени до каква степен са постигнат</w:t>
      </w:r>
      <w:r w:rsidR="00A35E59">
        <w:rPr>
          <w:rFonts w:ascii="Times New Roman" w:hAnsi="Times New Roman"/>
          <w:sz w:val="24"/>
          <w:szCs w:val="24"/>
        </w:rPr>
        <w:t>и целите на контролната система.</w:t>
      </w:r>
    </w:p>
    <w:p w:rsidR="00B92538" w:rsidRPr="00011A46" w:rsidRDefault="003F6571" w:rsidP="003F6571">
      <w:pPr>
        <w:pStyle w:val="BodyText2"/>
        <w:spacing w:line="360" w:lineRule="auto"/>
        <w:ind w:right="-1"/>
        <w:rPr>
          <w:rFonts w:ascii="Times New Roman" w:hAnsi="Times New Roman"/>
          <w:sz w:val="24"/>
          <w:szCs w:val="24"/>
        </w:rPr>
      </w:pPr>
      <w:r w:rsidRPr="00011A46">
        <w:rPr>
          <w:rFonts w:ascii="Times New Roman" w:hAnsi="Times New Roman"/>
          <w:sz w:val="24"/>
          <w:szCs w:val="24"/>
        </w:rPr>
        <w:t xml:space="preserve">За да се извърши одит </w:t>
      </w:r>
      <w:r w:rsidR="00463F3A">
        <w:rPr>
          <w:rFonts w:ascii="Times New Roman" w:hAnsi="Times New Roman"/>
          <w:sz w:val="24"/>
          <w:szCs w:val="24"/>
        </w:rPr>
        <w:t xml:space="preserve">с цел доказване на </w:t>
      </w:r>
      <w:r w:rsidRPr="00011A46">
        <w:rPr>
          <w:rFonts w:ascii="Times New Roman" w:hAnsi="Times New Roman"/>
          <w:sz w:val="24"/>
          <w:szCs w:val="24"/>
        </w:rPr>
        <w:t xml:space="preserve">ефективността на системата, одитът трябва да обхваща </w:t>
      </w:r>
      <w:r w:rsidR="00A2763E" w:rsidRPr="00011A46">
        <w:rPr>
          <w:rFonts w:ascii="Times New Roman" w:hAnsi="Times New Roman"/>
          <w:sz w:val="24"/>
          <w:szCs w:val="24"/>
        </w:rPr>
        <w:t>подхода</w:t>
      </w:r>
      <w:r w:rsidRPr="00011A46">
        <w:rPr>
          <w:rFonts w:ascii="Times New Roman" w:hAnsi="Times New Roman"/>
          <w:sz w:val="24"/>
          <w:szCs w:val="24"/>
        </w:rPr>
        <w:t xml:space="preserve">„Планирай, </w:t>
      </w:r>
      <w:r w:rsidR="00A147E9" w:rsidRPr="00011A46">
        <w:rPr>
          <w:rFonts w:ascii="Times New Roman" w:hAnsi="Times New Roman"/>
          <w:sz w:val="24"/>
          <w:szCs w:val="24"/>
        </w:rPr>
        <w:t>прави</w:t>
      </w:r>
      <w:r w:rsidR="00DF3A2A">
        <w:rPr>
          <w:rFonts w:ascii="Times New Roman" w:hAnsi="Times New Roman"/>
          <w:sz w:val="24"/>
          <w:szCs w:val="24"/>
        </w:rPr>
        <w:t>, провери, действай“</w:t>
      </w:r>
      <w:r w:rsidRPr="00011A46">
        <w:rPr>
          <w:rFonts w:ascii="Times New Roman" w:hAnsi="Times New Roman"/>
          <w:sz w:val="24"/>
          <w:szCs w:val="24"/>
        </w:rPr>
        <w:t>.</w:t>
      </w:r>
      <w:r w:rsidR="00BF03AD" w:rsidRPr="00011A46">
        <w:rPr>
          <w:rFonts w:ascii="Times New Roman" w:hAnsi="Times New Roman"/>
          <w:sz w:val="24"/>
          <w:szCs w:val="24"/>
        </w:rPr>
        <w:t xml:space="preserve"> </w:t>
      </w:r>
    </w:p>
    <w:p w:rsidR="00494EC7" w:rsidRDefault="00D50556" w:rsidP="0095347D">
      <w:pPr>
        <w:pStyle w:val="BodyText2"/>
        <w:spacing w:line="360" w:lineRule="auto"/>
        <w:ind w:right="-1"/>
        <w:rPr>
          <w:rFonts w:ascii="Times New Roman" w:hAnsi="Times New Roman"/>
          <w:sz w:val="24"/>
          <w:szCs w:val="24"/>
        </w:rPr>
      </w:pPr>
      <w:r>
        <w:rPr>
          <w:rFonts w:ascii="Times New Roman" w:hAnsi="Times New Roman"/>
          <w:sz w:val="24"/>
          <w:szCs w:val="24"/>
        </w:rPr>
        <w:t>За всяка една област на дейност</w:t>
      </w:r>
      <w:r w:rsidR="003A4748">
        <w:rPr>
          <w:rFonts w:ascii="Times New Roman" w:hAnsi="Times New Roman"/>
          <w:sz w:val="24"/>
          <w:szCs w:val="24"/>
        </w:rPr>
        <w:t>,</w:t>
      </w:r>
      <w:r>
        <w:rPr>
          <w:rFonts w:ascii="Times New Roman" w:hAnsi="Times New Roman"/>
          <w:sz w:val="24"/>
          <w:szCs w:val="24"/>
        </w:rPr>
        <w:t xml:space="preserve"> целите и резултатите трябва да</w:t>
      </w:r>
      <w:r w:rsidR="003A4748">
        <w:rPr>
          <w:rFonts w:ascii="Times New Roman" w:hAnsi="Times New Roman"/>
          <w:sz w:val="24"/>
          <w:szCs w:val="24"/>
        </w:rPr>
        <w:t xml:space="preserve"> са посочени в законодателство, МН</w:t>
      </w:r>
      <w:r>
        <w:rPr>
          <w:rFonts w:ascii="Times New Roman" w:hAnsi="Times New Roman"/>
          <w:sz w:val="24"/>
          <w:szCs w:val="24"/>
        </w:rPr>
        <w:t>П</w:t>
      </w:r>
      <w:r w:rsidR="003A4748">
        <w:rPr>
          <w:rFonts w:ascii="Times New Roman" w:hAnsi="Times New Roman"/>
          <w:sz w:val="24"/>
          <w:szCs w:val="24"/>
        </w:rPr>
        <w:t>К, мониторингови програми и др</w:t>
      </w:r>
      <w:r>
        <w:rPr>
          <w:rFonts w:ascii="Times New Roman" w:hAnsi="Times New Roman"/>
          <w:sz w:val="24"/>
          <w:szCs w:val="24"/>
        </w:rPr>
        <w:t>.</w:t>
      </w:r>
      <w:r w:rsidR="00B7783C">
        <w:rPr>
          <w:rFonts w:ascii="Times New Roman" w:hAnsi="Times New Roman"/>
          <w:sz w:val="24"/>
          <w:szCs w:val="24"/>
        </w:rPr>
        <w:t xml:space="preserve"> </w:t>
      </w:r>
      <w:r w:rsidR="00D62793">
        <w:rPr>
          <w:rFonts w:ascii="Times New Roman" w:hAnsi="Times New Roman"/>
          <w:sz w:val="24"/>
          <w:szCs w:val="24"/>
        </w:rPr>
        <w:t>С цел</w:t>
      </w:r>
      <w:r w:rsidR="00494EC7">
        <w:rPr>
          <w:rFonts w:ascii="Times New Roman" w:hAnsi="Times New Roman"/>
          <w:sz w:val="24"/>
          <w:szCs w:val="24"/>
        </w:rPr>
        <w:t xml:space="preserve"> да се потвърди ефективното изпълнение на планираните </w:t>
      </w:r>
      <w:r w:rsidR="00D1225F">
        <w:rPr>
          <w:rFonts w:ascii="Times New Roman" w:hAnsi="Times New Roman"/>
          <w:sz w:val="24"/>
          <w:szCs w:val="24"/>
        </w:rPr>
        <w:t>м</w:t>
      </w:r>
      <w:r w:rsidR="004E4EA5">
        <w:rPr>
          <w:rFonts w:ascii="Times New Roman" w:hAnsi="Times New Roman"/>
          <w:sz w:val="24"/>
          <w:szCs w:val="24"/>
        </w:rPr>
        <w:t>е</w:t>
      </w:r>
      <w:r w:rsidR="00D1225F">
        <w:rPr>
          <w:rFonts w:ascii="Times New Roman" w:hAnsi="Times New Roman"/>
          <w:sz w:val="24"/>
          <w:szCs w:val="24"/>
        </w:rPr>
        <w:t>рки</w:t>
      </w:r>
      <w:r w:rsidR="00494EC7">
        <w:rPr>
          <w:rFonts w:ascii="Times New Roman" w:hAnsi="Times New Roman"/>
          <w:sz w:val="24"/>
          <w:szCs w:val="24"/>
        </w:rPr>
        <w:t xml:space="preserve"> за постигане на очакваните </w:t>
      </w:r>
      <w:r w:rsidR="00D1225F">
        <w:rPr>
          <w:rFonts w:ascii="Times New Roman" w:hAnsi="Times New Roman"/>
          <w:sz w:val="24"/>
          <w:szCs w:val="24"/>
        </w:rPr>
        <w:t xml:space="preserve">цели и </w:t>
      </w:r>
      <w:r w:rsidR="00494EC7">
        <w:rPr>
          <w:rFonts w:ascii="Times New Roman" w:hAnsi="Times New Roman"/>
          <w:sz w:val="24"/>
          <w:szCs w:val="24"/>
        </w:rPr>
        <w:t xml:space="preserve">резултати е необходимо </w:t>
      </w:r>
      <w:r w:rsidR="00997DBC">
        <w:rPr>
          <w:rFonts w:ascii="Times New Roman" w:hAnsi="Times New Roman"/>
          <w:sz w:val="24"/>
          <w:szCs w:val="24"/>
        </w:rPr>
        <w:t>да</w:t>
      </w:r>
      <w:r w:rsidR="00494EC7">
        <w:rPr>
          <w:rFonts w:ascii="Times New Roman" w:hAnsi="Times New Roman"/>
          <w:sz w:val="24"/>
          <w:szCs w:val="24"/>
        </w:rPr>
        <w:t xml:space="preserve"> се включи</w:t>
      </w:r>
      <w:r w:rsidR="00494EC7" w:rsidRPr="00494EC7">
        <w:rPr>
          <w:rFonts w:ascii="Times New Roman" w:hAnsi="Times New Roman"/>
          <w:sz w:val="24"/>
          <w:szCs w:val="24"/>
        </w:rPr>
        <w:t xml:space="preserve"> оценка на качеството и последователността на </w:t>
      </w:r>
      <w:r w:rsidR="00494EC7">
        <w:rPr>
          <w:rFonts w:ascii="Times New Roman" w:hAnsi="Times New Roman"/>
          <w:sz w:val="24"/>
          <w:szCs w:val="24"/>
        </w:rPr>
        <w:t>официалния контрол</w:t>
      </w:r>
      <w:r w:rsidR="004E4EA5">
        <w:rPr>
          <w:rFonts w:ascii="Times New Roman" w:hAnsi="Times New Roman"/>
          <w:sz w:val="24"/>
          <w:szCs w:val="24"/>
        </w:rPr>
        <w:t>.</w:t>
      </w:r>
      <w:r w:rsidR="00D1225F">
        <w:rPr>
          <w:rFonts w:ascii="Times New Roman" w:hAnsi="Times New Roman"/>
          <w:sz w:val="24"/>
          <w:szCs w:val="24"/>
        </w:rPr>
        <w:t xml:space="preserve"> </w:t>
      </w:r>
      <w:r w:rsidR="004E4EA5">
        <w:rPr>
          <w:rFonts w:ascii="Times New Roman" w:hAnsi="Times New Roman"/>
          <w:sz w:val="24"/>
          <w:szCs w:val="24"/>
        </w:rPr>
        <w:t>Резултатите от оценката на качеството и последователността трябва да бъдат съпоставени с планираните цели и резултати под формат</w:t>
      </w:r>
      <w:r w:rsidR="00D72BBB">
        <w:rPr>
          <w:rFonts w:ascii="Times New Roman" w:hAnsi="Times New Roman"/>
          <w:sz w:val="24"/>
          <w:szCs w:val="24"/>
        </w:rPr>
        <w:t>а на анализ, кой</w:t>
      </w:r>
      <w:r w:rsidR="004E4EA5">
        <w:rPr>
          <w:rFonts w:ascii="Times New Roman" w:hAnsi="Times New Roman"/>
          <w:sz w:val="24"/>
          <w:szCs w:val="24"/>
        </w:rPr>
        <w:t>то да показва степента на изпълнение им.</w:t>
      </w:r>
      <w:r w:rsidR="00D1225F">
        <w:rPr>
          <w:rFonts w:ascii="Times New Roman" w:hAnsi="Times New Roman"/>
          <w:sz w:val="24"/>
          <w:szCs w:val="24"/>
        </w:rPr>
        <w:t xml:space="preserve"> </w:t>
      </w:r>
    </w:p>
    <w:p w:rsidR="004B4D75" w:rsidRPr="00A857F8" w:rsidRDefault="00266F2A" w:rsidP="0095347D">
      <w:pPr>
        <w:pStyle w:val="BodyText2"/>
        <w:spacing w:line="360" w:lineRule="auto"/>
        <w:ind w:right="-1"/>
        <w:rPr>
          <w:rFonts w:ascii="Times New Roman" w:hAnsi="Times New Roman"/>
          <w:sz w:val="24"/>
          <w:szCs w:val="24"/>
        </w:rPr>
      </w:pPr>
      <w:r>
        <w:rPr>
          <w:rFonts w:ascii="Times New Roman" w:hAnsi="Times New Roman"/>
          <w:sz w:val="24"/>
          <w:szCs w:val="24"/>
        </w:rPr>
        <w:t>П</w:t>
      </w:r>
      <w:r w:rsidR="008F4970">
        <w:rPr>
          <w:rFonts w:ascii="Times New Roman" w:hAnsi="Times New Roman"/>
          <w:sz w:val="24"/>
          <w:szCs w:val="24"/>
        </w:rPr>
        <w:t xml:space="preserve">ри </w:t>
      </w:r>
      <w:r w:rsidR="0087032C" w:rsidRPr="00DB0395">
        <w:rPr>
          <w:rFonts w:ascii="Times New Roman" w:hAnsi="Times New Roman"/>
          <w:b/>
          <w:sz w:val="24"/>
          <w:szCs w:val="24"/>
        </w:rPr>
        <w:t xml:space="preserve">проверките и </w:t>
      </w:r>
      <w:r w:rsidR="00E01139">
        <w:rPr>
          <w:rFonts w:ascii="Times New Roman" w:hAnsi="Times New Roman"/>
          <w:b/>
          <w:sz w:val="24"/>
          <w:szCs w:val="24"/>
        </w:rPr>
        <w:t>инспекциите,</w:t>
      </w:r>
      <w:r w:rsidR="008F4970">
        <w:rPr>
          <w:rFonts w:ascii="Times New Roman" w:hAnsi="Times New Roman"/>
          <w:sz w:val="24"/>
          <w:szCs w:val="24"/>
        </w:rPr>
        <w:t xml:space="preserve"> </w:t>
      </w:r>
      <w:r w:rsidR="009669EC" w:rsidRPr="00011A46">
        <w:rPr>
          <w:rFonts w:ascii="Times New Roman" w:hAnsi="Times New Roman"/>
          <w:sz w:val="24"/>
          <w:szCs w:val="24"/>
        </w:rPr>
        <w:t>ефективността се изразява в това</w:t>
      </w:r>
      <w:r w:rsidRPr="00011A46">
        <w:rPr>
          <w:rFonts w:ascii="Times New Roman" w:hAnsi="Times New Roman"/>
          <w:sz w:val="24"/>
          <w:szCs w:val="24"/>
        </w:rPr>
        <w:t xml:space="preserve"> да</w:t>
      </w:r>
      <w:r w:rsidR="00FC21A6" w:rsidRPr="00011A46">
        <w:rPr>
          <w:rFonts w:ascii="Times New Roman" w:hAnsi="Times New Roman"/>
          <w:sz w:val="24"/>
          <w:szCs w:val="24"/>
        </w:rPr>
        <w:t xml:space="preserve">ли официалният контрол постига целите на законодателството, като </w:t>
      </w:r>
      <w:r w:rsidR="00DE6DA0" w:rsidRPr="00011A46">
        <w:rPr>
          <w:rFonts w:ascii="Times New Roman" w:hAnsi="Times New Roman"/>
          <w:sz w:val="24"/>
          <w:szCs w:val="24"/>
        </w:rPr>
        <w:t xml:space="preserve">извършва </w:t>
      </w:r>
      <w:r w:rsidR="00FC21A6" w:rsidRPr="00011A46">
        <w:rPr>
          <w:rFonts w:ascii="Times New Roman" w:hAnsi="Times New Roman"/>
          <w:sz w:val="24"/>
          <w:szCs w:val="24"/>
        </w:rPr>
        <w:t xml:space="preserve">контрола </w:t>
      </w:r>
      <w:r w:rsidR="00DE6DA0" w:rsidRPr="00011A46">
        <w:rPr>
          <w:rFonts w:ascii="Times New Roman" w:hAnsi="Times New Roman"/>
          <w:sz w:val="24"/>
          <w:szCs w:val="24"/>
        </w:rPr>
        <w:t>без предупреждение,</w:t>
      </w:r>
      <w:r w:rsidR="00DE6DA0">
        <w:rPr>
          <w:rFonts w:ascii="Times New Roman" w:hAnsi="Times New Roman"/>
          <w:sz w:val="24"/>
          <w:szCs w:val="24"/>
        </w:rPr>
        <w:t xml:space="preserve"> </w:t>
      </w:r>
      <w:r w:rsidR="00FC21A6">
        <w:rPr>
          <w:rFonts w:ascii="Times New Roman" w:hAnsi="Times New Roman"/>
          <w:sz w:val="24"/>
          <w:szCs w:val="24"/>
        </w:rPr>
        <w:t xml:space="preserve">умее </w:t>
      </w:r>
      <w:r w:rsidR="00DE6DA0">
        <w:rPr>
          <w:rFonts w:ascii="Times New Roman" w:hAnsi="Times New Roman"/>
          <w:sz w:val="24"/>
          <w:szCs w:val="24"/>
        </w:rPr>
        <w:t xml:space="preserve">да </w:t>
      </w:r>
      <w:r w:rsidR="00145B1B">
        <w:rPr>
          <w:rFonts w:ascii="Times New Roman" w:hAnsi="Times New Roman"/>
          <w:sz w:val="24"/>
          <w:szCs w:val="24"/>
        </w:rPr>
        <w:t>констатира</w:t>
      </w:r>
      <w:r w:rsidR="008F4970">
        <w:rPr>
          <w:rFonts w:ascii="Times New Roman" w:hAnsi="Times New Roman"/>
          <w:sz w:val="24"/>
          <w:szCs w:val="24"/>
        </w:rPr>
        <w:t xml:space="preserve"> всички несъответствия</w:t>
      </w:r>
      <w:r w:rsidR="00145B1B">
        <w:rPr>
          <w:rFonts w:ascii="Times New Roman" w:hAnsi="Times New Roman"/>
          <w:sz w:val="24"/>
          <w:szCs w:val="24"/>
        </w:rPr>
        <w:t xml:space="preserve">, </w:t>
      </w:r>
      <w:r w:rsidR="00AA2F92">
        <w:rPr>
          <w:rFonts w:ascii="Times New Roman" w:hAnsi="Times New Roman"/>
          <w:sz w:val="24"/>
          <w:szCs w:val="24"/>
        </w:rPr>
        <w:t xml:space="preserve">да ги отразява в протоколи, </w:t>
      </w:r>
      <w:r w:rsidR="005F1BA7">
        <w:rPr>
          <w:rFonts w:ascii="Times New Roman" w:hAnsi="Times New Roman"/>
          <w:sz w:val="24"/>
          <w:szCs w:val="24"/>
        </w:rPr>
        <w:t xml:space="preserve">да </w:t>
      </w:r>
      <w:r w:rsidR="00145B1B">
        <w:rPr>
          <w:rFonts w:ascii="Times New Roman" w:hAnsi="Times New Roman"/>
          <w:sz w:val="24"/>
          <w:szCs w:val="24"/>
        </w:rPr>
        <w:t>предпри</w:t>
      </w:r>
      <w:r w:rsidR="00AA2F92">
        <w:rPr>
          <w:rFonts w:ascii="Times New Roman" w:hAnsi="Times New Roman"/>
          <w:sz w:val="24"/>
          <w:szCs w:val="24"/>
        </w:rPr>
        <w:t>ема</w:t>
      </w:r>
      <w:r w:rsidR="0071331A">
        <w:rPr>
          <w:rFonts w:ascii="Times New Roman" w:hAnsi="Times New Roman"/>
          <w:sz w:val="24"/>
          <w:szCs w:val="24"/>
        </w:rPr>
        <w:t xml:space="preserve"> подходящи действия, </w:t>
      </w:r>
      <w:r w:rsidR="004A1AD4">
        <w:rPr>
          <w:rFonts w:ascii="Times New Roman" w:hAnsi="Times New Roman"/>
          <w:sz w:val="24"/>
          <w:szCs w:val="24"/>
        </w:rPr>
        <w:t>гарантиращи</w:t>
      </w:r>
      <w:r w:rsidR="00F82E7C">
        <w:rPr>
          <w:rFonts w:ascii="Times New Roman" w:hAnsi="Times New Roman"/>
          <w:sz w:val="24"/>
          <w:szCs w:val="24"/>
        </w:rPr>
        <w:t xml:space="preserve"> </w:t>
      </w:r>
      <w:r w:rsidR="00802119">
        <w:rPr>
          <w:rFonts w:ascii="Times New Roman" w:hAnsi="Times New Roman"/>
          <w:sz w:val="24"/>
          <w:szCs w:val="24"/>
        </w:rPr>
        <w:t>здравето на хората, животните и растенията</w:t>
      </w:r>
      <w:r w:rsidR="00C57F91">
        <w:rPr>
          <w:rFonts w:ascii="Times New Roman" w:hAnsi="Times New Roman"/>
          <w:sz w:val="24"/>
          <w:szCs w:val="24"/>
        </w:rPr>
        <w:t>,</w:t>
      </w:r>
      <w:r w:rsidR="00802119">
        <w:rPr>
          <w:rFonts w:ascii="Times New Roman" w:hAnsi="Times New Roman"/>
          <w:sz w:val="24"/>
          <w:szCs w:val="24"/>
        </w:rPr>
        <w:t xml:space="preserve"> и </w:t>
      </w:r>
      <w:r w:rsidR="005F1BA7">
        <w:rPr>
          <w:rFonts w:ascii="Times New Roman" w:hAnsi="Times New Roman"/>
          <w:sz w:val="24"/>
          <w:szCs w:val="24"/>
        </w:rPr>
        <w:t>че бизнес</w:t>
      </w:r>
      <w:r w:rsidR="00387D99">
        <w:rPr>
          <w:rFonts w:ascii="Times New Roman" w:hAnsi="Times New Roman"/>
          <w:sz w:val="24"/>
          <w:szCs w:val="24"/>
        </w:rPr>
        <w:t xml:space="preserve"> </w:t>
      </w:r>
      <w:r w:rsidR="0028183A">
        <w:rPr>
          <w:rFonts w:ascii="Times New Roman" w:hAnsi="Times New Roman"/>
          <w:sz w:val="24"/>
          <w:szCs w:val="24"/>
        </w:rPr>
        <w:t>оператора</w:t>
      </w:r>
      <w:r w:rsidR="0071331A">
        <w:rPr>
          <w:rFonts w:ascii="Times New Roman" w:hAnsi="Times New Roman"/>
          <w:sz w:val="24"/>
          <w:szCs w:val="24"/>
        </w:rPr>
        <w:t xml:space="preserve"> ще </w:t>
      </w:r>
      <w:r w:rsidR="00802119">
        <w:rPr>
          <w:rFonts w:ascii="Times New Roman" w:hAnsi="Times New Roman"/>
          <w:sz w:val="24"/>
          <w:szCs w:val="24"/>
        </w:rPr>
        <w:t>коригира ситуацията</w:t>
      </w:r>
      <w:r w:rsidR="006F6B88">
        <w:rPr>
          <w:rFonts w:ascii="Times New Roman" w:hAnsi="Times New Roman"/>
          <w:sz w:val="24"/>
          <w:szCs w:val="24"/>
        </w:rPr>
        <w:t xml:space="preserve">. Това </w:t>
      </w:r>
      <w:r w:rsidR="00E01139">
        <w:rPr>
          <w:rFonts w:ascii="Times New Roman" w:hAnsi="Times New Roman"/>
          <w:sz w:val="24"/>
          <w:szCs w:val="24"/>
        </w:rPr>
        <w:t>от една страна изисква да се идентифицират</w:t>
      </w:r>
      <w:r w:rsidR="003F481B">
        <w:rPr>
          <w:rFonts w:ascii="Times New Roman" w:hAnsi="Times New Roman"/>
          <w:sz w:val="24"/>
          <w:szCs w:val="24"/>
        </w:rPr>
        <w:t xml:space="preserve"> </w:t>
      </w:r>
      <w:r w:rsidR="00CE2DEF">
        <w:rPr>
          <w:rFonts w:ascii="Times New Roman" w:hAnsi="Times New Roman"/>
          <w:sz w:val="24"/>
          <w:szCs w:val="24"/>
        </w:rPr>
        <w:t xml:space="preserve">пропуски на официалния контрол </w:t>
      </w:r>
      <w:r w:rsidR="00E01139">
        <w:rPr>
          <w:rFonts w:ascii="Times New Roman" w:hAnsi="Times New Roman"/>
          <w:sz w:val="24"/>
          <w:szCs w:val="24"/>
        </w:rPr>
        <w:t xml:space="preserve">по отношение установяването на </w:t>
      </w:r>
      <w:r w:rsidR="009B10D9">
        <w:rPr>
          <w:rFonts w:ascii="Times New Roman" w:hAnsi="Times New Roman"/>
          <w:sz w:val="24"/>
          <w:szCs w:val="24"/>
        </w:rPr>
        <w:t xml:space="preserve">несъответствия </w:t>
      </w:r>
      <w:r w:rsidR="00CE2DEF">
        <w:rPr>
          <w:rFonts w:ascii="Times New Roman" w:hAnsi="Times New Roman"/>
          <w:sz w:val="24"/>
          <w:szCs w:val="24"/>
        </w:rPr>
        <w:t>по време на наблюдението</w:t>
      </w:r>
      <w:r w:rsidR="00467C2D">
        <w:rPr>
          <w:rFonts w:ascii="Times New Roman" w:hAnsi="Times New Roman"/>
          <w:sz w:val="24"/>
          <w:szCs w:val="24"/>
        </w:rPr>
        <w:t xml:space="preserve">. </w:t>
      </w:r>
      <w:r w:rsidR="009B10D9">
        <w:rPr>
          <w:rFonts w:ascii="Times New Roman" w:hAnsi="Times New Roman"/>
          <w:sz w:val="24"/>
          <w:szCs w:val="24"/>
        </w:rPr>
        <w:t>От друга страна</w:t>
      </w:r>
      <w:r w:rsidR="00E60524">
        <w:rPr>
          <w:rFonts w:ascii="Times New Roman" w:hAnsi="Times New Roman"/>
          <w:sz w:val="24"/>
          <w:szCs w:val="24"/>
        </w:rPr>
        <w:t xml:space="preserve"> </w:t>
      </w:r>
      <w:r w:rsidR="00BB3BF1">
        <w:rPr>
          <w:rFonts w:ascii="Times New Roman" w:hAnsi="Times New Roman"/>
          <w:sz w:val="24"/>
          <w:szCs w:val="24"/>
        </w:rPr>
        <w:t>е необходимо</w:t>
      </w:r>
      <w:r w:rsidR="00467C2D">
        <w:rPr>
          <w:rFonts w:ascii="Times New Roman" w:hAnsi="Times New Roman"/>
          <w:sz w:val="24"/>
          <w:szCs w:val="24"/>
        </w:rPr>
        <w:t xml:space="preserve"> </w:t>
      </w:r>
      <w:r w:rsidR="00E60524">
        <w:rPr>
          <w:rFonts w:ascii="Times New Roman" w:hAnsi="Times New Roman"/>
          <w:sz w:val="24"/>
          <w:szCs w:val="24"/>
        </w:rPr>
        <w:t xml:space="preserve">да се проучи от кога съществуват </w:t>
      </w:r>
      <w:r w:rsidR="00FB69B7">
        <w:rPr>
          <w:rFonts w:ascii="Times New Roman" w:hAnsi="Times New Roman"/>
          <w:sz w:val="24"/>
          <w:szCs w:val="24"/>
        </w:rPr>
        <w:t>констатираните</w:t>
      </w:r>
      <w:r w:rsidR="00E60524">
        <w:rPr>
          <w:rFonts w:ascii="Times New Roman" w:hAnsi="Times New Roman"/>
          <w:sz w:val="24"/>
          <w:szCs w:val="24"/>
        </w:rPr>
        <w:t xml:space="preserve"> по време на одита несъответствия в обекта</w:t>
      </w:r>
      <w:r w:rsidR="00AD686F">
        <w:rPr>
          <w:rFonts w:ascii="Times New Roman" w:hAnsi="Times New Roman"/>
          <w:sz w:val="24"/>
          <w:szCs w:val="24"/>
        </w:rPr>
        <w:t>, за да се установи да</w:t>
      </w:r>
      <w:r w:rsidR="00FB69B7">
        <w:rPr>
          <w:rFonts w:ascii="Times New Roman" w:hAnsi="Times New Roman"/>
          <w:sz w:val="24"/>
          <w:szCs w:val="24"/>
        </w:rPr>
        <w:t xml:space="preserve">ли са </w:t>
      </w:r>
      <w:r w:rsidR="00FB69B7">
        <w:rPr>
          <w:rFonts w:ascii="Times New Roman" w:hAnsi="Times New Roman"/>
          <w:sz w:val="24"/>
          <w:szCs w:val="24"/>
        </w:rPr>
        <w:lastRenderedPageBreak/>
        <w:t xml:space="preserve">съществували и по време на предишни посещения на официалния контрол, дали са били констатирани тогава и какви </w:t>
      </w:r>
      <w:r w:rsidR="00125D1E">
        <w:rPr>
          <w:rFonts w:ascii="Times New Roman" w:hAnsi="Times New Roman"/>
          <w:sz w:val="24"/>
          <w:szCs w:val="24"/>
        </w:rPr>
        <w:t xml:space="preserve">действия и </w:t>
      </w:r>
      <w:r w:rsidR="00FB69B7">
        <w:rPr>
          <w:rFonts w:ascii="Times New Roman" w:hAnsi="Times New Roman"/>
          <w:sz w:val="24"/>
          <w:szCs w:val="24"/>
        </w:rPr>
        <w:t>мерки са били предприети.</w:t>
      </w:r>
      <w:r w:rsidR="00E808D7">
        <w:rPr>
          <w:rFonts w:ascii="Times New Roman" w:hAnsi="Times New Roman"/>
          <w:sz w:val="24"/>
          <w:szCs w:val="24"/>
        </w:rPr>
        <w:t xml:space="preserve"> </w:t>
      </w:r>
      <w:r w:rsidR="003F481B">
        <w:rPr>
          <w:rFonts w:ascii="Times New Roman" w:hAnsi="Times New Roman"/>
          <w:sz w:val="24"/>
          <w:szCs w:val="24"/>
        </w:rPr>
        <w:t>Също така е н</w:t>
      </w:r>
      <w:r w:rsidR="00E808D7">
        <w:rPr>
          <w:rFonts w:ascii="Times New Roman" w:hAnsi="Times New Roman"/>
          <w:sz w:val="24"/>
          <w:szCs w:val="24"/>
        </w:rPr>
        <w:t xml:space="preserve">еобходимо да се проучат и предишни </w:t>
      </w:r>
      <w:r w:rsidR="00692BB2">
        <w:rPr>
          <w:rFonts w:ascii="Times New Roman" w:hAnsi="Times New Roman"/>
          <w:sz w:val="24"/>
          <w:szCs w:val="24"/>
        </w:rPr>
        <w:t xml:space="preserve">документи </w:t>
      </w:r>
      <w:r w:rsidR="00E808D7">
        <w:rPr>
          <w:rFonts w:ascii="Times New Roman" w:hAnsi="Times New Roman"/>
          <w:sz w:val="24"/>
          <w:szCs w:val="24"/>
        </w:rPr>
        <w:t xml:space="preserve">от извършени </w:t>
      </w:r>
      <w:r w:rsidR="00692BB2">
        <w:rPr>
          <w:rFonts w:ascii="Times New Roman" w:hAnsi="Times New Roman"/>
          <w:sz w:val="24"/>
          <w:szCs w:val="24"/>
        </w:rPr>
        <w:t>проверки</w:t>
      </w:r>
      <w:r w:rsidR="00AD686F">
        <w:rPr>
          <w:rFonts w:ascii="Times New Roman" w:hAnsi="Times New Roman"/>
          <w:sz w:val="24"/>
          <w:szCs w:val="24"/>
        </w:rPr>
        <w:t>,</w:t>
      </w:r>
      <w:r w:rsidR="00E808D7">
        <w:rPr>
          <w:rFonts w:ascii="Times New Roman" w:hAnsi="Times New Roman"/>
          <w:sz w:val="24"/>
          <w:szCs w:val="24"/>
        </w:rPr>
        <w:t xml:space="preserve"> за да се оцени </w:t>
      </w:r>
      <w:r w:rsidR="006937CB">
        <w:rPr>
          <w:rFonts w:ascii="Times New Roman" w:hAnsi="Times New Roman"/>
          <w:sz w:val="24"/>
          <w:szCs w:val="24"/>
        </w:rPr>
        <w:t>дали са</w:t>
      </w:r>
      <w:r w:rsidR="00060097">
        <w:rPr>
          <w:rFonts w:ascii="Times New Roman" w:hAnsi="Times New Roman"/>
          <w:sz w:val="24"/>
          <w:szCs w:val="24"/>
        </w:rPr>
        <w:t xml:space="preserve"> </w:t>
      </w:r>
      <w:r w:rsidR="004B4D75">
        <w:rPr>
          <w:rFonts w:ascii="Times New Roman" w:hAnsi="Times New Roman"/>
          <w:sz w:val="24"/>
          <w:szCs w:val="24"/>
        </w:rPr>
        <w:t xml:space="preserve">били </w:t>
      </w:r>
      <w:r w:rsidR="00060097">
        <w:rPr>
          <w:rFonts w:ascii="Times New Roman" w:hAnsi="Times New Roman"/>
          <w:sz w:val="24"/>
          <w:szCs w:val="24"/>
        </w:rPr>
        <w:t>предприети подходящи действия в случай на констатиране на несъответствия и дали тези действия</w:t>
      </w:r>
      <w:r w:rsidR="006C67D0">
        <w:rPr>
          <w:rFonts w:ascii="Times New Roman" w:hAnsi="Times New Roman"/>
          <w:sz w:val="24"/>
          <w:szCs w:val="24"/>
        </w:rPr>
        <w:t xml:space="preserve"> </w:t>
      </w:r>
      <w:r w:rsidR="004B4D75">
        <w:rPr>
          <w:rFonts w:ascii="Times New Roman" w:hAnsi="Times New Roman"/>
          <w:sz w:val="24"/>
          <w:szCs w:val="24"/>
        </w:rPr>
        <w:t>са гарантирали</w:t>
      </w:r>
      <w:r w:rsidR="00344F7F">
        <w:rPr>
          <w:rFonts w:ascii="Times New Roman" w:hAnsi="Times New Roman"/>
          <w:sz w:val="24"/>
          <w:szCs w:val="24"/>
        </w:rPr>
        <w:t xml:space="preserve"> </w:t>
      </w:r>
      <w:r w:rsidR="00CD761F">
        <w:rPr>
          <w:rFonts w:ascii="Times New Roman" w:hAnsi="Times New Roman"/>
          <w:sz w:val="24"/>
          <w:szCs w:val="24"/>
        </w:rPr>
        <w:t>здравето на хората, животните и растенията</w:t>
      </w:r>
      <w:r w:rsidR="00391DE5">
        <w:rPr>
          <w:rFonts w:ascii="Times New Roman" w:hAnsi="Times New Roman"/>
          <w:sz w:val="24"/>
          <w:szCs w:val="24"/>
        </w:rPr>
        <w:t>, и че бизнес оператора</w:t>
      </w:r>
      <w:r w:rsidR="004B4D75">
        <w:rPr>
          <w:rFonts w:ascii="Times New Roman" w:hAnsi="Times New Roman"/>
          <w:sz w:val="24"/>
          <w:szCs w:val="24"/>
        </w:rPr>
        <w:t xml:space="preserve"> </w:t>
      </w:r>
      <w:r w:rsidR="00CD761F">
        <w:rPr>
          <w:rFonts w:ascii="Times New Roman" w:hAnsi="Times New Roman"/>
          <w:sz w:val="24"/>
          <w:szCs w:val="24"/>
        </w:rPr>
        <w:t>е коригира</w:t>
      </w:r>
      <w:r w:rsidR="004B4D75">
        <w:rPr>
          <w:rFonts w:ascii="Times New Roman" w:hAnsi="Times New Roman"/>
          <w:sz w:val="24"/>
          <w:szCs w:val="24"/>
        </w:rPr>
        <w:t>л</w:t>
      </w:r>
      <w:r w:rsidR="00CD761F">
        <w:rPr>
          <w:rFonts w:ascii="Times New Roman" w:hAnsi="Times New Roman"/>
          <w:sz w:val="24"/>
          <w:szCs w:val="24"/>
        </w:rPr>
        <w:t xml:space="preserve"> ситуацията</w:t>
      </w:r>
      <w:r w:rsidR="00060097">
        <w:rPr>
          <w:rFonts w:ascii="Times New Roman" w:hAnsi="Times New Roman"/>
          <w:sz w:val="24"/>
          <w:szCs w:val="24"/>
        </w:rPr>
        <w:t>.</w:t>
      </w:r>
      <w:r w:rsidR="00AA66CF" w:rsidRPr="00723D61">
        <w:rPr>
          <w:rFonts w:ascii="Times New Roman" w:hAnsi="Times New Roman"/>
          <w:sz w:val="24"/>
          <w:szCs w:val="24"/>
        </w:rPr>
        <w:t xml:space="preserve"> </w:t>
      </w:r>
      <w:r w:rsidR="0034492E" w:rsidRPr="00A857F8">
        <w:rPr>
          <w:rFonts w:ascii="Times New Roman" w:hAnsi="Times New Roman"/>
          <w:sz w:val="24"/>
          <w:szCs w:val="24"/>
        </w:rPr>
        <w:t>За да се оцени ефективното прилагане на методите и техниките на официалния контрол,</w:t>
      </w:r>
      <w:r w:rsidR="004B4D75" w:rsidRPr="00A857F8">
        <w:rPr>
          <w:rFonts w:ascii="Times New Roman" w:hAnsi="Times New Roman"/>
          <w:sz w:val="24"/>
          <w:szCs w:val="24"/>
        </w:rPr>
        <w:t xml:space="preserve"> също така е необходимо да се направи съпоставка между процента на обектите, в които са констатирани несъответствия по време на провеждания одит </w:t>
      </w:r>
      <w:r w:rsidR="00155676" w:rsidRPr="00A857F8">
        <w:rPr>
          <w:rFonts w:ascii="Times New Roman" w:hAnsi="Times New Roman"/>
          <w:sz w:val="24"/>
          <w:szCs w:val="24"/>
        </w:rPr>
        <w:t xml:space="preserve">на официалния контрол </w:t>
      </w:r>
      <w:r w:rsidR="004B4D75" w:rsidRPr="00A857F8">
        <w:rPr>
          <w:rFonts w:ascii="Times New Roman" w:hAnsi="Times New Roman"/>
          <w:sz w:val="24"/>
          <w:szCs w:val="24"/>
        </w:rPr>
        <w:t>и процента на обектите, в които са констатирани несъответствия по време на извършвания обичайно официален контрол.</w:t>
      </w:r>
    </w:p>
    <w:p w:rsidR="006734E1" w:rsidRDefault="00060097" w:rsidP="0095347D">
      <w:pPr>
        <w:pStyle w:val="BodyText2"/>
        <w:spacing w:line="360" w:lineRule="auto"/>
        <w:ind w:right="-1"/>
        <w:rPr>
          <w:rFonts w:ascii="Times New Roman" w:hAnsi="Times New Roman"/>
          <w:sz w:val="24"/>
          <w:szCs w:val="24"/>
        </w:rPr>
      </w:pPr>
      <w:r>
        <w:rPr>
          <w:rFonts w:ascii="Times New Roman" w:hAnsi="Times New Roman"/>
          <w:sz w:val="24"/>
          <w:szCs w:val="24"/>
        </w:rPr>
        <w:t xml:space="preserve">При </w:t>
      </w:r>
      <w:r w:rsidRPr="00DB0395">
        <w:rPr>
          <w:rFonts w:ascii="Times New Roman" w:hAnsi="Times New Roman"/>
          <w:b/>
          <w:sz w:val="24"/>
          <w:szCs w:val="24"/>
        </w:rPr>
        <w:t xml:space="preserve">вземането на проби </w:t>
      </w:r>
      <w:r w:rsidR="008B44BB">
        <w:rPr>
          <w:rFonts w:ascii="Times New Roman" w:hAnsi="Times New Roman"/>
          <w:sz w:val="24"/>
          <w:szCs w:val="24"/>
        </w:rPr>
        <w:t xml:space="preserve">за целите на официалния контрол </w:t>
      </w:r>
      <w:r>
        <w:rPr>
          <w:rFonts w:ascii="Times New Roman" w:hAnsi="Times New Roman"/>
          <w:sz w:val="24"/>
          <w:szCs w:val="24"/>
        </w:rPr>
        <w:t>за лабораторно изпитване</w:t>
      </w:r>
      <w:r w:rsidR="00AA09F3">
        <w:rPr>
          <w:rFonts w:ascii="Times New Roman" w:hAnsi="Times New Roman"/>
          <w:sz w:val="24"/>
          <w:szCs w:val="24"/>
        </w:rPr>
        <w:t>,</w:t>
      </w:r>
      <w:r>
        <w:rPr>
          <w:rFonts w:ascii="Times New Roman" w:hAnsi="Times New Roman"/>
          <w:sz w:val="24"/>
          <w:szCs w:val="24"/>
        </w:rPr>
        <w:t xml:space="preserve"> ефективността се изразява </w:t>
      </w:r>
      <w:r w:rsidR="00EF03B2">
        <w:rPr>
          <w:rFonts w:ascii="Times New Roman" w:hAnsi="Times New Roman"/>
          <w:sz w:val="24"/>
          <w:szCs w:val="24"/>
        </w:rPr>
        <w:t xml:space="preserve">в това </w:t>
      </w:r>
      <w:r w:rsidR="00682E6E">
        <w:rPr>
          <w:rFonts w:ascii="Times New Roman" w:hAnsi="Times New Roman"/>
          <w:sz w:val="24"/>
          <w:szCs w:val="24"/>
        </w:rPr>
        <w:t xml:space="preserve">пробите </w:t>
      </w:r>
      <w:r w:rsidR="00EF03B2">
        <w:rPr>
          <w:rFonts w:ascii="Times New Roman" w:hAnsi="Times New Roman"/>
          <w:sz w:val="24"/>
          <w:szCs w:val="24"/>
        </w:rPr>
        <w:t xml:space="preserve">да </w:t>
      </w:r>
      <w:r w:rsidR="00EE3429">
        <w:rPr>
          <w:rFonts w:ascii="Times New Roman" w:hAnsi="Times New Roman"/>
          <w:sz w:val="24"/>
          <w:szCs w:val="24"/>
        </w:rPr>
        <w:t>са взети</w:t>
      </w:r>
      <w:r w:rsidR="004F6DDB">
        <w:rPr>
          <w:rFonts w:ascii="Times New Roman" w:hAnsi="Times New Roman"/>
          <w:sz w:val="24"/>
          <w:szCs w:val="24"/>
        </w:rPr>
        <w:t xml:space="preserve"> </w:t>
      </w:r>
      <w:r w:rsidR="00ED3B99">
        <w:rPr>
          <w:rFonts w:ascii="Times New Roman" w:hAnsi="Times New Roman"/>
          <w:sz w:val="24"/>
          <w:szCs w:val="24"/>
        </w:rPr>
        <w:t xml:space="preserve">от обучен персонал, в съответствие с разписани процедури, </w:t>
      </w:r>
      <w:r w:rsidR="004F6DDB">
        <w:rPr>
          <w:rFonts w:ascii="Times New Roman" w:hAnsi="Times New Roman"/>
          <w:sz w:val="24"/>
          <w:szCs w:val="24"/>
        </w:rPr>
        <w:t>с подходящо оборудване,</w:t>
      </w:r>
      <w:r w:rsidR="00682E6E">
        <w:rPr>
          <w:rFonts w:ascii="Times New Roman" w:hAnsi="Times New Roman"/>
          <w:sz w:val="24"/>
          <w:szCs w:val="24"/>
        </w:rPr>
        <w:t xml:space="preserve"> от подходящи места</w:t>
      </w:r>
      <w:r w:rsidR="00FD7C44">
        <w:rPr>
          <w:rFonts w:ascii="Times New Roman" w:hAnsi="Times New Roman"/>
          <w:sz w:val="24"/>
          <w:szCs w:val="24"/>
        </w:rPr>
        <w:t>, в подходящо</w:t>
      </w:r>
      <w:r w:rsidR="00F20B39">
        <w:rPr>
          <w:rFonts w:ascii="Times New Roman" w:hAnsi="Times New Roman"/>
          <w:sz w:val="24"/>
          <w:szCs w:val="24"/>
        </w:rPr>
        <w:t xml:space="preserve"> време</w:t>
      </w:r>
      <w:r w:rsidR="004F6DDB">
        <w:rPr>
          <w:rFonts w:ascii="Times New Roman" w:hAnsi="Times New Roman"/>
          <w:sz w:val="24"/>
          <w:szCs w:val="24"/>
        </w:rPr>
        <w:t xml:space="preserve">, </w:t>
      </w:r>
      <w:r w:rsidR="00FD7C44">
        <w:rPr>
          <w:rFonts w:ascii="Times New Roman" w:hAnsi="Times New Roman"/>
          <w:sz w:val="24"/>
          <w:szCs w:val="24"/>
        </w:rPr>
        <w:t>от подходящи</w:t>
      </w:r>
      <w:r w:rsidR="00F20B39">
        <w:rPr>
          <w:rFonts w:ascii="Times New Roman" w:hAnsi="Times New Roman"/>
          <w:sz w:val="24"/>
          <w:szCs w:val="24"/>
        </w:rPr>
        <w:t xml:space="preserve"> </w:t>
      </w:r>
      <w:r w:rsidR="00682E6E">
        <w:rPr>
          <w:rFonts w:ascii="Times New Roman" w:hAnsi="Times New Roman"/>
          <w:sz w:val="24"/>
          <w:szCs w:val="24"/>
        </w:rPr>
        <w:t>продукти</w:t>
      </w:r>
      <w:r w:rsidR="004507AA">
        <w:rPr>
          <w:rFonts w:ascii="Times New Roman" w:hAnsi="Times New Roman"/>
          <w:sz w:val="24"/>
          <w:szCs w:val="24"/>
        </w:rPr>
        <w:t>, животни или помещения</w:t>
      </w:r>
      <w:r w:rsidR="00963AA8">
        <w:rPr>
          <w:rFonts w:ascii="Times New Roman" w:hAnsi="Times New Roman"/>
          <w:sz w:val="24"/>
          <w:szCs w:val="24"/>
        </w:rPr>
        <w:t xml:space="preserve">, </w:t>
      </w:r>
      <w:r w:rsidR="00EE3429">
        <w:rPr>
          <w:rFonts w:ascii="Times New Roman" w:hAnsi="Times New Roman"/>
          <w:sz w:val="24"/>
          <w:szCs w:val="24"/>
        </w:rPr>
        <w:t>да са изследвани</w:t>
      </w:r>
      <w:r w:rsidR="00FD7C44">
        <w:rPr>
          <w:rFonts w:ascii="Times New Roman" w:hAnsi="Times New Roman"/>
          <w:sz w:val="24"/>
          <w:szCs w:val="24"/>
        </w:rPr>
        <w:t xml:space="preserve"> </w:t>
      </w:r>
      <w:r w:rsidR="00007225">
        <w:rPr>
          <w:rFonts w:ascii="Times New Roman" w:hAnsi="Times New Roman"/>
          <w:sz w:val="24"/>
          <w:szCs w:val="24"/>
        </w:rPr>
        <w:t xml:space="preserve">по </w:t>
      </w:r>
      <w:r w:rsidR="00FD7C44">
        <w:rPr>
          <w:rFonts w:ascii="Times New Roman" w:hAnsi="Times New Roman"/>
          <w:sz w:val="24"/>
          <w:szCs w:val="24"/>
        </w:rPr>
        <w:t>подходящи</w:t>
      </w:r>
      <w:r w:rsidR="00A4357C">
        <w:rPr>
          <w:rFonts w:ascii="Times New Roman" w:hAnsi="Times New Roman"/>
          <w:sz w:val="24"/>
          <w:szCs w:val="24"/>
        </w:rPr>
        <w:t xml:space="preserve"> показатели</w:t>
      </w:r>
      <w:r w:rsidR="00594B84">
        <w:rPr>
          <w:rFonts w:ascii="Times New Roman" w:hAnsi="Times New Roman"/>
          <w:sz w:val="24"/>
          <w:szCs w:val="24"/>
        </w:rPr>
        <w:t>,</w:t>
      </w:r>
      <w:r w:rsidR="00A4357C">
        <w:rPr>
          <w:rFonts w:ascii="Times New Roman" w:hAnsi="Times New Roman"/>
          <w:sz w:val="24"/>
          <w:szCs w:val="24"/>
        </w:rPr>
        <w:t xml:space="preserve"> по </w:t>
      </w:r>
      <w:r w:rsidR="00EE3429">
        <w:rPr>
          <w:rFonts w:ascii="Times New Roman" w:hAnsi="Times New Roman"/>
          <w:sz w:val="24"/>
          <w:szCs w:val="24"/>
        </w:rPr>
        <w:t>утвърдени</w:t>
      </w:r>
      <w:r w:rsidR="00A4357C">
        <w:rPr>
          <w:rFonts w:ascii="Times New Roman" w:hAnsi="Times New Roman"/>
          <w:sz w:val="24"/>
          <w:szCs w:val="24"/>
        </w:rPr>
        <w:t xml:space="preserve"> стандарти за изпитване</w:t>
      </w:r>
      <w:r w:rsidR="00594B84">
        <w:rPr>
          <w:rFonts w:ascii="Times New Roman" w:hAnsi="Times New Roman"/>
          <w:sz w:val="24"/>
          <w:szCs w:val="24"/>
        </w:rPr>
        <w:t>,</w:t>
      </w:r>
      <w:r w:rsidR="00A4357C">
        <w:rPr>
          <w:rFonts w:ascii="Times New Roman" w:hAnsi="Times New Roman"/>
          <w:sz w:val="24"/>
          <w:szCs w:val="24"/>
        </w:rPr>
        <w:t xml:space="preserve"> в избрани за целите на официалния контрол лаборатории. </w:t>
      </w:r>
      <w:r w:rsidR="007515D4">
        <w:rPr>
          <w:rFonts w:ascii="Times New Roman" w:hAnsi="Times New Roman"/>
          <w:sz w:val="24"/>
          <w:szCs w:val="24"/>
        </w:rPr>
        <w:t>Това също така изисква и правилно интерпретиране на резултатите от лаборатор</w:t>
      </w:r>
      <w:r w:rsidR="009D3C94">
        <w:rPr>
          <w:rFonts w:ascii="Times New Roman" w:hAnsi="Times New Roman"/>
          <w:sz w:val="24"/>
          <w:szCs w:val="24"/>
        </w:rPr>
        <w:t>ното изпитване и предприемане</w:t>
      </w:r>
      <w:r w:rsidR="007515D4">
        <w:rPr>
          <w:rFonts w:ascii="Times New Roman" w:hAnsi="Times New Roman"/>
          <w:sz w:val="24"/>
          <w:szCs w:val="24"/>
        </w:rPr>
        <w:t xml:space="preserve"> на подходящи действия</w:t>
      </w:r>
      <w:r w:rsidR="00AA09F3">
        <w:rPr>
          <w:rFonts w:ascii="Times New Roman" w:hAnsi="Times New Roman"/>
          <w:sz w:val="24"/>
          <w:szCs w:val="24"/>
        </w:rPr>
        <w:t>,</w:t>
      </w:r>
      <w:r w:rsidR="00D60E7B">
        <w:rPr>
          <w:rFonts w:ascii="Times New Roman" w:hAnsi="Times New Roman"/>
          <w:sz w:val="24"/>
          <w:szCs w:val="24"/>
        </w:rPr>
        <w:t xml:space="preserve"> гарантиращи здравето на хората, животните и растенията</w:t>
      </w:r>
      <w:r w:rsidR="00FD7C44">
        <w:rPr>
          <w:rFonts w:ascii="Times New Roman" w:hAnsi="Times New Roman"/>
          <w:sz w:val="24"/>
          <w:szCs w:val="24"/>
        </w:rPr>
        <w:t xml:space="preserve">, в случаи на отклонения от </w:t>
      </w:r>
      <w:r w:rsidR="009A0578">
        <w:rPr>
          <w:rFonts w:ascii="Times New Roman" w:hAnsi="Times New Roman"/>
          <w:sz w:val="24"/>
          <w:szCs w:val="24"/>
        </w:rPr>
        <w:t>допуска на показателит</w:t>
      </w:r>
      <w:r w:rsidR="009A0578" w:rsidRPr="0019582D">
        <w:rPr>
          <w:rFonts w:ascii="Times New Roman" w:hAnsi="Times New Roman"/>
          <w:color w:val="000000"/>
          <w:sz w:val="24"/>
          <w:szCs w:val="24"/>
        </w:rPr>
        <w:t>е</w:t>
      </w:r>
      <w:r w:rsidR="004E4EA5" w:rsidRPr="0019582D">
        <w:rPr>
          <w:rFonts w:ascii="Times New Roman" w:hAnsi="Times New Roman"/>
          <w:color w:val="000000"/>
          <w:sz w:val="24"/>
          <w:szCs w:val="24"/>
        </w:rPr>
        <w:t>. Също така е н</w:t>
      </w:r>
      <w:r w:rsidR="00713B51" w:rsidRPr="0019582D">
        <w:rPr>
          <w:rFonts w:ascii="Times New Roman" w:hAnsi="Times New Roman"/>
          <w:color w:val="000000"/>
          <w:sz w:val="24"/>
          <w:szCs w:val="24"/>
        </w:rPr>
        <w:t>еобходимо да се направи анализ н</w:t>
      </w:r>
      <w:r w:rsidR="004E4EA5" w:rsidRPr="0019582D">
        <w:rPr>
          <w:rFonts w:ascii="Times New Roman" w:hAnsi="Times New Roman"/>
          <w:color w:val="000000"/>
          <w:sz w:val="24"/>
          <w:szCs w:val="24"/>
        </w:rPr>
        <w:t>а</w:t>
      </w:r>
      <w:r w:rsidR="00713B51" w:rsidRPr="0019582D">
        <w:rPr>
          <w:rFonts w:ascii="Times New Roman" w:hAnsi="Times New Roman"/>
          <w:color w:val="000000"/>
          <w:sz w:val="24"/>
          <w:szCs w:val="24"/>
        </w:rPr>
        <w:t xml:space="preserve"> резултатите от извършени лабораторни изпитвания по определен</w:t>
      </w:r>
      <w:r w:rsidR="00677178">
        <w:rPr>
          <w:rFonts w:ascii="Times New Roman" w:hAnsi="Times New Roman"/>
          <w:color w:val="000000"/>
          <w:sz w:val="24"/>
          <w:szCs w:val="24"/>
        </w:rPr>
        <w:t>и критерии,</w:t>
      </w:r>
      <w:r w:rsidR="00713B51" w:rsidRPr="0019582D">
        <w:rPr>
          <w:rFonts w:ascii="Times New Roman" w:hAnsi="Times New Roman"/>
          <w:color w:val="000000"/>
          <w:sz w:val="24"/>
          <w:szCs w:val="24"/>
        </w:rPr>
        <w:t xml:space="preserve"> заложен</w:t>
      </w:r>
      <w:r w:rsidR="00677178">
        <w:rPr>
          <w:rFonts w:ascii="Times New Roman" w:hAnsi="Times New Roman"/>
          <w:color w:val="000000"/>
          <w:sz w:val="24"/>
          <w:szCs w:val="24"/>
        </w:rPr>
        <w:t>и</w:t>
      </w:r>
      <w:r w:rsidR="00713B51" w:rsidRPr="0019582D">
        <w:rPr>
          <w:rFonts w:ascii="Times New Roman" w:hAnsi="Times New Roman"/>
          <w:color w:val="000000"/>
          <w:sz w:val="24"/>
          <w:szCs w:val="24"/>
        </w:rPr>
        <w:t xml:space="preserve"> в дадена мониторингова програма, за </w:t>
      </w:r>
      <w:r w:rsidR="004E4EA5" w:rsidRPr="0019582D">
        <w:rPr>
          <w:rFonts w:ascii="Times New Roman" w:hAnsi="Times New Roman"/>
          <w:color w:val="000000"/>
          <w:sz w:val="24"/>
          <w:szCs w:val="24"/>
        </w:rPr>
        <w:t xml:space="preserve">определен период </w:t>
      </w:r>
      <w:r w:rsidR="00713B51" w:rsidRPr="0019582D">
        <w:rPr>
          <w:rFonts w:ascii="Times New Roman" w:hAnsi="Times New Roman"/>
          <w:color w:val="000000"/>
          <w:sz w:val="24"/>
          <w:szCs w:val="24"/>
        </w:rPr>
        <w:t>от време, с цел да се установи наличието на противоречиви, неадекватни и нереални тенденции в резултатите.</w:t>
      </w:r>
      <w:r w:rsidR="00775785" w:rsidRPr="0019582D">
        <w:rPr>
          <w:rFonts w:ascii="Times New Roman" w:hAnsi="Times New Roman"/>
          <w:color w:val="000000"/>
          <w:sz w:val="24"/>
          <w:szCs w:val="24"/>
        </w:rPr>
        <w:t xml:space="preserve"> </w:t>
      </w:r>
      <w:r w:rsidR="000E0344" w:rsidRPr="0019582D">
        <w:rPr>
          <w:rFonts w:ascii="Times New Roman" w:hAnsi="Times New Roman"/>
          <w:color w:val="000000"/>
          <w:sz w:val="24"/>
          <w:szCs w:val="24"/>
        </w:rPr>
        <w:t xml:space="preserve">При установяване на такива тенденции е необходимо да бъдат взети проби </w:t>
      </w:r>
      <w:r w:rsidR="00B03B90">
        <w:rPr>
          <w:rFonts w:ascii="Times New Roman" w:hAnsi="Times New Roman"/>
          <w:color w:val="000000"/>
          <w:sz w:val="24"/>
          <w:szCs w:val="24"/>
        </w:rPr>
        <w:t xml:space="preserve">от страна на официалния контрол </w:t>
      </w:r>
      <w:r w:rsidR="000E0344" w:rsidRPr="0019582D">
        <w:rPr>
          <w:rFonts w:ascii="Times New Roman" w:hAnsi="Times New Roman"/>
          <w:color w:val="000000"/>
          <w:sz w:val="24"/>
          <w:szCs w:val="24"/>
        </w:rPr>
        <w:t xml:space="preserve">по време на извършвания вътрешен одит. </w:t>
      </w:r>
    </w:p>
    <w:p w:rsidR="00B91321" w:rsidRDefault="004F79B1" w:rsidP="0095347D">
      <w:pPr>
        <w:pStyle w:val="BodyText2"/>
        <w:spacing w:line="360" w:lineRule="auto"/>
        <w:ind w:right="-1"/>
        <w:rPr>
          <w:rFonts w:ascii="Times New Roman" w:hAnsi="Times New Roman"/>
          <w:sz w:val="24"/>
          <w:szCs w:val="24"/>
        </w:rPr>
      </w:pPr>
      <w:r>
        <w:rPr>
          <w:rFonts w:ascii="Times New Roman" w:hAnsi="Times New Roman"/>
          <w:sz w:val="24"/>
          <w:szCs w:val="24"/>
        </w:rPr>
        <w:t xml:space="preserve">За да се оцени ефективността </w:t>
      </w:r>
      <w:r w:rsidRPr="0063036C">
        <w:rPr>
          <w:rFonts w:ascii="Times New Roman" w:hAnsi="Times New Roman"/>
          <w:b/>
          <w:sz w:val="24"/>
          <w:szCs w:val="24"/>
        </w:rPr>
        <w:t xml:space="preserve">на </w:t>
      </w:r>
      <w:r w:rsidR="00233590" w:rsidRPr="0063036C">
        <w:rPr>
          <w:rFonts w:ascii="Times New Roman" w:hAnsi="Times New Roman"/>
          <w:b/>
          <w:sz w:val="24"/>
          <w:szCs w:val="24"/>
        </w:rPr>
        <w:t>одити</w:t>
      </w:r>
      <w:r w:rsidRPr="0063036C">
        <w:rPr>
          <w:rFonts w:ascii="Times New Roman" w:hAnsi="Times New Roman"/>
          <w:b/>
          <w:sz w:val="24"/>
          <w:szCs w:val="24"/>
        </w:rPr>
        <w:t>те</w:t>
      </w:r>
      <w:r w:rsidR="00B91321">
        <w:rPr>
          <w:rFonts w:ascii="Times New Roman" w:hAnsi="Times New Roman"/>
          <w:b/>
          <w:sz w:val="24"/>
          <w:szCs w:val="24"/>
        </w:rPr>
        <w:t xml:space="preserve"> на оператори,</w:t>
      </w:r>
      <w:r w:rsidR="00233590" w:rsidRPr="0063036C">
        <w:rPr>
          <w:rFonts w:ascii="Times New Roman" w:hAnsi="Times New Roman"/>
          <w:sz w:val="24"/>
          <w:szCs w:val="24"/>
        </w:rPr>
        <w:t xml:space="preserve"> </w:t>
      </w:r>
      <w:r w:rsidRPr="0063036C">
        <w:rPr>
          <w:rFonts w:ascii="Times New Roman" w:hAnsi="Times New Roman"/>
          <w:sz w:val="24"/>
          <w:szCs w:val="24"/>
        </w:rPr>
        <w:t>извършени</w:t>
      </w:r>
      <w:r>
        <w:rPr>
          <w:rFonts w:ascii="Times New Roman" w:hAnsi="Times New Roman"/>
          <w:sz w:val="24"/>
          <w:szCs w:val="24"/>
        </w:rPr>
        <w:t xml:space="preserve"> </w:t>
      </w:r>
      <w:r w:rsidR="00EF3579">
        <w:rPr>
          <w:rFonts w:ascii="Times New Roman" w:hAnsi="Times New Roman"/>
          <w:sz w:val="24"/>
          <w:szCs w:val="24"/>
        </w:rPr>
        <w:t xml:space="preserve">от официалния контрол </w:t>
      </w:r>
      <w:r w:rsidR="00090138">
        <w:rPr>
          <w:rFonts w:ascii="Times New Roman" w:hAnsi="Times New Roman"/>
          <w:sz w:val="24"/>
          <w:szCs w:val="24"/>
        </w:rPr>
        <w:t xml:space="preserve">в </w:t>
      </w:r>
      <w:r w:rsidR="00FD455B">
        <w:rPr>
          <w:rFonts w:ascii="Times New Roman" w:hAnsi="Times New Roman"/>
          <w:sz w:val="24"/>
          <w:szCs w:val="24"/>
        </w:rPr>
        <w:t>обектите от производствената верига</w:t>
      </w:r>
      <w:r w:rsidR="007334D8">
        <w:rPr>
          <w:rFonts w:ascii="Times New Roman" w:hAnsi="Times New Roman"/>
          <w:sz w:val="24"/>
          <w:szCs w:val="24"/>
        </w:rPr>
        <w:t xml:space="preserve"> </w:t>
      </w:r>
      <w:r>
        <w:rPr>
          <w:rFonts w:ascii="Times New Roman" w:hAnsi="Times New Roman"/>
          <w:sz w:val="24"/>
          <w:szCs w:val="24"/>
        </w:rPr>
        <w:t>е необходимо</w:t>
      </w:r>
      <w:r w:rsidR="00C05FEC">
        <w:rPr>
          <w:rFonts w:ascii="Times New Roman" w:hAnsi="Times New Roman"/>
          <w:sz w:val="24"/>
          <w:szCs w:val="24"/>
        </w:rPr>
        <w:t xml:space="preserve"> </w:t>
      </w:r>
      <w:r w:rsidR="00B91321">
        <w:rPr>
          <w:rFonts w:ascii="Times New Roman" w:hAnsi="Times New Roman"/>
          <w:sz w:val="24"/>
          <w:szCs w:val="24"/>
        </w:rPr>
        <w:t>да се проучат докладите</w:t>
      </w:r>
      <w:r w:rsidR="00943060">
        <w:rPr>
          <w:rFonts w:ascii="Times New Roman" w:hAnsi="Times New Roman"/>
          <w:sz w:val="24"/>
          <w:szCs w:val="24"/>
        </w:rPr>
        <w:t xml:space="preserve"> по отношение на техния обхват, критерии, констатации, заключения</w:t>
      </w:r>
      <w:r w:rsidR="009E3448">
        <w:rPr>
          <w:rFonts w:ascii="Times New Roman" w:hAnsi="Times New Roman"/>
          <w:sz w:val="24"/>
          <w:szCs w:val="24"/>
        </w:rPr>
        <w:t xml:space="preserve"> и препоръ</w:t>
      </w:r>
      <w:r w:rsidR="00943060">
        <w:rPr>
          <w:rFonts w:ascii="Times New Roman" w:hAnsi="Times New Roman"/>
          <w:sz w:val="24"/>
          <w:szCs w:val="24"/>
        </w:rPr>
        <w:t>ки</w:t>
      </w:r>
      <w:r w:rsidR="009E3448">
        <w:rPr>
          <w:rFonts w:ascii="Times New Roman" w:hAnsi="Times New Roman"/>
          <w:sz w:val="24"/>
          <w:szCs w:val="24"/>
        </w:rPr>
        <w:t xml:space="preserve">. </w:t>
      </w:r>
      <w:r w:rsidR="009E6A16">
        <w:rPr>
          <w:rFonts w:ascii="Times New Roman" w:hAnsi="Times New Roman"/>
          <w:sz w:val="24"/>
          <w:szCs w:val="24"/>
        </w:rPr>
        <w:t xml:space="preserve">Необходимо е да се оцени дали </w:t>
      </w:r>
      <w:r w:rsidR="005824C7">
        <w:rPr>
          <w:rFonts w:ascii="Times New Roman" w:hAnsi="Times New Roman"/>
          <w:sz w:val="24"/>
          <w:szCs w:val="24"/>
        </w:rPr>
        <w:t>обхвата включва</w:t>
      </w:r>
      <w:r w:rsidR="00C05FEC">
        <w:rPr>
          <w:rFonts w:ascii="Times New Roman" w:hAnsi="Times New Roman"/>
          <w:sz w:val="24"/>
          <w:szCs w:val="24"/>
        </w:rPr>
        <w:t xml:space="preserve"> адекватно всички </w:t>
      </w:r>
      <w:r w:rsidR="0038522F">
        <w:rPr>
          <w:rFonts w:ascii="Times New Roman" w:hAnsi="Times New Roman"/>
          <w:sz w:val="24"/>
          <w:szCs w:val="24"/>
        </w:rPr>
        <w:t>процедури</w:t>
      </w:r>
      <w:r w:rsidR="00606AFA">
        <w:rPr>
          <w:rFonts w:ascii="Times New Roman" w:hAnsi="Times New Roman"/>
          <w:sz w:val="24"/>
          <w:szCs w:val="24"/>
        </w:rPr>
        <w:t xml:space="preserve"> от системите за </w:t>
      </w:r>
      <w:r w:rsidR="00110CDB">
        <w:rPr>
          <w:rFonts w:ascii="Times New Roman" w:hAnsi="Times New Roman"/>
          <w:sz w:val="24"/>
          <w:szCs w:val="24"/>
        </w:rPr>
        <w:t>управление на безопасността на храните</w:t>
      </w:r>
      <w:r w:rsidR="00606AFA">
        <w:rPr>
          <w:rFonts w:ascii="Times New Roman" w:hAnsi="Times New Roman"/>
          <w:sz w:val="24"/>
          <w:szCs w:val="24"/>
        </w:rPr>
        <w:t xml:space="preserve"> (</w:t>
      </w:r>
      <w:r w:rsidR="00C05FEC">
        <w:rPr>
          <w:rFonts w:ascii="Times New Roman" w:hAnsi="Times New Roman"/>
          <w:sz w:val="24"/>
          <w:szCs w:val="24"/>
        </w:rPr>
        <w:t>ДПП и НАССР)</w:t>
      </w:r>
      <w:r w:rsidR="009E6A16">
        <w:rPr>
          <w:rFonts w:ascii="Times New Roman" w:hAnsi="Times New Roman"/>
          <w:sz w:val="24"/>
          <w:szCs w:val="24"/>
        </w:rPr>
        <w:t xml:space="preserve">, </w:t>
      </w:r>
      <w:r w:rsidR="00787846">
        <w:rPr>
          <w:rFonts w:ascii="Times New Roman" w:hAnsi="Times New Roman"/>
          <w:sz w:val="24"/>
          <w:szCs w:val="24"/>
        </w:rPr>
        <w:t xml:space="preserve">дали са </w:t>
      </w:r>
      <w:r w:rsidR="00600A03">
        <w:rPr>
          <w:rFonts w:ascii="Times New Roman" w:hAnsi="Times New Roman"/>
          <w:sz w:val="24"/>
          <w:szCs w:val="24"/>
        </w:rPr>
        <w:t xml:space="preserve">посочени правилните критерии, </w:t>
      </w:r>
      <w:r w:rsidR="00787846">
        <w:rPr>
          <w:rFonts w:ascii="Times New Roman" w:hAnsi="Times New Roman"/>
          <w:sz w:val="24"/>
          <w:szCs w:val="24"/>
        </w:rPr>
        <w:t xml:space="preserve">дали </w:t>
      </w:r>
      <w:r w:rsidR="00600A03">
        <w:rPr>
          <w:rFonts w:ascii="Times New Roman" w:hAnsi="Times New Roman"/>
          <w:sz w:val="24"/>
          <w:szCs w:val="24"/>
        </w:rPr>
        <w:t xml:space="preserve">констатациите </w:t>
      </w:r>
      <w:r w:rsidR="00787846">
        <w:rPr>
          <w:rFonts w:ascii="Times New Roman" w:hAnsi="Times New Roman"/>
          <w:sz w:val="24"/>
          <w:szCs w:val="24"/>
        </w:rPr>
        <w:t xml:space="preserve">са </w:t>
      </w:r>
      <w:r w:rsidR="00600A03">
        <w:rPr>
          <w:rFonts w:ascii="Times New Roman" w:hAnsi="Times New Roman"/>
          <w:sz w:val="24"/>
          <w:szCs w:val="24"/>
        </w:rPr>
        <w:t>свързани с достатъчно доказателства</w:t>
      </w:r>
      <w:r w:rsidR="00B73680">
        <w:rPr>
          <w:rFonts w:ascii="Times New Roman" w:hAnsi="Times New Roman"/>
          <w:sz w:val="24"/>
          <w:szCs w:val="24"/>
        </w:rPr>
        <w:t xml:space="preserve"> и </w:t>
      </w:r>
      <w:r w:rsidR="00787846">
        <w:rPr>
          <w:rFonts w:ascii="Times New Roman" w:hAnsi="Times New Roman"/>
          <w:sz w:val="24"/>
          <w:szCs w:val="24"/>
        </w:rPr>
        <w:t>дали са били</w:t>
      </w:r>
      <w:r w:rsidR="00C147F8">
        <w:rPr>
          <w:rFonts w:ascii="Times New Roman" w:hAnsi="Times New Roman"/>
          <w:sz w:val="24"/>
          <w:szCs w:val="24"/>
        </w:rPr>
        <w:t xml:space="preserve"> </w:t>
      </w:r>
      <w:r w:rsidR="00B73680">
        <w:rPr>
          <w:rFonts w:ascii="Times New Roman" w:hAnsi="Times New Roman"/>
          <w:sz w:val="24"/>
          <w:szCs w:val="24"/>
        </w:rPr>
        <w:t>потв</w:t>
      </w:r>
      <w:r w:rsidR="00787846">
        <w:rPr>
          <w:rFonts w:ascii="Times New Roman" w:hAnsi="Times New Roman"/>
          <w:sz w:val="24"/>
          <w:szCs w:val="24"/>
        </w:rPr>
        <w:t>ърдени</w:t>
      </w:r>
      <w:r w:rsidR="00B73680">
        <w:rPr>
          <w:rFonts w:ascii="Times New Roman" w:hAnsi="Times New Roman"/>
          <w:sz w:val="24"/>
          <w:szCs w:val="24"/>
        </w:rPr>
        <w:t xml:space="preserve"> на място</w:t>
      </w:r>
      <w:r w:rsidR="00C147F8">
        <w:rPr>
          <w:rFonts w:ascii="Times New Roman" w:hAnsi="Times New Roman"/>
          <w:sz w:val="24"/>
          <w:szCs w:val="24"/>
        </w:rPr>
        <w:t>, заключенията</w:t>
      </w:r>
      <w:r w:rsidR="00C570EA">
        <w:rPr>
          <w:rFonts w:ascii="Times New Roman" w:hAnsi="Times New Roman"/>
          <w:sz w:val="24"/>
          <w:szCs w:val="24"/>
        </w:rPr>
        <w:t xml:space="preserve"> свързани ли са с постоянното, правилно и ефективно прилагане на процедурите</w:t>
      </w:r>
      <w:r w:rsidR="0043317A">
        <w:rPr>
          <w:rFonts w:ascii="Times New Roman" w:hAnsi="Times New Roman"/>
          <w:sz w:val="24"/>
          <w:szCs w:val="24"/>
        </w:rPr>
        <w:t xml:space="preserve">, постигането на целите на законодателството </w:t>
      </w:r>
      <w:r w:rsidR="005C7F49">
        <w:rPr>
          <w:rFonts w:ascii="Times New Roman" w:hAnsi="Times New Roman"/>
          <w:sz w:val="24"/>
          <w:szCs w:val="24"/>
        </w:rPr>
        <w:t>и гаранциите</w:t>
      </w:r>
      <w:r w:rsidR="0038522F">
        <w:rPr>
          <w:rFonts w:ascii="Times New Roman" w:hAnsi="Times New Roman"/>
          <w:sz w:val="24"/>
          <w:szCs w:val="24"/>
        </w:rPr>
        <w:t>, които дават за безопасността на храните.</w:t>
      </w:r>
      <w:r w:rsidR="00F86863">
        <w:rPr>
          <w:rFonts w:ascii="Times New Roman" w:hAnsi="Times New Roman"/>
          <w:sz w:val="24"/>
          <w:szCs w:val="24"/>
        </w:rPr>
        <w:t xml:space="preserve"> Също така е необходимо, ако по време на </w:t>
      </w:r>
      <w:r w:rsidR="00AE258D">
        <w:rPr>
          <w:rFonts w:ascii="Times New Roman" w:hAnsi="Times New Roman"/>
          <w:sz w:val="24"/>
          <w:szCs w:val="24"/>
        </w:rPr>
        <w:t>одита на официалния контрол</w:t>
      </w:r>
      <w:r w:rsidR="00F86863">
        <w:rPr>
          <w:rFonts w:ascii="Times New Roman" w:hAnsi="Times New Roman"/>
          <w:sz w:val="24"/>
          <w:szCs w:val="24"/>
        </w:rPr>
        <w:t xml:space="preserve"> се установят несъответствия в обекта </w:t>
      </w:r>
      <w:r w:rsidR="00B53CAA">
        <w:rPr>
          <w:rFonts w:ascii="Times New Roman" w:hAnsi="Times New Roman"/>
          <w:sz w:val="24"/>
          <w:szCs w:val="24"/>
        </w:rPr>
        <w:t>да се проучи от кога съ</w:t>
      </w:r>
      <w:r w:rsidR="00B04265">
        <w:rPr>
          <w:rFonts w:ascii="Times New Roman" w:hAnsi="Times New Roman"/>
          <w:sz w:val="24"/>
          <w:szCs w:val="24"/>
        </w:rPr>
        <w:t>ществуват, за да се установи дал</w:t>
      </w:r>
      <w:r w:rsidR="00B53CAA">
        <w:rPr>
          <w:rFonts w:ascii="Times New Roman" w:hAnsi="Times New Roman"/>
          <w:sz w:val="24"/>
          <w:szCs w:val="24"/>
        </w:rPr>
        <w:t xml:space="preserve">и са съществували и по време на </w:t>
      </w:r>
      <w:r w:rsidR="00F86863">
        <w:rPr>
          <w:rFonts w:ascii="Times New Roman" w:hAnsi="Times New Roman"/>
          <w:sz w:val="24"/>
          <w:szCs w:val="24"/>
        </w:rPr>
        <w:t>одитите</w:t>
      </w:r>
      <w:r w:rsidR="00B91321">
        <w:rPr>
          <w:rFonts w:ascii="Times New Roman" w:hAnsi="Times New Roman"/>
          <w:sz w:val="24"/>
          <w:szCs w:val="24"/>
        </w:rPr>
        <w:t xml:space="preserve"> на оператори,</w:t>
      </w:r>
      <w:r w:rsidR="00F86863">
        <w:rPr>
          <w:rFonts w:ascii="Times New Roman" w:hAnsi="Times New Roman"/>
          <w:sz w:val="24"/>
          <w:szCs w:val="24"/>
        </w:rPr>
        <w:t xml:space="preserve"> извъ</w:t>
      </w:r>
      <w:r w:rsidR="009C3385">
        <w:rPr>
          <w:rFonts w:ascii="Times New Roman" w:hAnsi="Times New Roman"/>
          <w:sz w:val="24"/>
          <w:szCs w:val="24"/>
        </w:rPr>
        <w:t>р</w:t>
      </w:r>
      <w:r w:rsidR="00F86863">
        <w:rPr>
          <w:rFonts w:ascii="Times New Roman" w:hAnsi="Times New Roman"/>
          <w:sz w:val="24"/>
          <w:szCs w:val="24"/>
        </w:rPr>
        <w:t>ш</w:t>
      </w:r>
      <w:r w:rsidR="009C3385">
        <w:rPr>
          <w:rFonts w:ascii="Times New Roman" w:hAnsi="Times New Roman"/>
          <w:sz w:val="24"/>
          <w:szCs w:val="24"/>
        </w:rPr>
        <w:t>ен</w:t>
      </w:r>
      <w:r w:rsidR="00F86863">
        <w:rPr>
          <w:rFonts w:ascii="Times New Roman" w:hAnsi="Times New Roman"/>
          <w:sz w:val="24"/>
          <w:szCs w:val="24"/>
        </w:rPr>
        <w:t>и от</w:t>
      </w:r>
      <w:r w:rsidR="00B53CAA">
        <w:rPr>
          <w:rFonts w:ascii="Times New Roman" w:hAnsi="Times New Roman"/>
          <w:sz w:val="24"/>
          <w:szCs w:val="24"/>
        </w:rPr>
        <w:t xml:space="preserve"> официалния контрол, дали са били констатирани тогава и какви </w:t>
      </w:r>
      <w:r w:rsidR="00377DF2">
        <w:rPr>
          <w:rFonts w:ascii="Times New Roman" w:hAnsi="Times New Roman"/>
          <w:sz w:val="24"/>
          <w:szCs w:val="24"/>
        </w:rPr>
        <w:t xml:space="preserve">препоръки са били отправени към бизнес оператора и </w:t>
      </w:r>
      <w:r w:rsidR="00377DF2">
        <w:rPr>
          <w:rFonts w:ascii="Times New Roman" w:hAnsi="Times New Roman"/>
          <w:sz w:val="24"/>
          <w:szCs w:val="24"/>
        </w:rPr>
        <w:lastRenderedPageBreak/>
        <w:t xml:space="preserve">какви </w:t>
      </w:r>
      <w:r w:rsidR="00B53CAA">
        <w:rPr>
          <w:rFonts w:ascii="Times New Roman" w:hAnsi="Times New Roman"/>
          <w:sz w:val="24"/>
          <w:szCs w:val="24"/>
        </w:rPr>
        <w:t>действия и мерки са били предприети</w:t>
      </w:r>
      <w:r w:rsidR="00377DF2">
        <w:rPr>
          <w:rFonts w:ascii="Times New Roman" w:hAnsi="Times New Roman"/>
          <w:sz w:val="24"/>
          <w:szCs w:val="24"/>
        </w:rPr>
        <w:t xml:space="preserve"> от негова страна</w:t>
      </w:r>
      <w:r w:rsidR="0086362C">
        <w:rPr>
          <w:rFonts w:ascii="Times New Roman" w:hAnsi="Times New Roman"/>
          <w:sz w:val="24"/>
          <w:szCs w:val="24"/>
        </w:rPr>
        <w:t>.</w:t>
      </w:r>
      <w:r w:rsidR="00377DF2">
        <w:rPr>
          <w:rFonts w:ascii="Times New Roman" w:hAnsi="Times New Roman"/>
          <w:sz w:val="24"/>
          <w:szCs w:val="24"/>
        </w:rPr>
        <w:t xml:space="preserve"> Тези действия и мерки насочени ли са към причините довели до възникване на несъответствията и довели ли са до тяхното отстраняване. </w:t>
      </w:r>
    </w:p>
    <w:p w:rsidR="00ED7687" w:rsidRPr="0087644F" w:rsidRDefault="00A3351B" w:rsidP="0095347D">
      <w:pPr>
        <w:pStyle w:val="BodyText2"/>
        <w:spacing w:line="360" w:lineRule="auto"/>
        <w:ind w:right="-1"/>
        <w:rPr>
          <w:rFonts w:ascii="Times New Roman" w:hAnsi="Times New Roman"/>
          <w:sz w:val="24"/>
          <w:szCs w:val="24"/>
        </w:rPr>
      </w:pPr>
      <w:r>
        <w:rPr>
          <w:rFonts w:ascii="Times New Roman" w:hAnsi="Times New Roman"/>
          <w:sz w:val="24"/>
          <w:szCs w:val="24"/>
        </w:rPr>
        <w:t>Оценка</w:t>
      </w:r>
      <w:r w:rsidR="00FC054F">
        <w:rPr>
          <w:rFonts w:ascii="Times New Roman" w:hAnsi="Times New Roman"/>
          <w:sz w:val="24"/>
          <w:szCs w:val="24"/>
        </w:rPr>
        <w:t xml:space="preserve"> дали п</w:t>
      </w:r>
      <w:r w:rsidR="00AD24F8" w:rsidRPr="003F5A15">
        <w:rPr>
          <w:rFonts w:ascii="Times New Roman" w:hAnsi="Times New Roman"/>
          <w:sz w:val="24"/>
          <w:szCs w:val="24"/>
        </w:rPr>
        <w:t xml:space="preserve">ланираните мерки са подходящи за постигане целите на </w:t>
      </w:r>
      <w:r w:rsidR="00E04FC8">
        <w:rPr>
          <w:rFonts w:ascii="Times New Roman" w:hAnsi="Times New Roman"/>
          <w:sz w:val="24"/>
          <w:szCs w:val="24"/>
        </w:rPr>
        <w:t xml:space="preserve">Регламент (EС) </w:t>
      </w:r>
      <w:r w:rsidR="009C7D97" w:rsidRPr="0087644F">
        <w:rPr>
          <w:rFonts w:ascii="Times New Roman" w:hAnsi="Times New Roman"/>
          <w:sz w:val="24"/>
          <w:szCs w:val="24"/>
        </w:rPr>
        <w:t>2017/625</w:t>
      </w:r>
      <w:r w:rsidR="003F5A15" w:rsidRPr="0087644F">
        <w:rPr>
          <w:rFonts w:ascii="Times New Roman" w:hAnsi="Times New Roman"/>
          <w:sz w:val="24"/>
          <w:szCs w:val="24"/>
        </w:rPr>
        <w:t>.</w:t>
      </w:r>
      <w:r w:rsidR="00B91321">
        <w:rPr>
          <w:rFonts w:ascii="Times New Roman" w:hAnsi="Times New Roman"/>
          <w:sz w:val="24"/>
          <w:szCs w:val="24"/>
        </w:rPr>
        <w:t xml:space="preserve"> </w:t>
      </w:r>
      <w:r w:rsidR="00BB0B6B">
        <w:rPr>
          <w:rFonts w:ascii="Times New Roman" w:hAnsi="Times New Roman"/>
          <w:sz w:val="24"/>
          <w:szCs w:val="24"/>
        </w:rPr>
        <w:t>О</w:t>
      </w:r>
      <w:r w:rsidR="00BB0B6B" w:rsidRPr="00345F08">
        <w:rPr>
          <w:rFonts w:ascii="Times New Roman" w:hAnsi="Times New Roman"/>
          <w:sz w:val="24"/>
          <w:szCs w:val="24"/>
        </w:rPr>
        <w:t>ценка</w:t>
      </w:r>
      <w:r w:rsidR="00EF6CA8">
        <w:rPr>
          <w:rFonts w:ascii="Times New Roman" w:hAnsi="Times New Roman"/>
          <w:sz w:val="24"/>
          <w:szCs w:val="24"/>
        </w:rPr>
        <w:t>та</w:t>
      </w:r>
      <w:r w:rsidR="00BB0B6B" w:rsidRPr="00345F08">
        <w:rPr>
          <w:rFonts w:ascii="Times New Roman" w:hAnsi="Times New Roman"/>
          <w:sz w:val="24"/>
          <w:szCs w:val="24"/>
        </w:rPr>
        <w:t xml:space="preserve"> </w:t>
      </w:r>
      <w:r w:rsidR="00BB0B6B">
        <w:rPr>
          <w:rFonts w:ascii="Times New Roman" w:hAnsi="Times New Roman"/>
          <w:sz w:val="24"/>
          <w:szCs w:val="24"/>
        </w:rPr>
        <w:t xml:space="preserve">трябва да се фокусира върху това </w:t>
      </w:r>
      <w:r w:rsidR="00BB0B6B" w:rsidRPr="00345F08">
        <w:rPr>
          <w:rFonts w:ascii="Times New Roman" w:hAnsi="Times New Roman"/>
          <w:sz w:val="24"/>
          <w:szCs w:val="24"/>
        </w:rPr>
        <w:t xml:space="preserve">дали планираните мерки </w:t>
      </w:r>
      <w:r w:rsidR="00631F90">
        <w:rPr>
          <w:rFonts w:ascii="Times New Roman" w:hAnsi="Times New Roman"/>
          <w:sz w:val="24"/>
          <w:szCs w:val="24"/>
        </w:rPr>
        <w:t xml:space="preserve">(проверки, инспекции, одити, вземане на проби за лабораторен анализ и действията последващи контрола) </w:t>
      </w:r>
      <w:r w:rsidR="00BB0B6B">
        <w:rPr>
          <w:rFonts w:ascii="Times New Roman" w:hAnsi="Times New Roman"/>
          <w:sz w:val="24"/>
          <w:szCs w:val="24"/>
        </w:rPr>
        <w:t>на официалния контрол</w:t>
      </w:r>
      <w:r w:rsidR="00A05CF7">
        <w:rPr>
          <w:rFonts w:ascii="Times New Roman" w:hAnsi="Times New Roman"/>
          <w:sz w:val="24"/>
          <w:szCs w:val="24"/>
        </w:rPr>
        <w:t xml:space="preserve"> са достатъчни да се постигнат стратегическите цели </w:t>
      </w:r>
      <w:r w:rsidR="00A05CF7" w:rsidRPr="0087644F">
        <w:rPr>
          <w:rFonts w:ascii="Times New Roman" w:hAnsi="Times New Roman"/>
          <w:sz w:val="24"/>
          <w:szCs w:val="24"/>
        </w:rPr>
        <w:t xml:space="preserve">на </w:t>
      </w:r>
      <w:r w:rsidR="00E04FC8">
        <w:rPr>
          <w:rFonts w:ascii="Times New Roman" w:hAnsi="Times New Roman"/>
          <w:sz w:val="24"/>
          <w:szCs w:val="24"/>
        </w:rPr>
        <w:t xml:space="preserve">Регламент (EС) </w:t>
      </w:r>
      <w:r w:rsidR="000457F5" w:rsidRPr="0087644F">
        <w:rPr>
          <w:rFonts w:ascii="Times New Roman" w:hAnsi="Times New Roman"/>
          <w:sz w:val="24"/>
          <w:szCs w:val="24"/>
        </w:rPr>
        <w:t>2017/625</w:t>
      </w:r>
      <w:r w:rsidR="00ED7687" w:rsidRPr="0087644F">
        <w:rPr>
          <w:rFonts w:ascii="Times New Roman" w:hAnsi="Times New Roman"/>
          <w:sz w:val="24"/>
          <w:szCs w:val="24"/>
        </w:rPr>
        <w:t>:</w:t>
      </w:r>
    </w:p>
    <w:p w:rsidR="00ED7687" w:rsidRDefault="0017211F" w:rsidP="0095347D">
      <w:pPr>
        <w:pStyle w:val="BodyText2"/>
        <w:numPr>
          <w:ilvl w:val="0"/>
          <w:numId w:val="6"/>
        </w:numPr>
        <w:spacing w:line="360" w:lineRule="auto"/>
        <w:ind w:right="-1" w:hanging="577"/>
        <w:rPr>
          <w:rFonts w:ascii="Times New Roman" w:hAnsi="Times New Roman"/>
          <w:sz w:val="24"/>
          <w:szCs w:val="24"/>
        </w:rPr>
      </w:pPr>
      <w:r w:rsidRPr="0017211F">
        <w:rPr>
          <w:rFonts w:ascii="Times New Roman" w:hAnsi="Times New Roman"/>
          <w:sz w:val="24"/>
          <w:szCs w:val="24"/>
        </w:rPr>
        <w:t>да гарантира ефективно</w:t>
      </w:r>
      <w:r>
        <w:rPr>
          <w:rFonts w:ascii="Times New Roman" w:hAnsi="Times New Roman"/>
          <w:sz w:val="24"/>
          <w:szCs w:val="24"/>
        </w:rPr>
        <w:t xml:space="preserve"> </w:t>
      </w:r>
      <w:r w:rsidRPr="0017211F">
        <w:rPr>
          <w:rFonts w:ascii="Times New Roman" w:hAnsi="Times New Roman"/>
          <w:sz w:val="24"/>
          <w:szCs w:val="24"/>
        </w:rPr>
        <w:t>прилагане на законодателството в областта на фуражите и храните и правилата, приложими към опазване</w:t>
      </w:r>
      <w:r>
        <w:rPr>
          <w:rFonts w:ascii="Times New Roman" w:hAnsi="Times New Roman"/>
          <w:sz w:val="24"/>
          <w:szCs w:val="24"/>
        </w:rPr>
        <w:t xml:space="preserve"> </w:t>
      </w:r>
      <w:r w:rsidRPr="0017211F">
        <w:rPr>
          <w:rFonts w:ascii="Times New Roman" w:hAnsi="Times New Roman"/>
          <w:sz w:val="24"/>
          <w:szCs w:val="24"/>
        </w:rPr>
        <w:t>здравето на животните, хуманното отношение към животните и здравето на растенията</w:t>
      </w:r>
      <w:r w:rsidR="00ED7687">
        <w:rPr>
          <w:rFonts w:ascii="Times New Roman" w:hAnsi="Times New Roman"/>
          <w:sz w:val="24"/>
          <w:szCs w:val="24"/>
        </w:rPr>
        <w:t>;</w:t>
      </w:r>
    </w:p>
    <w:p w:rsidR="00ED7687" w:rsidRDefault="00ED7687" w:rsidP="0095347D">
      <w:pPr>
        <w:pStyle w:val="BodyText2"/>
        <w:numPr>
          <w:ilvl w:val="0"/>
          <w:numId w:val="6"/>
        </w:numPr>
        <w:spacing w:line="360" w:lineRule="auto"/>
        <w:ind w:right="-1" w:hanging="577"/>
        <w:rPr>
          <w:rFonts w:ascii="Times New Roman" w:hAnsi="Times New Roman"/>
          <w:sz w:val="24"/>
          <w:szCs w:val="24"/>
        </w:rPr>
      </w:pPr>
      <w:r>
        <w:rPr>
          <w:rFonts w:ascii="Times New Roman" w:hAnsi="Times New Roman"/>
          <w:sz w:val="24"/>
          <w:szCs w:val="24"/>
        </w:rPr>
        <w:t xml:space="preserve">да гарантира здравето на хората и животните. </w:t>
      </w:r>
    </w:p>
    <w:p w:rsidR="0080367D" w:rsidRPr="001621E8" w:rsidRDefault="0080367D" w:rsidP="0095347D">
      <w:pPr>
        <w:pStyle w:val="BodyText2"/>
        <w:spacing w:line="360" w:lineRule="auto"/>
        <w:ind w:right="-1"/>
        <w:rPr>
          <w:rFonts w:ascii="Times New Roman" w:hAnsi="Times New Roman"/>
          <w:sz w:val="24"/>
          <w:szCs w:val="24"/>
        </w:rPr>
      </w:pPr>
      <w:r w:rsidRPr="0080367D">
        <w:rPr>
          <w:rFonts w:ascii="Times New Roman" w:hAnsi="Times New Roman"/>
          <w:sz w:val="24"/>
          <w:szCs w:val="24"/>
        </w:rPr>
        <w:t>Това следва да включва оценка на това дали официалните проверки са подходящи, по отношение например тяхната честота и прилаганите методи, като се има предвид структурата на производствената/ните верига/и и п</w:t>
      </w:r>
      <w:r w:rsidR="00B61E71">
        <w:rPr>
          <w:rFonts w:ascii="Times New Roman" w:hAnsi="Times New Roman"/>
          <w:sz w:val="24"/>
          <w:szCs w:val="24"/>
        </w:rPr>
        <w:t xml:space="preserve">роизводствените практики и обем, както и анализ до каква степен резултатите от планираните мерки са постигнали изпълнението на </w:t>
      </w:r>
      <w:r w:rsidR="00B61E71" w:rsidRPr="00011A46">
        <w:rPr>
          <w:rFonts w:ascii="Times New Roman" w:hAnsi="Times New Roman"/>
          <w:sz w:val="24"/>
          <w:szCs w:val="24"/>
        </w:rPr>
        <w:t>цел</w:t>
      </w:r>
      <w:r w:rsidR="00A90F13" w:rsidRPr="00011A46">
        <w:rPr>
          <w:rFonts w:ascii="Times New Roman" w:hAnsi="Times New Roman"/>
          <w:sz w:val="24"/>
          <w:szCs w:val="24"/>
        </w:rPr>
        <w:t>и</w:t>
      </w:r>
      <w:r w:rsidR="00D04442" w:rsidRPr="00011A46">
        <w:rPr>
          <w:rFonts w:ascii="Times New Roman" w:hAnsi="Times New Roman"/>
          <w:sz w:val="24"/>
          <w:szCs w:val="24"/>
        </w:rPr>
        <w:t>те</w:t>
      </w:r>
      <w:r w:rsidR="00A147E9" w:rsidRPr="00011A46">
        <w:rPr>
          <w:rFonts w:ascii="Times New Roman" w:hAnsi="Times New Roman"/>
          <w:sz w:val="24"/>
          <w:szCs w:val="24"/>
        </w:rPr>
        <w:t>, заложени в законодателството и дали здравето на хората и животните е гарантирано.</w:t>
      </w:r>
    </w:p>
    <w:p w:rsidR="00F310BB" w:rsidRPr="006F2482" w:rsidRDefault="00077D0D" w:rsidP="0095347D">
      <w:pPr>
        <w:pStyle w:val="BodyText2"/>
        <w:numPr>
          <w:ilvl w:val="2"/>
          <w:numId w:val="19"/>
        </w:numPr>
        <w:spacing w:line="360" w:lineRule="auto"/>
        <w:ind w:right="-1" w:hanging="1080"/>
        <w:rPr>
          <w:rFonts w:ascii="Times New Roman" w:hAnsi="Times New Roman"/>
          <w:b/>
          <w:snapToGrid/>
          <w:sz w:val="24"/>
          <w:szCs w:val="24"/>
          <w:lang w:eastAsia="bg-BG"/>
        </w:rPr>
      </w:pPr>
      <w:r w:rsidRPr="006F2482">
        <w:rPr>
          <w:rFonts w:ascii="Times New Roman" w:hAnsi="Times New Roman"/>
          <w:b/>
          <w:snapToGrid/>
          <w:sz w:val="24"/>
          <w:szCs w:val="24"/>
          <w:lang w:eastAsia="bg-BG"/>
        </w:rPr>
        <w:t>Междинна среща по време на одита</w:t>
      </w:r>
      <w:r w:rsidR="00F310BB" w:rsidRPr="006F2482">
        <w:rPr>
          <w:rFonts w:ascii="Times New Roman" w:hAnsi="Times New Roman"/>
          <w:b/>
          <w:snapToGrid/>
          <w:sz w:val="24"/>
          <w:szCs w:val="24"/>
          <w:lang w:eastAsia="bg-BG"/>
        </w:rPr>
        <w:t>.</w:t>
      </w:r>
    </w:p>
    <w:p w:rsidR="00077D0D" w:rsidRDefault="00077D0D" w:rsidP="0095347D">
      <w:pPr>
        <w:pStyle w:val="BodyText2"/>
        <w:spacing w:line="360" w:lineRule="auto"/>
        <w:ind w:right="-1"/>
        <w:rPr>
          <w:rFonts w:ascii="Times New Roman" w:hAnsi="Times New Roman"/>
          <w:snapToGrid/>
          <w:sz w:val="24"/>
          <w:szCs w:val="24"/>
          <w:lang w:eastAsia="bg-BG"/>
        </w:rPr>
      </w:pPr>
      <w:r w:rsidRPr="00DC6433">
        <w:rPr>
          <w:rFonts w:ascii="Times New Roman" w:hAnsi="Times New Roman"/>
          <w:snapToGrid/>
          <w:sz w:val="24"/>
          <w:szCs w:val="24"/>
          <w:lang w:eastAsia="bg-BG"/>
        </w:rPr>
        <w:t>Междинна среща може да се насрочи при възникнали непредвидени обстоятелства, конфликтни ситуации и констатиране на спорни или съществени несъответствия</w:t>
      </w:r>
      <w:r w:rsidR="00493270">
        <w:rPr>
          <w:rFonts w:ascii="Times New Roman" w:hAnsi="Times New Roman"/>
          <w:snapToGrid/>
          <w:sz w:val="24"/>
          <w:szCs w:val="24"/>
          <w:lang w:eastAsia="bg-BG"/>
        </w:rPr>
        <w:t>,</w:t>
      </w:r>
      <w:r w:rsidR="0074175D">
        <w:rPr>
          <w:rFonts w:ascii="Times New Roman" w:hAnsi="Times New Roman"/>
          <w:snapToGrid/>
          <w:sz w:val="24"/>
          <w:szCs w:val="24"/>
          <w:lang w:eastAsia="bg-BG"/>
        </w:rPr>
        <w:t xml:space="preserve"> които налагат промени в </w:t>
      </w:r>
      <w:r w:rsidRPr="00DC6433">
        <w:rPr>
          <w:rFonts w:ascii="Times New Roman" w:hAnsi="Times New Roman"/>
          <w:snapToGrid/>
          <w:sz w:val="24"/>
          <w:szCs w:val="24"/>
          <w:lang w:eastAsia="bg-BG"/>
        </w:rPr>
        <w:t>хода на одита.</w:t>
      </w:r>
    </w:p>
    <w:p w:rsidR="008A4482" w:rsidRPr="006F2482" w:rsidRDefault="008A4482" w:rsidP="0025535A">
      <w:pPr>
        <w:pStyle w:val="BodyText2"/>
        <w:numPr>
          <w:ilvl w:val="2"/>
          <w:numId w:val="19"/>
        </w:numPr>
        <w:spacing w:line="360" w:lineRule="auto"/>
        <w:ind w:left="0" w:right="-1" w:firstLine="0"/>
        <w:rPr>
          <w:rFonts w:ascii="Times New Roman" w:hAnsi="Times New Roman"/>
          <w:b/>
          <w:sz w:val="24"/>
          <w:szCs w:val="24"/>
        </w:rPr>
      </w:pPr>
      <w:r w:rsidRPr="006F2482">
        <w:rPr>
          <w:rFonts w:ascii="Times New Roman" w:hAnsi="Times New Roman"/>
          <w:b/>
          <w:sz w:val="24"/>
          <w:szCs w:val="24"/>
        </w:rPr>
        <w:t>Преглед и анализ на резултатите</w:t>
      </w:r>
      <w:r w:rsidR="00354591" w:rsidRPr="006F2482">
        <w:rPr>
          <w:rFonts w:ascii="Times New Roman" w:hAnsi="Times New Roman"/>
          <w:b/>
          <w:sz w:val="24"/>
          <w:szCs w:val="24"/>
        </w:rPr>
        <w:t xml:space="preserve"> от одита</w:t>
      </w:r>
      <w:r w:rsidRPr="006F2482">
        <w:rPr>
          <w:rFonts w:ascii="Times New Roman" w:hAnsi="Times New Roman"/>
          <w:b/>
          <w:sz w:val="24"/>
          <w:szCs w:val="24"/>
        </w:rPr>
        <w:t xml:space="preserve">, изводи и заключения </w:t>
      </w:r>
      <w:r w:rsidR="009A19B8" w:rsidRPr="006F2482">
        <w:rPr>
          <w:rFonts w:ascii="Times New Roman" w:hAnsi="Times New Roman"/>
          <w:b/>
          <w:sz w:val="24"/>
          <w:szCs w:val="24"/>
        </w:rPr>
        <w:t>на одитния екип</w:t>
      </w:r>
      <w:r w:rsidR="00354591" w:rsidRPr="006F2482">
        <w:rPr>
          <w:rFonts w:ascii="Times New Roman" w:hAnsi="Times New Roman"/>
          <w:b/>
          <w:sz w:val="24"/>
          <w:szCs w:val="24"/>
        </w:rPr>
        <w:t>.</w:t>
      </w:r>
      <w:r w:rsidR="009A19B8" w:rsidRPr="006F2482">
        <w:rPr>
          <w:rFonts w:ascii="Times New Roman" w:hAnsi="Times New Roman"/>
          <w:b/>
          <w:sz w:val="24"/>
          <w:szCs w:val="24"/>
        </w:rPr>
        <w:t xml:space="preserve"> </w:t>
      </w:r>
    </w:p>
    <w:p w:rsidR="0088647D" w:rsidRDefault="008A4482" w:rsidP="0095347D">
      <w:pPr>
        <w:autoSpaceDE w:val="0"/>
        <w:autoSpaceDN w:val="0"/>
        <w:adjustRightInd w:val="0"/>
        <w:spacing w:line="360" w:lineRule="auto"/>
        <w:ind w:right="-1"/>
        <w:jc w:val="both"/>
      </w:pPr>
      <w:r w:rsidRPr="00864B5B">
        <w:t xml:space="preserve">Доказателствата от одита трябва да бъдат оценявани спрямо критериите на одита, за да се направят констатациите от одита. </w:t>
      </w:r>
      <w:r w:rsidR="002B3BCE">
        <w:t>Заключенията</w:t>
      </w:r>
      <w:r w:rsidRPr="00864B5B">
        <w:t xml:space="preserve"> от одита</w:t>
      </w:r>
      <w:r w:rsidR="00C403A1" w:rsidRPr="00C403A1">
        <w:t xml:space="preserve"> </w:t>
      </w:r>
      <w:r w:rsidR="00C403A1">
        <w:t>се правят въз осн</w:t>
      </w:r>
      <w:r w:rsidR="00080B73">
        <w:t xml:space="preserve">ова на направените констатации и </w:t>
      </w:r>
      <w:r w:rsidRPr="00864B5B">
        <w:t>може да показват съответствие или несъответствие с критериите на одита</w:t>
      </w:r>
      <w:r w:rsidR="00CF33F7">
        <w:t xml:space="preserve"> и трябва да са насочени към съответствие с планираните мерк</w:t>
      </w:r>
      <w:r w:rsidR="003E3E7F">
        <w:t>и, ефективността</w:t>
      </w:r>
      <w:r w:rsidR="00CF33F7">
        <w:t xml:space="preserve"> </w:t>
      </w:r>
      <w:r w:rsidR="003E3E7F">
        <w:t>на</w:t>
      </w:r>
      <w:r w:rsidR="00CF33F7">
        <w:t xml:space="preserve"> </w:t>
      </w:r>
      <w:r w:rsidR="00CF33F7" w:rsidRPr="0087644F">
        <w:t xml:space="preserve">изпълнение и постигането на </w:t>
      </w:r>
      <w:r w:rsidR="003E3E7F" w:rsidRPr="0087644F">
        <w:t>поставените цели</w:t>
      </w:r>
      <w:r w:rsidR="00CF33F7" w:rsidRPr="0087644F">
        <w:t xml:space="preserve"> </w:t>
      </w:r>
      <w:r w:rsidR="003E3E7F" w:rsidRPr="0087644F">
        <w:t xml:space="preserve">и целите на </w:t>
      </w:r>
      <w:r w:rsidR="000457F5" w:rsidRPr="0087644F">
        <w:t>Регламент (EС) № 2017/625</w:t>
      </w:r>
      <w:r w:rsidRPr="0087644F">
        <w:t>. При</w:t>
      </w:r>
      <w:r w:rsidRPr="00864B5B">
        <w:t xml:space="preserve"> съпоставяне с целите на одита, изводите от одита могат да разкрият възможности за подобряване на системата.</w:t>
      </w:r>
    </w:p>
    <w:p w:rsidR="008A4482" w:rsidRDefault="007A358E" w:rsidP="0095347D">
      <w:pPr>
        <w:pStyle w:val="BodyText2"/>
        <w:numPr>
          <w:ilvl w:val="2"/>
          <w:numId w:val="19"/>
        </w:numPr>
        <w:spacing w:line="360" w:lineRule="auto"/>
        <w:ind w:right="-1" w:hanging="1080"/>
        <w:rPr>
          <w:rFonts w:ascii="Times New Roman" w:hAnsi="Times New Roman"/>
          <w:b/>
          <w:sz w:val="24"/>
          <w:szCs w:val="24"/>
        </w:rPr>
      </w:pPr>
      <w:r w:rsidRPr="006F2482">
        <w:rPr>
          <w:rFonts w:ascii="Times New Roman" w:hAnsi="Times New Roman"/>
          <w:b/>
          <w:sz w:val="24"/>
          <w:szCs w:val="24"/>
        </w:rPr>
        <w:t>Заключителна</w:t>
      </w:r>
      <w:r w:rsidR="008A4482" w:rsidRPr="006F2482">
        <w:rPr>
          <w:rFonts w:ascii="Times New Roman" w:hAnsi="Times New Roman"/>
          <w:b/>
          <w:sz w:val="24"/>
          <w:szCs w:val="24"/>
        </w:rPr>
        <w:t xml:space="preserve"> среща.</w:t>
      </w:r>
    </w:p>
    <w:p w:rsidR="00A35936" w:rsidRDefault="008A4482" w:rsidP="0095347D">
      <w:pPr>
        <w:autoSpaceDE w:val="0"/>
        <w:autoSpaceDN w:val="0"/>
        <w:adjustRightInd w:val="0"/>
        <w:spacing w:line="360" w:lineRule="auto"/>
        <w:ind w:right="-1"/>
        <w:jc w:val="both"/>
        <w:rPr>
          <w:noProof/>
          <w:lang w:val="ru-RU"/>
        </w:rPr>
      </w:pPr>
      <w:r w:rsidRPr="00864B5B">
        <w:rPr>
          <w:lang w:val="ru-RU"/>
        </w:rPr>
        <w:t>На з</w:t>
      </w:r>
      <w:r w:rsidR="007A358E">
        <w:rPr>
          <w:lang w:val="ru-RU"/>
        </w:rPr>
        <w:t>аключителната</w:t>
      </w:r>
      <w:r w:rsidR="001D6E34">
        <w:rPr>
          <w:lang w:val="ru-RU"/>
        </w:rPr>
        <w:t xml:space="preserve"> </w:t>
      </w:r>
      <w:r w:rsidRPr="00864B5B">
        <w:rPr>
          <w:lang w:val="ru-RU"/>
        </w:rPr>
        <w:t xml:space="preserve">среща </w:t>
      </w:r>
      <w:r w:rsidR="00713767">
        <w:rPr>
          <w:lang w:val="ru-RU"/>
        </w:rPr>
        <w:t>водещия</w:t>
      </w:r>
      <w:r w:rsidR="00285307">
        <w:rPr>
          <w:lang w:val="ru-RU"/>
        </w:rPr>
        <w:t>т</w:t>
      </w:r>
      <w:r w:rsidR="00713767">
        <w:rPr>
          <w:lang w:val="ru-RU"/>
        </w:rPr>
        <w:t xml:space="preserve"> одитор </w:t>
      </w:r>
      <w:r w:rsidR="001D6E34">
        <w:rPr>
          <w:lang w:val="ru-RU"/>
        </w:rPr>
        <w:t>представя</w:t>
      </w:r>
      <w:r w:rsidRPr="00864B5B">
        <w:rPr>
          <w:lang w:val="ru-RU"/>
        </w:rPr>
        <w:t xml:space="preserve"> </w:t>
      </w:r>
      <w:r w:rsidR="0009217D">
        <w:rPr>
          <w:lang w:val="ru-RU"/>
        </w:rPr>
        <w:t>констатациите</w:t>
      </w:r>
      <w:r w:rsidR="002969B7">
        <w:rPr>
          <w:lang w:val="ru-RU"/>
        </w:rPr>
        <w:t xml:space="preserve"> </w:t>
      </w:r>
      <w:r w:rsidRPr="00864B5B">
        <w:rPr>
          <w:lang w:val="ru-RU"/>
        </w:rPr>
        <w:t xml:space="preserve">и заключението от одита. </w:t>
      </w:r>
      <w:r w:rsidRPr="00864B5B">
        <w:rPr>
          <w:noProof/>
          <w:lang w:val="ru-RU"/>
        </w:rPr>
        <w:t xml:space="preserve">Когато се представят </w:t>
      </w:r>
      <w:r w:rsidR="0009217D">
        <w:rPr>
          <w:noProof/>
          <w:lang w:val="ru-RU"/>
        </w:rPr>
        <w:t>констатациите</w:t>
      </w:r>
      <w:r w:rsidRPr="00864B5B">
        <w:rPr>
          <w:noProof/>
          <w:lang w:val="ru-RU"/>
        </w:rPr>
        <w:t xml:space="preserve"> трябва точно, ясно и безпристрастно да </w:t>
      </w:r>
      <w:r w:rsidR="00713767">
        <w:rPr>
          <w:noProof/>
          <w:lang w:val="ru-RU"/>
        </w:rPr>
        <w:t>се обяснят и обсъдят</w:t>
      </w:r>
      <w:r w:rsidRPr="00864B5B">
        <w:rPr>
          <w:noProof/>
          <w:lang w:val="ru-RU"/>
        </w:rPr>
        <w:t xml:space="preserve"> с одитираните.</w:t>
      </w:r>
      <w:r w:rsidRPr="00864B5B">
        <w:t xml:space="preserve"> Представят се</w:t>
      </w:r>
      <w:r>
        <w:t xml:space="preserve"> положителните страни на одитираната организация, както и </w:t>
      </w:r>
      <w:r w:rsidRPr="00864B5B">
        <w:t xml:space="preserve">констатираните несъответствия и </w:t>
      </w:r>
      <w:r>
        <w:t>тяхната степен</w:t>
      </w:r>
      <w:r w:rsidRPr="00864B5B">
        <w:t xml:space="preserve"> </w:t>
      </w:r>
      <w:r w:rsidR="00E93AB3">
        <w:t xml:space="preserve">на тежест </w:t>
      </w:r>
      <w:r w:rsidR="00285307">
        <w:t xml:space="preserve">- </w:t>
      </w:r>
      <w:r>
        <w:t>критично (значително)</w:t>
      </w:r>
      <w:r w:rsidRPr="00864B5B">
        <w:t xml:space="preserve"> и </w:t>
      </w:r>
      <w:r>
        <w:t>некритично (</w:t>
      </w:r>
      <w:r w:rsidR="00285307">
        <w:t>незначително</w:t>
      </w:r>
      <w:r>
        <w:t>)</w:t>
      </w:r>
      <w:r w:rsidRPr="00864B5B">
        <w:t>.</w:t>
      </w:r>
      <w:r w:rsidRPr="00864B5B">
        <w:rPr>
          <w:noProof/>
          <w:lang w:val="ru-RU"/>
        </w:rPr>
        <w:t xml:space="preserve"> </w:t>
      </w:r>
    </w:p>
    <w:p w:rsidR="00A35936" w:rsidRPr="00C91B9E" w:rsidRDefault="007C3C13" w:rsidP="0095347D">
      <w:pPr>
        <w:numPr>
          <w:ilvl w:val="0"/>
          <w:numId w:val="29"/>
        </w:numPr>
        <w:autoSpaceDE w:val="0"/>
        <w:autoSpaceDN w:val="0"/>
        <w:adjustRightInd w:val="0"/>
        <w:spacing w:line="360" w:lineRule="auto"/>
        <w:ind w:left="709" w:right="-1" w:firstLine="0"/>
        <w:jc w:val="both"/>
        <w:rPr>
          <w:noProof/>
          <w:lang w:val="ru-RU"/>
        </w:rPr>
      </w:pPr>
      <w:r w:rsidRPr="00987EB2">
        <w:rPr>
          <w:b/>
          <w:noProof/>
          <w:lang w:val="ru-RU"/>
        </w:rPr>
        <w:lastRenderedPageBreak/>
        <w:t xml:space="preserve">критично </w:t>
      </w:r>
      <w:r w:rsidR="00A35936" w:rsidRPr="00987EB2">
        <w:rPr>
          <w:b/>
          <w:noProof/>
        </w:rPr>
        <w:t xml:space="preserve">(значително) </w:t>
      </w:r>
      <w:r w:rsidRPr="00987EB2">
        <w:rPr>
          <w:b/>
          <w:noProof/>
          <w:lang w:val="ru-RU"/>
        </w:rPr>
        <w:t>несъответствие</w:t>
      </w:r>
      <w:r w:rsidRPr="00C91B9E">
        <w:rPr>
          <w:noProof/>
          <w:lang w:val="ru-RU"/>
        </w:rPr>
        <w:t xml:space="preserve"> </w:t>
      </w:r>
      <w:r w:rsidR="00A35936" w:rsidRPr="00C91B9E">
        <w:rPr>
          <w:noProof/>
        </w:rPr>
        <w:t>е</w:t>
      </w:r>
      <w:r w:rsidRPr="00C91B9E">
        <w:rPr>
          <w:noProof/>
          <w:lang w:val="ru-RU"/>
        </w:rPr>
        <w:t xml:space="preserve"> това</w:t>
      </w:r>
      <w:r w:rsidR="0084064E" w:rsidRPr="00C91B9E">
        <w:rPr>
          <w:noProof/>
          <w:lang w:val="ru-RU"/>
        </w:rPr>
        <w:t xml:space="preserve">, </w:t>
      </w:r>
      <w:r w:rsidR="00A35936" w:rsidRPr="00C91B9E">
        <w:rPr>
          <w:noProof/>
          <w:lang w:val="ru-RU"/>
        </w:rPr>
        <w:t xml:space="preserve">при </w:t>
      </w:r>
      <w:r w:rsidR="0084064E" w:rsidRPr="00C91B9E">
        <w:rPr>
          <w:noProof/>
          <w:lang w:val="ru-RU"/>
        </w:rPr>
        <w:t>което</w:t>
      </w:r>
      <w:r w:rsidRPr="00C91B9E">
        <w:rPr>
          <w:noProof/>
          <w:lang w:val="ru-RU"/>
        </w:rPr>
        <w:t xml:space="preserve"> </w:t>
      </w:r>
      <w:r w:rsidR="00A35936" w:rsidRPr="00C91B9E">
        <w:rPr>
          <w:noProof/>
          <w:lang w:val="ru-RU"/>
        </w:rPr>
        <w:t xml:space="preserve">неспазването на законодателството от страна на официалния контрол води </w:t>
      </w:r>
      <w:r w:rsidR="0084064E" w:rsidRPr="00C91B9E">
        <w:rPr>
          <w:noProof/>
          <w:lang w:val="ru-RU"/>
        </w:rPr>
        <w:t xml:space="preserve"> до потенциа</w:t>
      </w:r>
      <w:r w:rsidRPr="00C91B9E">
        <w:rPr>
          <w:noProof/>
          <w:lang w:val="ru-RU"/>
        </w:rPr>
        <w:t xml:space="preserve">лен риск за общественото здраве </w:t>
      </w:r>
      <w:r w:rsidR="00006159" w:rsidRPr="00C91B9E">
        <w:rPr>
          <w:noProof/>
          <w:lang w:val="ru-RU"/>
        </w:rPr>
        <w:t>–</w:t>
      </w:r>
      <w:r w:rsidRPr="00C91B9E">
        <w:rPr>
          <w:noProof/>
          <w:lang w:val="ru-RU"/>
        </w:rPr>
        <w:t xml:space="preserve"> </w:t>
      </w:r>
      <w:r w:rsidR="00006159" w:rsidRPr="00C91B9E">
        <w:rPr>
          <w:noProof/>
          <w:lang w:val="ru-RU"/>
        </w:rPr>
        <w:t>например отсъствието на официален контрол в обекти</w:t>
      </w:r>
      <w:r w:rsidR="0084064E" w:rsidRPr="00C91B9E">
        <w:rPr>
          <w:noProof/>
          <w:lang w:val="ru-RU"/>
        </w:rPr>
        <w:t>те</w:t>
      </w:r>
      <w:r w:rsidR="00006159" w:rsidRPr="00C91B9E">
        <w:rPr>
          <w:noProof/>
          <w:lang w:val="ru-RU"/>
        </w:rPr>
        <w:t xml:space="preserve"> попадащи в обхвата на одита</w:t>
      </w:r>
      <w:r w:rsidR="0084064E" w:rsidRPr="00C91B9E">
        <w:rPr>
          <w:noProof/>
          <w:lang w:val="ru-RU"/>
        </w:rPr>
        <w:t xml:space="preserve"> в рамките на една календарна година</w:t>
      </w:r>
      <w:r w:rsidR="00C91B9E" w:rsidRPr="00C91B9E">
        <w:rPr>
          <w:noProof/>
          <w:lang w:val="ru-RU"/>
        </w:rPr>
        <w:t>.</w:t>
      </w:r>
    </w:p>
    <w:p w:rsidR="00A35936" w:rsidRPr="00C91B9E" w:rsidRDefault="00A35936" w:rsidP="0095347D">
      <w:pPr>
        <w:numPr>
          <w:ilvl w:val="0"/>
          <w:numId w:val="29"/>
        </w:numPr>
        <w:autoSpaceDE w:val="0"/>
        <w:autoSpaceDN w:val="0"/>
        <w:adjustRightInd w:val="0"/>
        <w:spacing w:line="360" w:lineRule="auto"/>
        <w:ind w:left="709" w:right="-1" w:firstLine="0"/>
        <w:jc w:val="both"/>
        <w:rPr>
          <w:noProof/>
          <w:lang w:val="ru-RU"/>
        </w:rPr>
      </w:pPr>
      <w:r w:rsidRPr="00987EB2">
        <w:rPr>
          <w:b/>
        </w:rPr>
        <w:t>некритично (незначително) несъответствие</w:t>
      </w:r>
      <w:r w:rsidRPr="00C91B9E">
        <w:t xml:space="preserve"> е</w:t>
      </w:r>
      <w:r w:rsidRPr="00C91B9E">
        <w:rPr>
          <w:lang w:val="ru-RU"/>
        </w:rPr>
        <w:t xml:space="preserve"> това, при което </w:t>
      </w:r>
      <w:r w:rsidR="00D36867" w:rsidRPr="00C91B9E">
        <w:rPr>
          <w:lang w:val="ru-RU"/>
        </w:rPr>
        <w:t xml:space="preserve">е установено, че </w:t>
      </w:r>
      <w:r w:rsidRPr="00C91B9E">
        <w:rPr>
          <w:lang w:val="ru-RU"/>
        </w:rPr>
        <w:t>официалния</w:t>
      </w:r>
      <w:r w:rsidR="00D36867" w:rsidRPr="00C91B9E">
        <w:rPr>
          <w:lang w:val="ru-RU"/>
        </w:rPr>
        <w:t>т</w:t>
      </w:r>
      <w:r w:rsidRPr="00C91B9E">
        <w:rPr>
          <w:lang w:val="ru-RU"/>
        </w:rPr>
        <w:t xml:space="preserve"> контрол </w:t>
      </w:r>
      <w:r w:rsidR="00D36867" w:rsidRPr="00C91B9E">
        <w:rPr>
          <w:lang w:val="ru-RU"/>
        </w:rPr>
        <w:t>неизпълнява</w:t>
      </w:r>
      <w:r w:rsidRPr="00C91B9E">
        <w:rPr>
          <w:lang w:val="ru-RU"/>
        </w:rPr>
        <w:t xml:space="preserve"> законодателството, но това неспазване н</w:t>
      </w:r>
      <w:r w:rsidR="00D36867" w:rsidRPr="00C91B9E">
        <w:rPr>
          <w:lang w:val="ru-RU"/>
        </w:rPr>
        <w:t>яма</w:t>
      </w:r>
      <w:r w:rsidRPr="00C91B9E">
        <w:rPr>
          <w:lang w:val="ru-RU"/>
        </w:rPr>
        <w:t xml:space="preserve"> </w:t>
      </w:r>
      <w:r w:rsidR="00D36867" w:rsidRPr="00C91B9E">
        <w:rPr>
          <w:lang w:val="ru-RU"/>
        </w:rPr>
        <w:t>да доведе</w:t>
      </w:r>
      <w:r w:rsidRPr="00C91B9E">
        <w:rPr>
          <w:lang w:val="ru-RU"/>
        </w:rPr>
        <w:t xml:space="preserve"> до потенциален риск за общественото здраве</w:t>
      </w:r>
      <w:r w:rsidR="00A14E38">
        <w:rPr>
          <w:lang w:val="ru-RU"/>
        </w:rPr>
        <w:t>.</w:t>
      </w:r>
    </w:p>
    <w:p w:rsidR="00B31CBD" w:rsidRPr="00C91B9E" w:rsidRDefault="0084064E" w:rsidP="0095347D">
      <w:pPr>
        <w:autoSpaceDE w:val="0"/>
        <w:autoSpaceDN w:val="0"/>
        <w:adjustRightInd w:val="0"/>
        <w:spacing w:line="360" w:lineRule="auto"/>
        <w:ind w:right="-1"/>
        <w:jc w:val="both"/>
        <w:rPr>
          <w:noProof/>
          <w:lang w:val="ru-RU"/>
        </w:rPr>
      </w:pPr>
      <w:r w:rsidRPr="00C91B9E">
        <w:rPr>
          <w:noProof/>
          <w:lang w:val="ru-RU"/>
        </w:rPr>
        <w:t xml:space="preserve">В случаите, при които 50% или повече от констатираните при одита несъответствия са класифицирани като критични </w:t>
      </w:r>
      <w:r w:rsidR="00A35936" w:rsidRPr="00C91B9E">
        <w:rPr>
          <w:noProof/>
        </w:rPr>
        <w:t xml:space="preserve">(значителни) </w:t>
      </w:r>
      <w:r w:rsidR="000F1778" w:rsidRPr="00C91B9E">
        <w:rPr>
          <w:noProof/>
          <w:lang w:val="ru-RU"/>
        </w:rPr>
        <w:t>се счита</w:t>
      </w:r>
      <w:r w:rsidRPr="00C91B9E">
        <w:rPr>
          <w:noProof/>
          <w:lang w:val="ru-RU"/>
        </w:rPr>
        <w:t>,</w:t>
      </w:r>
      <w:r w:rsidR="000F1778" w:rsidRPr="00C91B9E">
        <w:rPr>
          <w:noProof/>
          <w:lang w:val="ru-RU"/>
        </w:rPr>
        <w:t xml:space="preserve"> </w:t>
      </w:r>
      <w:r w:rsidR="005C5EB0">
        <w:rPr>
          <w:noProof/>
          <w:lang w:val="ru-RU"/>
        </w:rPr>
        <w:t xml:space="preserve">че докладът е критичен и </w:t>
      </w:r>
      <w:r w:rsidRPr="00C91B9E">
        <w:rPr>
          <w:noProof/>
          <w:lang w:val="ru-RU"/>
        </w:rPr>
        <w:t xml:space="preserve">изисква незабавни действия. </w:t>
      </w:r>
      <w:r w:rsidR="003869F3" w:rsidRPr="00C91B9E">
        <w:rPr>
          <w:noProof/>
          <w:lang w:val="ru-RU"/>
        </w:rPr>
        <w:t>Решението за вида на одитния доклад</w:t>
      </w:r>
      <w:r w:rsidR="00A35936" w:rsidRPr="00C91B9E">
        <w:rPr>
          <w:noProof/>
          <w:lang w:val="ru-RU"/>
        </w:rPr>
        <w:t xml:space="preserve"> </w:t>
      </w:r>
      <w:r w:rsidR="003869F3" w:rsidRPr="00C91B9E">
        <w:rPr>
          <w:noProof/>
          <w:lang w:val="ru-RU"/>
        </w:rPr>
        <w:t>- критичен или некритичен се</w:t>
      </w:r>
      <w:r w:rsidR="00093F1C">
        <w:rPr>
          <w:noProof/>
          <w:lang w:val="ru-RU"/>
        </w:rPr>
        <w:t xml:space="preserve"> съобщава задължително на</w:t>
      </w:r>
      <w:r w:rsidR="00EB3CED">
        <w:rPr>
          <w:noProof/>
          <w:lang w:val="ru-RU"/>
        </w:rPr>
        <w:t xml:space="preserve"> одитираната органи</w:t>
      </w:r>
      <w:r w:rsidR="003869F3" w:rsidRPr="00C91B9E">
        <w:rPr>
          <w:noProof/>
          <w:lang w:val="ru-RU"/>
        </w:rPr>
        <w:t xml:space="preserve">зация. </w:t>
      </w:r>
    </w:p>
    <w:p w:rsidR="00786F88" w:rsidRDefault="00D36867" w:rsidP="0095347D">
      <w:pPr>
        <w:autoSpaceDE w:val="0"/>
        <w:autoSpaceDN w:val="0"/>
        <w:adjustRightInd w:val="0"/>
        <w:spacing w:line="360" w:lineRule="auto"/>
        <w:ind w:right="-1"/>
        <w:jc w:val="both"/>
      </w:pPr>
      <w:r>
        <w:rPr>
          <w:noProof/>
          <w:lang w:val="ru-RU"/>
        </w:rPr>
        <w:t>На заключителната среща о</w:t>
      </w:r>
      <w:r w:rsidR="00B31CBD">
        <w:rPr>
          <w:noProof/>
          <w:lang w:val="ru-RU"/>
        </w:rPr>
        <w:t>дитният екип дава препоръки, които</w:t>
      </w:r>
      <w:r w:rsidR="008A4482" w:rsidRPr="00864B5B">
        <w:rPr>
          <w:noProof/>
          <w:lang w:val="ru-RU"/>
        </w:rPr>
        <w:t xml:space="preserve"> се правят на база на заключенията от извършения одит</w:t>
      </w:r>
      <w:r w:rsidR="008A4482" w:rsidRPr="00DD6D59">
        <w:rPr>
          <w:noProof/>
          <w:lang w:val="ru-RU"/>
        </w:rPr>
        <w:t>.</w:t>
      </w:r>
      <w:r w:rsidR="0009217D" w:rsidRPr="00DD6D59">
        <w:rPr>
          <w:noProof/>
          <w:lang w:val="ru-RU"/>
        </w:rPr>
        <w:t xml:space="preserve"> </w:t>
      </w:r>
      <w:r w:rsidR="00713767" w:rsidRPr="00DD6D59">
        <w:rPr>
          <w:noProof/>
          <w:lang w:val="ru-RU"/>
        </w:rPr>
        <w:t>Водещия</w:t>
      </w:r>
      <w:r w:rsidR="00683C7F" w:rsidRPr="00DD6D59">
        <w:rPr>
          <w:noProof/>
          <w:lang w:val="ru-RU"/>
        </w:rPr>
        <w:t>т</w:t>
      </w:r>
      <w:r w:rsidR="00713767" w:rsidRPr="00DD6D59">
        <w:rPr>
          <w:noProof/>
          <w:lang w:val="ru-RU"/>
        </w:rPr>
        <w:t xml:space="preserve"> одитор </w:t>
      </w:r>
      <w:r w:rsidR="00281940" w:rsidRPr="00DD6D59">
        <w:rPr>
          <w:noProof/>
          <w:lang w:val="ru-RU"/>
        </w:rPr>
        <w:t>запознава одитираната организация с</w:t>
      </w:r>
      <w:r w:rsidR="003B39A1" w:rsidRPr="00DD6D59">
        <w:rPr>
          <w:noProof/>
          <w:lang w:val="ru-RU"/>
        </w:rPr>
        <w:t>ъс</w:t>
      </w:r>
      <w:r w:rsidR="00056DAD">
        <w:rPr>
          <w:noProof/>
          <w:lang w:val="ru-RU"/>
        </w:rPr>
        <w:t xml:space="preserve"> задължението й</w:t>
      </w:r>
      <w:r w:rsidR="00281940" w:rsidRPr="00DD6D59">
        <w:rPr>
          <w:noProof/>
          <w:lang w:val="ru-RU"/>
        </w:rPr>
        <w:t xml:space="preserve"> з</w:t>
      </w:r>
      <w:r w:rsidR="0009217D" w:rsidRPr="00DD6D59">
        <w:t xml:space="preserve">а всяко констатирано несъответствие и дадена от одитния екип препоръка, да се предприемат </w:t>
      </w:r>
      <w:r w:rsidR="00DD6D59" w:rsidRPr="00DD6D59">
        <w:t>превантивни и корективни</w:t>
      </w:r>
      <w:r w:rsidR="0009217D" w:rsidRPr="00DD6D59">
        <w:t xml:space="preserve"> действия. Решенията за вида на тези действия се взимат от ръководителя на одитираната структура, а самите действия се извършват от определените от него отговорни служители.</w:t>
      </w:r>
    </w:p>
    <w:p w:rsidR="008A4482" w:rsidRPr="00E0333A" w:rsidRDefault="008A4482" w:rsidP="0025535A">
      <w:pPr>
        <w:pStyle w:val="BodyText2"/>
        <w:numPr>
          <w:ilvl w:val="0"/>
          <w:numId w:val="13"/>
        </w:numPr>
        <w:spacing w:line="360" w:lineRule="auto"/>
        <w:ind w:right="-1"/>
        <w:rPr>
          <w:rFonts w:ascii="Times New Roman" w:hAnsi="Times New Roman"/>
          <w:b/>
          <w:sz w:val="24"/>
          <w:szCs w:val="24"/>
        </w:rPr>
      </w:pPr>
      <w:r w:rsidRPr="00E0333A">
        <w:rPr>
          <w:rFonts w:ascii="Times New Roman" w:hAnsi="Times New Roman"/>
          <w:b/>
          <w:sz w:val="24"/>
          <w:szCs w:val="24"/>
        </w:rPr>
        <w:t xml:space="preserve">Изготвяне на </w:t>
      </w:r>
      <w:r w:rsidR="00256EEE" w:rsidRPr="00E0333A">
        <w:rPr>
          <w:rFonts w:ascii="Times New Roman" w:hAnsi="Times New Roman"/>
          <w:b/>
          <w:sz w:val="24"/>
          <w:szCs w:val="24"/>
        </w:rPr>
        <w:t xml:space="preserve">проект на </w:t>
      </w:r>
      <w:r w:rsidRPr="00E0333A">
        <w:rPr>
          <w:rFonts w:ascii="Times New Roman" w:hAnsi="Times New Roman"/>
          <w:b/>
          <w:sz w:val="24"/>
          <w:szCs w:val="24"/>
        </w:rPr>
        <w:t>доклад от одита.</w:t>
      </w:r>
    </w:p>
    <w:p w:rsidR="008A4482" w:rsidRDefault="008A4482" w:rsidP="0095347D">
      <w:pPr>
        <w:autoSpaceDE w:val="0"/>
        <w:autoSpaceDN w:val="0"/>
        <w:adjustRightInd w:val="0"/>
        <w:spacing w:line="360" w:lineRule="auto"/>
        <w:ind w:right="-1"/>
        <w:jc w:val="both"/>
      </w:pPr>
      <w:r w:rsidRPr="00864B5B">
        <w:rPr>
          <w:noProof/>
          <w:lang w:val="ru-RU"/>
        </w:rPr>
        <w:t>След приключване на одита се изготвя Проект на доклад</w:t>
      </w:r>
      <w:r w:rsidR="00A74757">
        <w:rPr>
          <w:noProof/>
          <w:lang w:val="ru-RU"/>
        </w:rPr>
        <w:t xml:space="preserve"> по образец</w:t>
      </w:r>
      <w:r w:rsidRPr="00864B5B">
        <w:rPr>
          <w:noProof/>
          <w:lang w:val="ru-RU"/>
        </w:rPr>
        <w:t xml:space="preserve">. </w:t>
      </w:r>
      <w:r w:rsidR="00112249">
        <w:rPr>
          <w:noProof/>
          <w:lang w:val="ru-RU"/>
        </w:rPr>
        <w:t>В процеса на изготвянето на Проект на доклад м</w:t>
      </w:r>
      <w:r w:rsidRPr="00864B5B">
        <w:rPr>
          <w:noProof/>
          <w:lang w:val="ru-RU"/>
        </w:rPr>
        <w:t xml:space="preserve">оже да </w:t>
      </w:r>
      <w:r w:rsidR="00A74757">
        <w:rPr>
          <w:noProof/>
          <w:lang w:val="ru-RU"/>
        </w:rPr>
        <w:t>се изиска</w:t>
      </w:r>
      <w:r w:rsidRPr="00864B5B">
        <w:rPr>
          <w:noProof/>
          <w:lang w:val="ru-RU"/>
        </w:rPr>
        <w:t xml:space="preserve"> допълнителна информация, която да се предостави от одитираната </w:t>
      </w:r>
      <w:r w:rsidR="00827E48">
        <w:rPr>
          <w:noProof/>
          <w:lang w:val="ru-RU"/>
        </w:rPr>
        <w:t>организация</w:t>
      </w:r>
      <w:r w:rsidRPr="00864B5B">
        <w:rPr>
          <w:noProof/>
          <w:lang w:val="ru-RU"/>
        </w:rPr>
        <w:t>.</w:t>
      </w:r>
      <w:r w:rsidR="00146E94">
        <w:t xml:space="preserve"> Проектът</w:t>
      </w:r>
      <w:r>
        <w:t xml:space="preserve"> на доклад</w:t>
      </w:r>
      <w:r w:rsidRPr="00864B5B">
        <w:t xml:space="preserve"> дава пълен, точен, цялостен и ясен запис от направените </w:t>
      </w:r>
      <w:r w:rsidRPr="00115FC1">
        <w:t>констатации по време на одита и включва следните елементи:</w:t>
      </w:r>
    </w:p>
    <w:p w:rsidR="00DA4866" w:rsidRPr="002F67BE" w:rsidRDefault="006256FE" w:rsidP="0025535A">
      <w:pPr>
        <w:numPr>
          <w:ilvl w:val="1"/>
          <w:numId w:val="13"/>
        </w:numPr>
        <w:autoSpaceDE w:val="0"/>
        <w:autoSpaceDN w:val="0"/>
        <w:adjustRightInd w:val="0"/>
        <w:spacing w:line="360" w:lineRule="auto"/>
        <w:ind w:left="709" w:right="-1" w:hanging="709"/>
        <w:jc w:val="both"/>
        <w:rPr>
          <w:color w:val="000000"/>
        </w:rPr>
      </w:pPr>
      <w:r w:rsidRPr="002F67BE">
        <w:rPr>
          <w:color w:val="000000"/>
        </w:rPr>
        <w:t>Цели на одита;</w:t>
      </w:r>
    </w:p>
    <w:p w:rsidR="00DA4866" w:rsidRPr="002F67BE" w:rsidRDefault="00115FC1" w:rsidP="0025535A">
      <w:pPr>
        <w:numPr>
          <w:ilvl w:val="1"/>
          <w:numId w:val="13"/>
        </w:numPr>
        <w:autoSpaceDE w:val="0"/>
        <w:autoSpaceDN w:val="0"/>
        <w:adjustRightInd w:val="0"/>
        <w:spacing w:line="360" w:lineRule="auto"/>
        <w:ind w:left="709" w:right="-1" w:hanging="709"/>
        <w:jc w:val="both"/>
        <w:rPr>
          <w:color w:val="000000"/>
        </w:rPr>
      </w:pPr>
      <w:r w:rsidRPr="002F67BE">
        <w:rPr>
          <w:color w:val="000000"/>
        </w:rPr>
        <w:t>Одитирана ор</w:t>
      </w:r>
      <w:r w:rsidR="006256FE" w:rsidRPr="002F67BE">
        <w:rPr>
          <w:color w:val="000000"/>
        </w:rPr>
        <w:t>ганизация, наименование и адрес;</w:t>
      </w:r>
    </w:p>
    <w:p w:rsidR="00DA4866" w:rsidRPr="002F67BE" w:rsidRDefault="00632CA3" w:rsidP="0025535A">
      <w:pPr>
        <w:numPr>
          <w:ilvl w:val="1"/>
          <w:numId w:val="13"/>
        </w:numPr>
        <w:autoSpaceDE w:val="0"/>
        <w:autoSpaceDN w:val="0"/>
        <w:adjustRightInd w:val="0"/>
        <w:spacing w:line="360" w:lineRule="auto"/>
        <w:ind w:left="709" w:right="-1" w:hanging="709"/>
        <w:jc w:val="both"/>
        <w:rPr>
          <w:color w:val="000000"/>
        </w:rPr>
      </w:pPr>
      <w:r w:rsidRPr="002F67BE">
        <w:rPr>
          <w:color w:val="000000"/>
        </w:rPr>
        <w:t>Законово основание и н</w:t>
      </w:r>
      <w:r w:rsidR="006256FE" w:rsidRPr="002F67BE">
        <w:rPr>
          <w:color w:val="000000"/>
        </w:rPr>
        <w:t>омер на заповедта за одита;</w:t>
      </w:r>
    </w:p>
    <w:p w:rsidR="00DA4866" w:rsidRPr="002F67BE" w:rsidRDefault="006256FE" w:rsidP="0025535A">
      <w:pPr>
        <w:numPr>
          <w:ilvl w:val="1"/>
          <w:numId w:val="13"/>
        </w:numPr>
        <w:autoSpaceDE w:val="0"/>
        <w:autoSpaceDN w:val="0"/>
        <w:adjustRightInd w:val="0"/>
        <w:spacing w:line="360" w:lineRule="auto"/>
        <w:ind w:left="709" w:right="-1" w:hanging="709"/>
        <w:jc w:val="both"/>
        <w:rPr>
          <w:color w:val="000000"/>
        </w:rPr>
      </w:pPr>
      <w:r w:rsidRPr="002F67BE">
        <w:rPr>
          <w:bCs/>
          <w:color w:val="000000"/>
        </w:rPr>
        <w:t>Период на извършване на одита;</w:t>
      </w:r>
    </w:p>
    <w:p w:rsidR="002B6B9F" w:rsidRPr="002F67BE" w:rsidRDefault="002B6B9F" w:rsidP="0025535A">
      <w:pPr>
        <w:numPr>
          <w:ilvl w:val="1"/>
          <w:numId w:val="13"/>
        </w:numPr>
        <w:autoSpaceDE w:val="0"/>
        <w:autoSpaceDN w:val="0"/>
        <w:adjustRightInd w:val="0"/>
        <w:spacing w:line="360" w:lineRule="auto"/>
        <w:ind w:left="709" w:right="-1" w:hanging="709"/>
        <w:jc w:val="both"/>
        <w:rPr>
          <w:color w:val="000000"/>
        </w:rPr>
      </w:pPr>
      <w:r w:rsidRPr="002F67BE">
        <w:rPr>
          <w:bCs/>
          <w:color w:val="000000"/>
        </w:rPr>
        <w:t>Цитирано законодателство;</w:t>
      </w:r>
    </w:p>
    <w:p w:rsidR="002E1BC4" w:rsidRPr="002F67BE" w:rsidRDefault="002E1BC4" w:rsidP="0025535A">
      <w:pPr>
        <w:numPr>
          <w:ilvl w:val="1"/>
          <w:numId w:val="13"/>
        </w:numPr>
        <w:autoSpaceDE w:val="0"/>
        <w:autoSpaceDN w:val="0"/>
        <w:adjustRightInd w:val="0"/>
        <w:spacing w:line="360" w:lineRule="auto"/>
        <w:ind w:left="709" w:right="-1" w:hanging="709"/>
        <w:jc w:val="both"/>
        <w:rPr>
          <w:color w:val="000000"/>
        </w:rPr>
      </w:pPr>
      <w:r w:rsidRPr="002F67BE">
        <w:rPr>
          <w:bCs/>
          <w:color w:val="000000"/>
        </w:rPr>
        <w:t>Съкращения използвани в настоящия доклад</w:t>
      </w:r>
      <w:r w:rsidRPr="002F67BE">
        <w:rPr>
          <w:color w:val="000000"/>
        </w:rPr>
        <w:t>;</w:t>
      </w:r>
    </w:p>
    <w:p w:rsidR="00DA4866" w:rsidRPr="002F67BE" w:rsidRDefault="00115FC1" w:rsidP="0025535A">
      <w:pPr>
        <w:numPr>
          <w:ilvl w:val="1"/>
          <w:numId w:val="13"/>
        </w:numPr>
        <w:autoSpaceDE w:val="0"/>
        <w:autoSpaceDN w:val="0"/>
        <w:adjustRightInd w:val="0"/>
        <w:spacing w:line="360" w:lineRule="auto"/>
        <w:ind w:left="709" w:right="-1" w:hanging="709"/>
        <w:jc w:val="both"/>
        <w:rPr>
          <w:color w:val="000000"/>
        </w:rPr>
      </w:pPr>
      <w:r w:rsidRPr="002F67BE">
        <w:rPr>
          <w:color w:val="000000"/>
        </w:rPr>
        <w:t>Обхват и критерии на одита (съобразно</w:t>
      </w:r>
      <w:r w:rsidR="006256FE" w:rsidRPr="002F67BE">
        <w:rPr>
          <w:color w:val="000000"/>
        </w:rPr>
        <w:t xml:space="preserve"> плана за одит);</w:t>
      </w:r>
    </w:p>
    <w:p w:rsidR="00DA4866" w:rsidRPr="002F67BE" w:rsidRDefault="00115FC1" w:rsidP="0025535A">
      <w:pPr>
        <w:numPr>
          <w:ilvl w:val="1"/>
          <w:numId w:val="13"/>
        </w:numPr>
        <w:autoSpaceDE w:val="0"/>
        <w:autoSpaceDN w:val="0"/>
        <w:adjustRightInd w:val="0"/>
        <w:spacing w:line="360" w:lineRule="auto"/>
        <w:ind w:left="709" w:right="-1" w:hanging="709"/>
        <w:jc w:val="both"/>
        <w:rPr>
          <w:color w:val="000000"/>
        </w:rPr>
      </w:pPr>
      <w:r w:rsidRPr="002F67BE">
        <w:rPr>
          <w:color w:val="000000"/>
        </w:rPr>
        <w:t>Водещ о</w:t>
      </w:r>
      <w:r w:rsidR="006256FE" w:rsidRPr="002F67BE">
        <w:rPr>
          <w:color w:val="000000"/>
        </w:rPr>
        <w:t>дитор и членове на одитния екип;</w:t>
      </w:r>
    </w:p>
    <w:p w:rsidR="00DA4866" w:rsidRPr="002F67BE" w:rsidRDefault="006256FE" w:rsidP="0025535A">
      <w:pPr>
        <w:numPr>
          <w:ilvl w:val="1"/>
          <w:numId w:val="13"/>
        </w:numPr>
        <w:autoSpaceDE w:val="0"/>
        <w:autoSpaceDN w:val="0"/>
        <w:adjustRightInd w:val="0"/>
        <w:spacing w:line="360" w:lineRule="auto"/>
        <w:ind w:left="709" w:right="-1" w:hanging="709"/>
        <w:jc w:val="both"/>
        <w:rPr>
          <w:color w:val="000000"/>
        </w:rPr>
      </w:pPr>
      <w:r w:rsidRPr="002F67BE">
        <w:rPr>
          <w:color w:val="000000"/>
        </w:rPr>
        <w:t>Технически експерти;</w:t>
      </w:r>
    </w:p>
    <w:p w:rsidR="00115FC1" w:rsidRPr="002F67BE" w:rsidRDefault="006256FE" w:rsidP="0025535A">
      <w:pPr>
        <w:numPr>
          <w:ilvl w:val="1"/>
          <w:numId w:val="13"/>
        </w:numPr>
        <w:autoSpaceDE w:val="0"/>
        <w:autoSpaceDN w:val="0"/>
        <w:adjustRightInd w:val="0"/>
        <w:spacing w:line="360" w:lineRule="auto"/>
        <w:ind w:left="709" w:right="-1" w:hanging="709"/>
        <w:jc w:val="both"/>
        <w:rPr>
          <w:color w:val="000000"/>
        </w:rPr>
      </w:pPr>
      <w:r w:rsidRPr="002F67BE">
        <w:rPr>
          <w:color w:val="000000"/>
        </w:rPr>
        <w:t>Описание на одитния процес.</w:t>
      </w:r>
    </w:p>
    <w:p w:rsidR="00DA40AB" w:rsidRDefault="007906B0" w:rsidP="0095347D">
      <w:pPr>
        <w:autoSpaceDE w:val="0"/>
        <w:autoSpaceDN w:val="0"/>
        <w:adjustRightInd w:val="0"/>
        <w:spacing w:line="360" w:lineRule="auto"/>
        <w:ind w:right="-1"/>
        <w:jc w:val="both"/>
      </w:pPr>
      <w:r w:rsidRPr="002F67BE">
        <w:rPr>
          <w:color w:val="000000"/>
        </w:rPr>
        <w:t>В п</w:t>
      </w:r>
      <w:r w:rsidR="006256FE" w:rsidRPr="002F67BE">
        <w:rPr>
          <w:color w:val="000000"/>
        </w:rPr>
        <w:t>роекта на доклад от одит информацията се</w:t>
      </w:r>
      <w:r w:rsidR="006256FE">
        <w:t xml:space="preserve"> излага като се з</w:t>
      </w:r>
      <w:r w:rsidR="00FD74A8">
        <w:t>апочва с откриваща</w:t>
      </w:r>
      <w:r w:rsidR="00115FC1" w:rsidRPr="00115FC1">
        <w:t xml:space="preserve">та среща, описват </w:t>
      </w:r>
      <w:r w:rsidR="00354591">
        <w:t xml:space="preserve">се </w:t>
      </w:r>
      <w:r w:rsidR="00115FC1" w:rsidRPr="00115FC1">
        <w:t xml:space="preserve">обстоятелствата по потвърждаването на плана и програмата на одита и коментарите на одитираната организация. </w:t>
      </w:r>
    </w:p>
    <w:p w:rsidR="00115FC1" w:rsidRPr="00115FC1" w:rsidRDefault="00115FC1" w:rsidP="0095347D">
      <w:pPr>
        <w:autoSpaceDE w:val="0"/>
        <w:autoSpaceDN w:val="0"/>
        <w:adjustRightInd w:val="0"/>
        <w:spacing w:line="360" w:lineRule="auto"/>
        <w:ind w:right="-1"/>
        <w:jc w:val="both"/>
      </w:pPr>
      <w:r w:rsidRPr="00115FC1">
        <w:lastRenderedPageBreak/>
        <w:t>След това се описват</w:t>
      </w:r>
      <w:r w:rsidR="00BA4A73">
        <w:t xml:space="preserve"> отделните стъпки на одитния про</w:t>
      </w:r>
      <w:r w:rsidRPr="00115FC1">
        <w:t>цес съобразно плана за од</w:t>
      </w:r>
      <w:r w:rsidR="00BA4A73">
        <w:t>ит, като се посочва дейността (</w:t>
      </w:r>
      <w:r w:rsidRPr="00115FC1">
        <w:t>документа, процеса и др.), която е била проучена, резултатите и целите, които трябва да се постигнат с тази дейност</w:t>
      </w:r>
      <w:r w:rsidR="00BA4A73">
        <w:t>,</w:t>
      </w:r>
      <w:r w:rsidRPr="00115FC1">
        <w:t xml:space="preserve"> съгласно критерия</w:t>
      </w:r>
      <w:r w:rsidR="00BA4A73">
        <w:t xml:space="preserve"> и изискванията за съответствие</w:t>
      </w:r>
      <w:r w:rsidRPr="00115FC1">
        <w:t>, например:</w:t>
      </w:r>
      <w:r w:rsidRPr="00723D61">
        <w:t xml:space="preserve"> </w:t>
      </w:r>
    </w:p>
    <w:p w:rsidR="00115FC1" w:rsidRPr="00115FC1" w:rsidRDefault="00115FC1" w:rsidP="0095347D">
      <w:pPr>
        <w:autoSpaceDE w:val="0"/>
        <w:autoSpaceDN w:val="0"/>
        <w:adjustRightInd w:val="0"/>
        <w:spacing w:line="360" w:lineRule="auto"/>
        <w:ind w:right="-1"/>
        <w:jc w:val="both"/>
      </w:pPr>
      <w:r w:rsidRPr="00115FC1">
        <w:t>„</w:t>
      </w:r>
      <w:r w:rsidR="000F7DF8">
        <w:t>Процедури и инструкции за официален контрол</w:t>
      </w:r>
      <w:r w:rsidR="000F7DF8" w:rsidRPr="0087644F">
        <w:t>“</w:t>
      </w:r>
      <w:r w:rsidR="00BA4A73" w:rsidRPr="0087644F">
        <w:t xml:space="preserve"> </w:t>
      </w:r>
      <w:r w:rsidRPr="0087644F">
        <w:t xml:space="preserve">- </w:t>
      </w:r>
      <w:r w:rsidR="00FB0192" w:rsidRPr="0087644F">
        <w:rPr>
          <w:lang w:eastAsia="en-US"/>
        </w:rPr>
        <w:t>ч</w:t>
      </w:r>
      <w:r w:rsidR="000F7DF8" w:rsidRPr="0087644F">
        <w:rPr>
          <w:lang w:eastAsia="en-US"/>
        </w:rPr>
        <w:t>л.</w:t>
      </w:r>
      <w:r w:rsidR="00BA4A73" w:rsidRPr="0087644F">
        <w:rPr>
          <w:lang w:eastAsia="en-US"/>
        </w:rPr>
        <w:t xml:space="preserve"> </w:t>
      </w:r>
      <w:r w:rsidR="00CF4DC8" w:rsidRPr="0087644F">
        <w:rPr>
          <w:lang w:eastAsia="en-US"/>
        </w:rPr>
        <w:t xml:space="preserve">12 </w:t>
      </w:r>
      <w:r w:rsidR="000F7DF8" w:rsidRPr="0087644F">
        <w:rPr>
          <w:lang w:eastAsia="en-US"/>
        </w:rPr>
        <w:t xml:space="preserve">от </w:t>
      </w:r>
      <w:r w:rsidR="00910C0B" w:rsidRPr="0087644F">
        <w:t>Регламент (EС) № 2017/625</w:t>
      </w:r>
      <w:r w:rsidR="00910C0B">
        <w:rPr>
          <w:color w:val="FF0000"/>
        </w:rPr>
        <w:t xml:space="preserve"> </w:t>
      </w:r>
      <w:r w:rsidR="000F7DF8" w:rsidRPr="000F7DF8">
        <w:rPr>
          <w:lang w:eastAsia="en-US"/>
        </w:rPr>
        <w:t xml:space="preserve">изисква </w:t>
      </w:r>
      <w:r w:rsidR="000F7DF8" w:rsidRPr="000F7DF8">
        <w:rPr>
          <w:rFonts w:eastAsia="Calibri"/>
          <w:lang w:eastAsia="en-US"/>
        </w:rPr>
        <w:t>официалния контрол да се извършва в съответствие с документирани процедури. Тези процедури трябва да съдържат информация и указания за персонала, който извършва официален контрол, включв</w:t>
      </w:r>
      <w:r w:rsidR="00BA4A73">
        <w:rPr>
          <w:rFonts w:eastAsia="Calibri"/>
          <w:lang w:eastAsia="en-US"/>
        </w:rPr>
        <w:t>ащи</w:t>
      </w:r>
      <w:r w:rsidR="000F7DF8" w:rsidRPr="000F7DF8">
        <w:rPr>
          <w:rFonts w:eastAsia="Calibri"/>
          <w:lang w:eastAsia="en-US"/>
        </w:rPr>
        <w:t xml:space="preserve"> областите, посочени в приложение</w:t>
      </w:r>
      <w:r w:rsidR="00354591">
        <w:rPr>
          <w:rFonts w:eastAsia="Calibri"/>
          <w:lang w:eastAsia="en-US"/>
        </w:rPr>
        <w:t xml:space="preserve"> </w:t>
      </w:r>
      <w:r w:rsidR="000F7DF8" w:rsidRPr="000F7DF8">
        <w:rPr>
          <w:rFonts w:eastAsia="Calibri"/>
          <w:lang w:eastAsia="en-US"/>
        </w:rPr>
        <w:t>II от Регламент</w:t>
      </w:r>
      <w:r w:rsidR="009401D9">
        <w:rPr>
          <w:rFonts w:eastAsia="Calibri"/>
          <w:lang w:eastAsia="en-US"/>
        </w:rPr>
        <w:t>а</w:t>
      </w:r>
      <w:r w:rsidRPr="00115FC1">
        <w:t xml:space="preserve">. </w:t>
      </w:r>
    </w:p>
    <w:p w:rsidR="00115FC1" w:rsidRPr="00115FC1" w:rsidRDefault="00115FC1" w:rsidP="0095347D">
      <w:pPr>
        <w:autoSpaceDE w:val="0"/>
        <w:autoSpaceDN w:val="0"/>
        <w:adjustRightInd w:val="0"/>
        <w:spacing w:line="360" w:lineRule="auto"/>
        <w:ind w:right="-1"/>
        <w:jc w:val="both"/>
      </w:pPr>
      <w:r w:rsidRPr="00115FC1">
        <w:t>След това се описват положителни констатации и констатирани несъответствия, например:</w:t>
      </w:r>
    </w:p>
    <w:p w:rsidR="00115FC1" w:rsidRPr="0087644F" w:rsidRDefault="00833E0A" w:rsidP="0095347D">
      <w:pPr>
        <w:autoSpaceDE w:val="0"/>
        <w:autoSpaceDN w:val="0"/>
        <w:adjustRightInd w:val="0"/>
        <w:spacing w:line="360" w:lineRule="auto"/>
        <w:ind w:right="-1"/>
        <w:jc w:val="both"/>
      </w:pPr>
      <w:r>
        <w:t>Констатации:</w:t>
      </w:r>
      <w:r w:rsidR="007D0BB1" w:rsidRPr="00D87877">
        <w:t xml:space="preserve"> </w:t>
      </w:r>
      <w:r w:rsidR="0038111A">
        <w:t>„</w:t>
      </w:r>
      <w:r w:rsidR="00BA4A73">
        <w:t>И</w:t>
      </w:r>
      <w:r w:rsidR="007D0BB1" w:rsidRPr="003F533F">
        <w:t xml:space="preserve">ма разработени процедури за извършване на официален контрол и за вземане на проби. Разработени са образци на въпросници и констативни протоколи. Изготвените образци на документи бяха налични и се използваха от служителите. </w:t>
      </w:r>
      <w:r w:rsidR="007D0BB1" w:rsidRPr="007D0BB1">
        <w:t>Процедурите за извършване на инспекция в обектите за храни не съдържат указания за служителите</w:t>
      </w:r>
      <w:r w:rsidR="00BA4A73">
        <w:t>,</w:t>
      </w:r>
      <w:r w:rsidR="007D0BB1" w:rsidRPr="007D0BB1">
        <w:t xml:space="preserve"> относно </w:t>
      </w:r>
      <w:r w:rsidR="007D0BB1" w:rsidRPr="007D0BB1">
        <w:rPr>
          <w:rFonts w:eastAsia="Calibri"/>
        </w:rPr>
        <w:t xml:space="preserve">методи и техники за </w:t>
      </w:r>
      <w:r w:rsidR="007D0BB1" w:rsidRPr="0087644F">
        <w:rPr>
          <w:rFonts w:eastAsia="Calibri"/>
        </w:rPr>
        <w:t>контрол, интерпретира</w:t>
      </w:r>
      <w:r w:rsidR="002F406F" w:rsidRPr="0087644F">
        <w:rPr>
          <w:rFonts w:eastAsia="Calibri"/>
        </w:rPr>
        <w:t>не на резултатите и последващи</w:t>
      </w:r>
      <w:r w:rsidR="007906B0">
        <w:rPr>
          <w:rFonts w:eastAsia="Calibri"/>
        </w:rPr>
        <w:t xml:space="preserve"> решения,</w:t>
      </w:r>
      <w:r w:rsidR="007D0BB1" w:rsidRPr="0087644F">
        <w:rPr>
          <w:rFonts w:eastAsia="Calibri"/>
        </w:rPr>
        <w:t xml:space="preserve"> както се изисква в приложение II</w:t>
      </w:r>
      <w:r w:rsidR="00CF4DC8" w:rsidRPr="0087644F">
        <w:rPr>
          <w:snapToGrid w:val="0"/>
        </w:rPr>
        <w:t xml:space="preserve"> на </w:t>
      </w:r>
      <w:r w:rsidR="00910C0B" w:rsidRPr="0087644F">
        <w:t>Регламент (EС) № 2017/625</w:t>
      </w:r>
      <w:r w:rsidR="0038111A">
        <w:t>“</w:t>
      </w:r>
      <w:r w:rsidR="00BA4A73" w:rsidRPr="0087644F">
        <w:t>.</w:t>
      </w:r>
    </w:p>
    <w:p w:rsidR="00E00BBD" w:rsidRPr="0087644F" w:rsidRDefault="00E00BBD" w:rsidP="0095347D">
      <w:pPr>
        <w:autoSpaceDE w:val="0"/>
        <w:autoSpaceDN w:val="0"/>
        <w:adjustRightInd w:val="0"/>
        <w:spacing w:line="360" w:lineRule="auto"/>
        <w:ind w:right="-1"/>
        <w:jc w:val="both"/>
      </w:pPr>
      <w:r>
        <w:t>След това се прави</w:t>
      </w:r>
      <w:r w:rsidRPr="00E00BBD">
        <w:t xml:space="preserve"> </w:t>
      </w:r>
      <w:r w:rsidRPr="00115FC1">
        <w:t>заключение за степента на съответствие</w:t>
      </w:r>
      <w:r>
        <w:t xml:space="preserve"> с посочените критерии</w:t>
      </w:r>
      <w:r w:rsidR="0025535A">
        <w:t>, например:</w:t>
      </w:r>
      <w:r w:rsidR="00BA4A73">
        <w:t xml:space="preserve"> </w:t>
      </w:r>
      <w:r w:rsidR="0038111A">
        <w:t>„</w:t>
      </w:r>
      <w:r w:rsidR="00FE6370" w:rsidRPr="00D87877">
        <w:t>Официалния</w:t>
      </w:r>
      <w:r w:rsidR="00BA4A73">
        <w:t>т</w:t>
      </w:r>
      <w:r w:rsidR="00FE6370" w:rsidRPr="00D87877">
        <w:t xml:space="preserve"> контрол се извършва съгласно документирани процедури. </w:t>
      </w:r>
      <w:r w:rsidR="00FE6370" w:rsidRPr="0087644F">
        <w:t xml:space="preserve">Процедурата за инспекция </w:t>
      </w:r>
      <w:r w:rsidR="007C4418" w:rsidRPr="0087644F">
        <w:t>не съдържа</w:t>
      </w:r>
      <w:r w:rsidR="00FE6370" w:rsidRPr="0087644F">
        <w:t xml:space="preserve"> всички области посочени в </w:t>
      </w:r>
      <w:r w:rsidR="00BA4A73" w:rsidRPr="0087644F">
        <w:rPr>
          <w:rFonts w:eastAsia="Calibri"/>
        </w:rPr>
        <w:t>приложение II</w:t>
      </w:r>
      <w:r w:rsidR="00CF4DC8" w:rsidRPr="0087644F">
        <w:rPr>
          <w:rFonts w:eastAsia="Calibri"/>
        </w:rPr>
        <w:t xml:space="preserve"> на</w:t>
      </w:r>
      <w:r w:rsidR="00CF4DC8" w:rsidRPr="0087644F">
        <w:rPr>
          <w:snapToGrid w:val="0"/>
        </w:rPr>
        <w:t xml:space="preserve"> </w:t>
      </w:r>
      <w:r w:rsidR="00E04FC8">
        <w:t xml:space="preserve">Регламент (EС) </w:t>
      </w:r>
      <w:r w:rsidR="00910C0B" w:rsidRPr="0087644F">
        <w:t>2017/625</w:t>
      </w:r>
      <w:r w:rsidR="0038111A">
        <w:t>“</w:t>
      </w:r>
      <w:r w:rsidR="00D87877" w:rsidRPr="0087644F">
        <w:t>.</w:t>
      </w:r>
    </w:p>
    <w:p w:rsidR="00115FC1" w:rsidRDefault="00115FC1" w:rsidP="0095347D">
      <w:pPr>
        <w:autoSpaceDE w:val="0"/>
        <w:autoSpaceDN w:val="0"/>
        <w:adjustRightInd w:val="0"/>
        <w:spacing w:line="360" w:lineRule="auto"/>
        <w:ind w:right="-1"/>
        <w:jc w:val="both"/>
      </w:pPr>
      <w:r w:rsidRPr="00115FC1">
        <w:t xml:space="preserve">Не се изписват имена </w:t>
      </w:r>
      <w:r w:rsidRPr="006D68A9">
        <w:t>на обекти, търго</w:t>
      </w:r>
      <w:r w:rsidR="008E69AE" w:rsidRPr="006D68A9">
        <w:t>в</w:t>
      </w:r>
      <w:r w:rsidRPr="006D68A9">
        <w:t>ски марки, имена</w:t>
      </w:r>
      <w:r w:rsidRPr="00115FC1">
        <w:t xml:space="preserve"> на служители и хора, данни включени в Закона за защита на личните данни и друга поверителна информация. Допуска се за конкретизиране на обстоятелствата </w:t>
      </w:r>
      <w:r w:rsidR="00200B45">
        <w:t xml:space="preserve">да се изпише </w:t>
      </w:r>
      <w:r w:rsidR="00AE258D">
        <w:t xml:space="preserve">само </w:t>
      </w:r>
      <w:r w:rsidR="00200B45">
        <w:t>длъжност на лице (</w:t>
      </w:r>
      <w:r w:rsidRPr="00115FC1">
        <w:t xml:space="preserve">директор, собственик, отговорник, началник, инспектор, официален ветеринарен лекар и др.). </w:t>
      </w:r>
      <w:r w:rsidR="00F54B9F">
        <w:t>Обстойна</w:t>
      </w:r>
      <w:r w:rsidRPr="00115FC1">
        <w:t xml:space="preserve"> информация би следвало да се съдържа </w:t>
      </w:r>
      <w:r w:rsidR="00F54B9F">
        <w:t xml:space="preserve">само </w:t>
      </w:r>
      <w:r w:rsidRPr="00115FC1">
        <w:t>в</w:t>
      </w:r>
      <w:r w:rsidR="00F54B9F">
        <w:t>ъв</w:t>
      </w:r>
      <w:r w:rsidRPr="00115FC1">
        <w:t xml:space="preserve"> въпросниците, формулярите и приложените доказателства от одита.</w:t>
      </w:r>
    </w:p>
    <w:p w:rsidR="00D87877" w:rsidRPr="0087644F" w:rsidRDefault="002475A4" w:rsidP="0095347D">
      <w:pPr>
        <w:autoSpaceDE w:val="0"/>
        <w:autoSpaceDN w:val="0"/>
        <w:adjustRightInd w:val="0"/>
        <w:spacing w:line="360" w:lineRule="auto"/>
        <w:ind w:right="-1"/>
        <w:jc w:val="both"/>
      </w:pPr>
      <w:r w:rsidRPr="0087644F">
        <w:t xml:space="preserve">Посочва се целта на посещението в обектите: оценка на съответствие с планираните мерки; ефективността на изпълнение; постигането на поставените цели и целите на </w:t>
      </w:r>
      <w:r w:rsidR="00E04FC8">
        <w:t xml:space="preserve">Регламент (EС) </w:t>
      </w:r>
      <w:r w:rsidR="00910C0B" w:rsidRPr="0087644F">
        <w:t>2017/625</w:t>
      </w:r>
      <w:r w:rsidRPr="0087644F">
        <w:t>.</w:t>
      </w:r>
    </w:p>
    <w:p w:rsidR="002475A4" w:rsidRDefault="002475A4" w:rsidP="0095347D">
      <w:pPr>
        <w:autoSpaceDE w:val="0"/>
        <w:autoSpaceDN w:val="0"/>
        <w:adjustRightInd w:val="0"/>
        <w:spacing w:line="360" w:lineRule="auto"/>
        <w:ind w:right="-1"/>
        <w:jc w:val="both"/>
      </w:pPr>
      <w:r w:rsidRPr="00115FC1">
        <w:t>След това се описват положителни</w:t>
      </w:r>
      <w:r w:rsidR="00E67191">
        <w:t>те</w:t>
      </w:r>
      <w:r w:rsidRPr="00115FC1">
        <w:t xml:space="preserve"> констатации и констатирани несъответствия</w:t>
      </w:r>
      <w:r w:rsidR="001253E6">
        <w:t xml:space="preserve"> във всички посетени обекти в съответната област на дейност.</w:t>
      </w:r>
    </w:p>
    <w:p w:rsidR="001253E6" w:rsidRPr="00115FC1" w:rsidRDefault="001253E6" w:rsidP="0095347D">
      <w:pPr>
        <w:autoSpaceDE w:val="0"/>
        <w:autoSpaceDN w:val="0"/>
        <w:adjustRightInd w:val="0"/>
        <w:spacing w:line="360" w:lineRule="auto"/>
        <w:ind w:right="-1"/>
        <w:jc w:val="both"/>
      </w:pPr>
      <w:r>
        <w:t>След това се прави</w:t>
      </w:r>
      <w:r w:rsidRPr="00E00BBD">
        <w:t xml:space="preserve"> </w:t>
      </w:r>
      <w:r w:rsidRPr="00115FC1">
        <w:t>заключение за степента на съответствие</w:t>
      </w:r>
      <w:r>
        <w:t xml:space="preserve"> с планираните мерки; ефективността на изпълнение; постигането на поставените цели и целите на </w:t>
      </w:r>
      <w:r w:rsidRPr="003F5A15">
        <w:t>Регламент (ЕО</w:t>
      </w:r>
      <w:r w:rsidR="00EB350D">
        <w:t xml:space="preserve">) </w:t>
      </w:r>
      <w:r w:rsidR="007906B0">
        <w:t>2017/</w:t>
      </w:r>
      <w:r w:rsidR="00FB43AE">
        <w:t>625</w:t>
      </w:r>
      <w:r w:rsidR="00BA4A73">
        <w:t>.</w:t>
      </w:r>
    </w:p>
    <w:p w:rsidR="00377F28" w:rsidRDefault="00377F28" w:rsidP="0025535A">
      <w:pPr>
        <w:numPr>
          <w:ilvl w:val="1"/>
          <w:numId w:val="13"/>
        </w:numPr>
        <w:tabs>
          <w:tab w:val="left" w:pos="450"/>
        </w:tabs>
        <w:autoSpaceDE w:val="0"/>
        <w:autoSpaceDN w:val="0"/>
        <w:adjustRightInd w:val="0"/>
        <w:spacing w:line="360" w:lineRule="auto"/>
        <w:ind w:right="-1" w:hanging="1334"/>
        <w:jc w:val="both"/>
      </w:pPr>
      <w:r>
        <w:t>Заключителна среща.</w:t>
      </w:r>
    </w:p>
    <w:p w:rsidR="00115FC1" w:rsidRPr="00115FC1" w:rsidRDefault="00115FC1" w:rsidP="0095347D">
      <w:pPr>
        <w:autoSpaceDE w:val="0"/>
        <w:autoSpaceDN w:val="0"/>
        <w:adjustRightInd w:val="0"/>
        <w:spacing w:line="360" w:lineRule="auto"/>
        <w:ind w:right="-1"/>
        <w:jc w:val="both"/>
      </w:pPr>
      <w:r w:rsidRPr="00115FC1">
        <w:lastRenderedPageBreak/>
        <w:t>Завършва се със заключителната среща. Описват се обстоятелствата по потвърждаването на всички ко</w:t>
      </w:r>
      <w:r w:rsidR="00200B45">
        <w:t>н</w:t>
      </w:r>
      <w:r w:rsidRPr="00115FC1">
        <w:t>статации, всички различаващи се мнения, съгласувани планове за последващи действия, неразглеждани теми, въпреки че са били в обхвата на одита.</w:t>
      </w:r>
    </w:p>
    <w:p w:rsidR="00D81BE6" w:rsidRDefault="00115FC1" w:rsidP="0025535A">
      <w:pPr>
        <w:numPr>
          <w:ilvl w:val="1"/>
          <w:numId w:val="13"/>
        </w:numPr>
        <w:tabs>
          <w:tab w:val="left" w:pos="450"/>
        </w:tabs>
        <w:autoSpaceDE w:val="0"/>
        <w:autoSpaceDN w:val="0"/>
        <w:adjustRightInd w:val="0"/>
        <w:spacing w:line="360" w:lineRule="auto"/>
        <w:ind w:left="709" w:right="-1" w:hanging="709"/>
        <w:jc w:val="both"/>
      </w:pPr>
      <w:r w:rsidRPr="00115FC1">
        <w:t>Заключение от одита.</w:t>
      </w:r>
    </w:p>
    <w:p w:rsidR="00C061AC" w:rsidRPr="0087644F" w:rsidRDefault="00F023B8" w:rsidP="0095347D">
      <w:pPr>
        <w:autoSpaceDE w:val="0"/>
        <w:autoSpaceDN w:val="0"/>
        <w:adjustRightInd w:val="0"/>
        <w:spacing w:line="360" w:lineRule="auto"/>
        <w:ind w:right="-1"/>
        <w:jc w:val="both"/>
      </w:pPr>
      <w:r>
        <w:t xml:space="preserve">Заключението </w:t>
      </w:r>
      <w:r w:rsidR="00377F28">
        <w:t>се пр</w:t>
      </w:r>
      <w:r w:rsidR="00F17D51">
        <w:t>ави на основание на констатациите и заключенията от дейностите извършени на място в одитираната организация</w:t>
      </w:r>
      <w:r w:rsidR="00A10275">
        <w:t>,</w:t>
      </w:r>
      <w:r w:rsidR="00F17D51">
        <w:t xml:space="preserve"> и констатациите и заключенията от </w:t>
      </w:r>
      <w:r w:rsidR="00126F6E">
        <w:t>дейностите извършени в обектите от производствената верига</w:t>
      </w:r>
      <w:r w:rsidR="00BA4A73" w:rsidRPr="007C3C13">
        <w:t>. Т</w:t>
      </w:r>
      <w:r w:rsidRPr="007C3C13">
        <w:t xml:space="preserve">рябва да включва степента на съответствие с </w:t>
      </w:r>
      <w:r w:rsidR="00C061AC" w:rsidRPr="007C3C13">
        <w:t xml:space="preserve">планираните мерки; ефективността на изпълнение; постигането на поставените </w:t>
      </w:r>
      <w:r w:rsidR="00C061AC" w:rsidRPr="0087644F">
        <w:t xml:space="preserve">цели </w:t>
      </w:r>
      <w:r w:rsidR="00FB43AE" w:rsidRPr="0087644F">
        <w:t xml:space="preserve">и целите на </w:t>
      </w:r>
      <w:r w:rsidR="00910C0B" w:rsidRPr="0087644F">
        <w:t>Регламент (EС) 2017/625</w:t>
      </w:r>
      <w:r w:rsidR="00C061AC" w:rsidRPr="0087644F">
        <w:t>.</w:t>
      </w:r>
    </w:p>
    <w:p w:rsidR="00D62B66" w:rsidRPr="00115FC1" w:rsidRDefault="00B368A9" w:rsidP="0025535A">
      <w:pPr>
        <w:numPr>
          <w:ilvl w:val="1"/>
          <w:numId w:val="13"/>
        </w:numPr>
        <w:tabs>
          <w:tab w:val="left" w:pos="450"/>
        </w:tabs>
        <w:autoSpaceDE w:val="0"/>
        <w:autoSpaceDN w:val="0"/>
        <w:adjustRightInd w:val="0"/>
        <w:spacing w:line="360" w:lineRule="auto"/>
        <w:ind w:left="0" w:right="-1" w:firstLine="0"/>
        <w:jc w:val="both"/>
      </w:pPr>
      <w:r>
        <w:t>О</w:t>
      </w:r>
      <w:r w:rsidR="00D62B66">
        <w:t>бстоятелства по публикуването и разпространението на доклада.</w:t>
      </w:r>
      <w:r w:rsidR="003646C9">
        <w:t xml:space="preserve"> Докладът се разпространява до всички заинтересовани страни.</w:t>
      </w:r>
    </w:p>
    <w:p w:rsidR="00660F31" w:rsidRDefault="00D62B66" w:rsidP="0095347D">
      <w:pPr>
        <w:tabs>
          <w:tab w:val="left" w:pos="567"/>
        </w:tabs>
        <w:autoSpaceDE w:val="0"/>
        <w:autoSpaceDN w:val="0"/>
        <w:adjustRightInd w:val="0"/>
        <w:spacing w:line="360" w:lineRule="auto"/>
        <w:ind w:right="-1"/>
        <w:jc w:val="both"/>
      </w:pPr>
      <w:r w:rsidRPr="001F320A">
        <w:rPr>
          <w:b/>
        </w:rPr>
        <w:t>7.14</w:t>
      </w:r>
      <w:r>
        <w:t xml:space="preserve"> </w:t>
      </w:r>
      <w:r w:rsidR="00115FC1" w:rsidRPr="00115FC1">
        <w:t>Препоръки от одита</w:t>
      </w:r>
      <w:r w:rsidR="00660F31">
        <w:t>.</w:t>
      </w:r>
    </w:p>
    <w:p w:rsidR="00115FC1" w:rsidRPr="00115FC1" w:rsidRDefault="00987EB2" w:rsidP="0095347D">
      <w:pPr>
        <w:shd w:val="clear" w:color="auto" w:fill="FFFFFF"/>
        <w:spacing w:line="360" w:lineRule="auto"/>
        <w:ind w:right="-1"/>
        <w:jc w:val="both"/>
      </w:pPr>
      <w:r w:rsidRPr="004764C5">
        <w:rPr>
          <w:iCs/>
        </w:rPr>
        <w:t xml:space="preserve">Решението за </w:t>
      </w:r>
      <w:r w:rsidR="007906B0">
        <w:rPr>
          <w:iCs/>
        </w:rPr>
        <w:t xml:space="preserve">изпълнението на </w:t>
      </w:r>
      <w:r w:rsidRPr="004764C5">
        <w:rPr>
          <w:iCs/>
        </w:rPr>
        <w:t>препоръките, посо</w:t>
      </w:r>
      <w:r w:rsidR="007906B0">
        <w:rPr>
          <w:iCs/>
        </w:rPr>
        <w:t>чвани в Плана за действие се взи</w:t>
      </w:r>
      <w:r w:rsidRPr="004764C5">
        <w:rPr>
          <w:iCs/>
        </w:rPr>
        <w:t>ма от одитния екип, след обсъждане и преглед на всички писмени документи, свързани с одита, като се ползват насоките в</w:t>
      </w:r>
      <w:r w:rsidR="006A76F9" w:rsidRPr="004764C5">
        <w:rPr>
          <w:iCs/>
        </w:rPr>
        <w:t xml:space="preserve"> „</w:t>
      </w:r>
      <w:r w:rsidR="006A76F9" w:rsidRPr="004764C5">
        <w:rPr>
          <w:snapToGrid w:val="0"/>
        </w:rPr>
        <w:t>Референтен документ н</w:t>
      </w:r>
      <w:r w:rsidRPr="004764C5">
        <w:rPr>
          <w:snapToGrid w:val="0"/>
        </w:rPr>
        <w:t>а Мрежата за националните одитни системи. Работна група – Анализ на първопричините</w:t>
      </w:r>
      <w:r w:rsidR="006A76F9" w:rsidRPr="0025535A">
        <w:rPr>
          <w:snapToGrid w:val="0"/>
        </w:rPr>
        <w:t>“</w:t>
      </w:r>
      <w:r w:rsidRPr="0025535A">
        <w:rPr>
          <w:snapToGrid w:val="0"/>
        </w:rPr>
        <w:t>.</w:t>
      </w:r>
      <w:r w:rsidR="0025535A" w:rsidRPr="0025535A">
        <w:rPr>
          <w:snapToGrid w:val="0"/>
        </w:rPr>
        <w:t xml:space="preserve"> </w:t>
      </w:r>
      <w:r w:rsidR="00660F31" w:rsidRPr="0025535A">
        <w:rPr>
          <w:iCs/>
        </w:rPr>
        <w:t>П</w:t>
      </w:r>
      <w:r w:rsidR="00660F31" w:rsidRPr="00864B5B">
        <w:rPr>
          <w:iCs/>
        </w:rPr>
        <w:t>репоръките</w:t>
      </w:r>
      <w:r w:rsidR="00660F31" w:rsidRPr="00864B5B">
        <w:t xml:space="preserve"> следва да са насочени към крайния резултат, който </w:t>
      </w:r>
      <w:r w:rsidR="004C3B25">
        <w:t>трябва да се постигне</w:t>
      </w:r>
      <w:r w:rsidR="00E47072">
        <w:t>, а не</w:t>
      </w:r>
      <w:r w:rsidR="00660F31" w:rsidRPr="00864B5B">
        <w:t xml:space="preserve"> към средствата за коригиране на несъответствие</w:t>
      </w:r>
      <w:r w:rsidR="00BA4A73">
        <w:t>то</w:t>
      </w:r>
      <w:r w:rsidR="00660F31" w:rsidRPr="00864B5B">
        <w:t xml:space="preserve">. Препоръките следва да се базират на </w:t>
      </w:r>
      <w:r w:rsidR="002969B7">
        <w:t>направените</w:t>
      </w:r>
      <w:r w:rsidR="00660F31" w:rsidRPr="00864B5B">
        <w:t xml:space="preserve"> заключения</w:t>
      </w:r>
      <w:r w:rsidR="00EE17CE">
        <w:t xml:space="preserve"> и </w:t>
      </w:r>
      <w:r w:rsidR="00EE17CE" w:rsidRPr="006F2482">
        <w:t>да кореспондира</w:t>
      </w:r>
      <w:r w:rsidR="00F22A3E" w:rsidRPr="006F2482">
        <w:t>т</w:t>
      </w:r>
      <w:r w:rsidR="00EE17CE" w:rsidRPr="006F2482">
        <w:t xml:space="preserve"> с конкретни текстове от проекта на доклад</w:t>
      </w:r>
      <w:r w:rsidR="00660F31" w:rsidRPr="006F2482">
        <w:t>.</w:t>
      </w:r>
      <w:r>
        <w:t xml:space="preserve"> </w:t>
      </w:r>
      <w:r w:rsidR="007906B0">
        <w:t>Когато одитния</w:t>
      </w:r>
      <w:r w:rsidR="00A14B70">
        <w:t>т</w:t>
      </w:r>
      <w:r w:rsidR="006E04C5">
        <w:t xml:space="preserve"> екип</w:t>
      </w:r>
      <w:r w:rsidR="00660F31" w:rsidRPr="00864B5B">
        <w:t xml:space="preserve"> прави препорък</w:t>
      </w:r>
      <w:r w:rsidR="00D84A3E">
        <w:t xml:space="preserve">и, решението за предприемане на </w:t>
      </w:r>
      <w:r w:rsidR="00660F31" w:rsidRPr="00864B5B">
        <w:t xml:space="preserve">необходимите </w:t>
      </w:r>
      <w:r w:rsidR="000A10D5">
        <w:t xml:space="preserve">действия </w:t>
      </w:r>
      <w:r w:rsidR="00660F31" w:rsidRPr="00864B5B">
        <w:t>се взема изцяло</w:t>
      </w:r>
      <w:r w:rsidR="00660F31">
        <w:t xml:space="preserve"> от одитирания</w:t>
      </w:r>
      <w:r w:rsidR="008F7265">
        <w:t>.</w:t>
      </w:r>
    </w:p>
    <w:p w:rsidR="008A4482" w:rsidRDefault="00987EB2" w:rsidP="0095347D">
      <w:pPr>
        <w:autoSpaceDE w:val="0"/>
        <w:autoSpaceDN w:val="0"/>
        <w:adjustRightInd w:val="0"/>
        <w:spacing w:line="360" w:lineRule="auto"/>
        <w:ind w:right="-1"/>
        <w:jc w:val="both"/>
        <w:rPr>
          <w:noProof/>
          <w:lang w:val="ru-RU"/>
        </w:rPr>
      </w:pPr>
      <w:r>
        <w:rPr>
          <w:noProof/>
          <w:lang w:val="ru-RU"/>
        </w:rPr>
        <w:t>Проектът</w:t>
      </w:r>
      <w:r w:rsidR="008A4482">
        <w:rPr>
          <w:noProof/>
          <w:lang w:val="ru-RU"/>
        </w:rPr>
        <w:t xml:space="preserve"> на доклад се </w:t>
      </w:r>
      <w:r w:rsidR="008A4482" w:rsidRPr="00864B5B">
        <w:rPr>
          <w:noProof/>
          <w:lang w:val="ru-RU"/>
        </w:rPr>
        <w:t xml:space="preserve">изпраща </w:t>
      </w:r>
      <w:r w:rsidR="0011141F">
        <w:rPr>
          <w:noProof/>
          <w:lang w:val="ru-RU"/>
        </w:rPr>
        <w:t xml:space="preserve">от водещия одитор </w:t>
      </w:r>
      <w:r w:rsidR="008A4482">
        <w:rPr>
          <w:noProof/>
          <w:lang w:val="ru-RU"/>
        </w:rPr>
        <w:t>на одитираната организация</w:t>
      </w:r>
      <w:r w:rsidR="008A4482" w:rsidRPr="00864B5B">
        <w:rPr>
          <w:noProof/>
          <w:lang w:val="ru-RU"/>
        </w:rPr>
        <w:t xml:space="preserve">. </w:t>
      </w:r>
      <w:r w:rsidR="008A4482" w:rsidRPr="007C4EC6">
        <w:rPr>
          <w:noProof/>
          <w:lang w:val="ru-RU"/>
        </w:rPr>
        <w:t>Одитираната организация предоставя коментари по проекта на доклад.</w:t>
      </w:r>
    </w:p>
    <w:p w:rsidR="00C46FAE" w:rsidRDefault="00AC225D" w:rsidP="0095347D">
      <w:pPr>
        <w:autoSpaceDE w:val="0"/>
        <w:autoSpaceDN w:val="0"/>
        <w:adjustRightInd w:val="0"/>
        <w:spacing w:line="360" w:lineRule="auto"/>
        <w:ind w:right="-1"/>
        <w:jc w:val="both"/>
        <w:rPr>
          <w:noProof/>
          <w:lang w:val="ru-RU"/>
        </w:rPr>
      </w:pPr>
      <w:r>
        <w:rPr>
          <w:noProof/>
          <w:lang w:val="ru-RU"/>
        </w:rPr>
        <w:t>В случаи</w:t>
      </w:r>
      <w:r w:rsidR="00A14B70">
        <w:rPr>
          <w:noProof/>
          <w:lang w:val="ru-RU"/>
        </w:rPr>
        <w:t>те</w:t>
      </w:r>
      <w:r w:rsidR="00DE35C0">
        <w:rPr>
          <w:noProof/>
          <w:lang w:val="ru-RU"/>
        </w:rPr>
        <w:t xml:space="preserve"> когато препоръките са насочени към предприемане на съвместни действия от одитираната организация и дирекцията на централно ниво, която методически ръководи съответната област на дейност, </w:t>
      </w:r>
      <w:r w:rsidR="00841D5F">
        <w:rPr>
          <w:noProof/>
          <w:lang w:val="ru-RU"/>
        </w:rPr>
        <w:t>проектът</w:t>
      </w:r>
      <w:r w:rsidR="008B5993">
        <w:rPr>
          <w:noProof/>
          <w:lang w:val="ru-RU"/>
        </w:rPr>
        <w:t xml:space="preserve"> на доклад се изпраща и до двете структу</w:t>
      </w:r>
      <w:r>
        <w:rPr>
          <w:noProof/>
          <w:lang w:val="ru-RU"/>
        </w:rPr>
        <w:t>р</w:t>
      </w:r>
      <w:r w:rsidR="008B5993">
        <w:rPr>
          <w:noProof/>
          <w:lang w:val="ru-RU"/>
        </w:rPr>
        <w:t>и</w:t>
      </w:r>
      <w:r>
        <w:rPr>
          <w:noProof/>
          <w:lang w:val="ru-RU"/>
        </w:rPr>
        <w:t>.</w:t>
      </w:r>
    </w:p>
    <w:p w:rsidR="008A4482" w:rsidRPr="00E0333A" w:rsidRDefault="00C46FAE" w:rsidP="0025535A">
      <w:pPr>
        <w:numPr>
          <w:ilvl w:val="0"/>
          <w:numId w:val="13"/>
        </w:numPr>
        <w:autoSpaceDE w:val="0"/>
        <w:autoSpaceDN w:val="0"/>
        <w:adjustRightInd w:val="0"/>
        <w:spacing w:line="360" w:lineRule="auto"/>
        <w:ind w:right="-1"/>
        <w:jc w:val="both"/>
        <w:rPr>
          <w:b/>
        </w:rPr>
      </w:pPr>
      <w:r w:rsidRPr="00E0333A">
        <w:rPr>
          <w:b/>
        </w:rPr>
        <w:t>Изготвяне на п</w:t>
      </w:r>
      <w:r w:rsidR="008A4482" w:rsidRPr="00E0333A">
        <w:rPr>
          <w:b/>
        </w:rPr>
        <w:t>лан за действие с препоръки от одита.</w:t>
      </w:r>
    </w:p>
    <w:p w:rsidR="006676A3" w:rsidRPr="006676A3" w:rsidRDefault="00F17A58" w:rsidP="0095347D">
      <w:pPr>
        <w:spacing w:line="360" w:lineRule="auto"/>
        <w:ind w:right="-1"/>
        <w:jc w:val="both"/>
      </w:pPr>
      <w:r>
        <w:rPr>
          <w:iCs/>
        </w:rPr>
        <w:t>Планът</w:t>
      </w:r>
      <w:r w:rsidR="008A4482">
        <w:rPr>
          <w:iCs/>
        </w:rPr>
        <w:t xml:space="preserve"> за действие </w:t>
      </w:r>
      <w:r w:rsidR="00630275">
        <w:rPr>
          <w:iCs/>
        </w:rPr>
        <w:t>съдържа</w:t>
      </w:r>
      <w:r w:rsidR="008A4482">
        <w:rPr>
          <w:iCs/>
        </w:rPr>
        <w:t xml:space="preserve"> препоръки</w:t>
      </w:r>
      <w:r w:rsidR="001D1364">
        <w:rPr>
          <w:iCs/>
        </w:rPr>
        <w:t>те на одитния екип</w:t>
      </w:r>
      <w:r w:rsidR="00630275">
        <w:rPr>
          <w:iCs/>
        </w:rPr>
        <w:t xml:space="preserve"> и </w:t>
      </w:r>
      <w:r w:rsidR="009252A2">
        <w:rPr>
          <w:iCs/>
        </w:rPr>
        <w:t>предприетите и планирани</w:t>
      </w:r>
      <w:r w:rsidR="00630275">
        <w:rPr>
          <w:iCs/>
        </w:rPr>
        <w:t xml:space="preserve"> </w:t>
      </w:r>
      <w:r w:rsidR="0069209C" w:rsidRPr="00864B5B">
        <w:t xml:space="preserve">във времето </w:t>
      </w:r>
      <w:r w:rsidR="00630275">
        <w:rPr>
          <w:iCs/>
        </w:rPr>
        <w:t>корективни и превантивни действия</w:t>
      </w:r>
      <w:r w:rsidR="009F38BB">
        <w:rPr>
          <w:iCs/>
        </w:rPr>
        <w:t xml:space="preserve"> на одитираната организация</w:t>
      </w:r>
      <w:r w:rsidR="008A4482">
        <w:t>.</w:t>
      </w:r>
      <w:r w:rsidR="00C85124">
        <w:t xml:space="preserve"> </w:t>
      </w:r>
      <w:r w:rsidR="00C85124" w:rsidRPr="006F2482">
        <w:t>Препоръките следва да са обвързани с конкретни несъответствия, описани в доклада и това се изписва до конкретната препоръка.</w:t>
      </w:r>
      <w:r w:rsidR="006676A3" w:rsidRPr="00C85124">
        <w:rPr>
          <w:color w:val="FF0000"/>
        </w:rPr>
        <w:t xml:space="preserve"> </w:t>
      </w:r>
      <w:r w:rsidR="00A14B70">
        <w:t>В случаите</w:t>
      </w:r>
      <w:r w:rsidR="006676A3" w:rsidRPr="006676A3">
        <w:t xml:space="preserve"> когато препоръките са насочени към предприемане на съвместни действия от одитираната организация и дирекцията на централно ниво, която методически ръководи съответната обла</w:t>
      </w:r>
      <w:r w:rsidR="006676A3">
        <w:t xml:space="preserve">ст на дейност, </w:t>
      </w:r>
      <w:r w:rsidR="006676A3" w:rsidRPr="006676A3">
        <w:t>се изготвят отделни планове за всяка една от тях.</w:t>
      </w:r>
    </w:p>
    <w:p w:rsidR="00CB4A37" w:rsidRPr="00BB6D0B" w:rsidRDefault="0011141F" w:rsidP="0095347D">
      <w:pPr>
        <w:autoSpaceDE w:val="0"/>
        <w:autoSpaceDN w:val="0"/>
        <w:adjustRightInd w:val="0"/>
        <w:spacing w:line="360" w:lineRule="auto"/>
        <w:ind w:right="-1"/>
        <w:jc w:val="both"/>
        <w:rPr>
          <w:noProof/>
          <w:lang w:val="ru-RU"/>
        </w:rPr>
      </w:pPr>
      <w:r w:rsidRPr="00BB6D0B">
        <w:rPr>
          <w:iCs/>
        </w:rPr>
        <w:t>Предприетите и планирани корективни</w:t>
      </w:r>
      <w:r w:rsidR="00CB4A37" w:rsidRPr="00BB6D0B">
        <w:rPr>
          <w:iCs/>
        </w:rPr>
        <w:t xml:space="preserve"> и превантивни действия</w:t>
      </w:r>
      <w:r w:rsidR="00BB6D0B">
        <w:rPr>
          <w:color w:val="000000"/>
        </w:rPr>
        <w:t xml:space="preserve">, трябва </w:t>
      </w:r>
      <w:r w:rsidR="006805DC">
        <w:rPr>
          <w:color w:val="000000"/>
        </w:rPr>
        <w:t xml:space="preserve">да описват какво точно, </w:t>
      </w:r>
      <w:r w:rsidR="005E5909" w:rsidRPr="00BB6D0B">
        <w:rPr>
          <w:color w:val="000000"/>
        </w:rPr>
        <w:t xml:space="preserve">кога </w:t>
      </w:r>
      <w:r w:rsidR="006805DC">
        <w:rPr>
          <w:color w:val="000000"/>
        </w:rPr>
        <w:t xml:space="preserve">и от кого </w:t>
      </w:r>
      <w:r w:rsidR="00BB6D0B">
        <w:rPr>
          <w:color w:val="000000"/>
        </w:rPr>
        <w:t>е направено или ще бъде направено</w:t>
      </w:r>
      <w:r w:rsidR="005E5909" w:rsidRPr="00BB6D0B">
        <w:rPr>
          <w:color w:val="000000"/>
        </w:rPr>
        <w:t xml:space="preserve">, така че да се гарантира, че </w:t>
      </w:r>
      <w:r w:rsidR="005E5909" w:rsidRPr="00BB6D0B">
        <w:rPr>
          <w:color w:val="000000"/>
        </w:rPr>
        <w:lastRenderedPageBreak/>
        <w:t xml:space="preserve">несъответствията </w:t>
      </w:r>
      <w:r w:rsidR="006805DC">
        <w:rPr>
          <w:color w:val="000000"/>
        </w:rPr>
        <w:t>ще бъдат</w:t>
      </w:r>
      <w:r w:rsidR="006E04C5">
        <w:rPr>
          <w:color w:val="000000"/>
        </w:rPr>
        <w:t xml:space="preserve"> отстранени, а крайния резултат</w:t>
      </w:r>
      <w:r w:rsidR="006805DC">
        <w:rPr>
          <w:color w:val="000000"/>
        </w:rPr>
        <w:t xml:space="preserve"> от препоръките постигнат</w:t>
      </w:r>
      <w:r w:rsidR="005E5909" w:rsidRPr="00BB6D0B">
        <w:rPr>
          <w:color w:val="000000"/>
        </w:rPr>
        <w:t>.</w:t>
      </w:r>
      <w:r w:rsidR="00CD52B1">
        <w:rPr>
          <w:color w:val="000000"/>
        </w:rPr>
        <w:t xml:space="preserve"> Това също така включва и гаранции, че несъответствията няма да има възможност да бъдат допускани в бъдеще.</w:t>
      </w:r>
    </w:p>
    <w:p w:rsidR="008A4482" w:rsidRDefault="00CE4625" w:rsidP="0095347D">
      <w:pPr>
        <w:autoSpaceDE w:val="0"/>
        <w:autoSpaceDN w:val="0"/>
        <w:adjustRightInd w:val="0"/>
        <w:spacing w:line="360" w:lineRule="auto"/>
        <w:ind w:right="-1"/>
        <w:jc w:val="both"/>
      </w:pPr>
      <w:r>
        <w:t>Водещия</w:t>
      </w:r>
      <w:r w:rsidR="00BA4A73">
        <w:t>т</w:t>
      </w:r>
      <w:r>
        <w:t xml:space="preserve"> одитор</w:t>
      </w:r>
      <w:r w:rsidR="009252A2">
        <w:t xml:space="preserve"> следва да оцени дали са</w:t>
      </w:r>
      <w:r w:rsidR="008A4482" w:rsidRPr="00864B5B">
        <w:t xml:space="preserve"> подходящ</w:t>
      </w:r>
      <w:r w:rsidR="009252A2">
        <w:t>и</w:t>
      </w:r>
      <w:r w:rsidR="008A4482" w:rsidRPr="00864B5B">
        <w:t xml:space="preserve"> </w:t>
      </w:r>
      <w:r w:rsidR="009252A2">
        <w:rPr>
          <w:iCs/>
        </w:rPr>
        <w:t>корективните и превантивни действия на одитираната организация</w:t>
      </w:r>
      <w:r w:rsidR="009252A2" w:rsidRPr="00864B5B">
        <w:t xml:space="preserve"> </w:t>
      </w:r>
      <w:r w:rsidR="004712DC">
        <w:t xml:space="preserve">и да </w:t>
      </w:r>
      <w:r w:rsidR="00E934B3">
        <w:t xml:space="preserve">я </w:t>
      </w:r>
      <w:r w:rsidR="004712DC">
        <w:t>уведоми по електронен път за оценката си</w:t>
      </w:r>
      <w:r w:rsidR="008A4482">
        <w:t>.</w:t>
      </w:r>
      <w:r w:rsidR="007F52BA">
        <w:t xml:space="preserve"> В случай, че водещият одито</w:t>
      </w:r>
      <w:r w:rsidR="00C04DE2">
        <w:t>р оцени мерките като неефективни</w:t>
      </w:r>
      <w:r w:rsidR="007F52BA">
        <w:t xml:space="preserve"> той уведомява одитираната организация за оценката и връща плана </w:t>
      </w:r>
      <w:r w:rsidR="00C04DE2">
        <w:t xml:space="preserve">за действие </w:t>
      </w:r>
      <w:r w:rsidR="007F52BA">
        <w:t>за преработване.</w:t>
      </w:r>
    </w:p>
    <w:p w:rsidR="006F2482" w:rsidRDefault="00D34FBF" w:rsidP="0095347D">
      <w:pPr>
        <w:autoSpaceDE w:val="0"/>
        <w:autoSpaceDN w:val="0"/>
        <w:adjustRightInd w:val="0"/>
        <w:spacing w:line="360" w:lineRule="auto"/>
        <w:ind w:right="-1"/>
        <w:jc w:val="both"/>
      </w:pPr>
      <w:r w:rsidRPr="009F5DC5">
        <w:t>При констатиране на критични несъответствия при одитните дейности на място в обектите от производствената вери</w:t>
      </w:r>
      <w:r w:rsidR="00186C70">
        <w:t>га, одитния</w:t>
      </w:r>
      <w:r w:rsidR="00BA4A73">
        <w:t>т</w:t>
      </w:r>
      <w:r w:rsidR="00186C70">
        <w:t xml:space="preserve"> екип </w:t>
      </w:r>
      <w:r w:rsidR="00AF04E9">
        <w:t>трябва</w:t>
      </w:r>
      <w:r w:rsidR="00186C70">
        <w:t xml:space="preserve"> да изиска</w:t>
      </w:r>
      <w:r w:rsidRPr="009F5DC5">
        <w:t xml:space="preserve"> и представяне </w:t>
      </w:r>
      <w:r w:rsidR="00A14B70">
        <w:t>на доказателства от одитираната организация з</w:t>
      </w:r>
      <w:r w:rsidRPr="009F5DC5">
        <w:t xml:space="preserve">а предприетите от нея мерки и действия, които да гарантират, че бизнес оператора ще </w:t>
      </w:r>
      <w:r w:rsidR="00FD6696">
        <w:t xml:space="preserve">коригира </w:t>
      </w:r>
      <w:r w:rsidRPr="009F5DC5">
        <w:t>ситуацията.</w:t>
      </w:r>
    </w:p>
    <w:p w:rsidR="002E6347" w:rsidRPr="00E0333A" w:rsidRDefault="002E6347" w:rsidP="0025535A">
      <w:pPr>
        <w:numPr>
          <w:ilvl w:val="0"/>
          <w:numId w:val="13"/>
        </w:numPr>
        <w:autoSpaceDE w:val="0"/>
        <w:autoSpaceDN w:val="0"/>
        <w:adjustRightInd w:val="0"/>
        <w:spacing w:line="360" w:lineRule="auto"/>
        <w:ind w:right="-1"/>
        <w:jc w:val="both"/>
        <w:rPr>
          <w:b/>
        </w:rPr>
      </w:pPr>
      <w:r w:rsidRPr="00E0333A">
        <w:rPr>
          <w:b/>
        </w:rPr>
        <w:t>Изготвяне на окончателен доклад</w:t>
      </w:r>
      <w:r w:rsidR="00321D4A" w:rsidRPr="00E0333A">
        <w:rPr>
          <w:b/>
        </w:rPr>
        <w:t xml:space="preserve"> и разпространение на доклада</w:t>
      </w:r>
      <w:r w:rsidRPr="00E0333A">
        <w:rPr>
          <w:b/>
        </w:rPr>
        <w:t>.</w:t>
      </w:r>
    </w:p>
    <w:p w:rsidR="008A4482" w:rsidRDefault="008A4482" w:rsidP="0095347D">
      <w:pPr>
        <w:autoSpaceDE w:val="0"/>
        <w:autoSpaceDN w:val="0"/>
        <w:adjustRightInd w:val="0"/>
        <w:spacing w:line="360" w:lineRule="auto"/>
        <w:ind w:right="-1"/>
        <w:jc w:val="both"/>
      </w:pPr>
      <w:r>
        <w:t>Окончателния</w:t>
      </w:r>
      <w:r w:rsidR="002A2EFE">
        <w:t>т</w:t>
      </w:r>
      <w:r>
        <w:t xml:space="preserve"> доклад включва</w:t>
      </w:r>
      <w:r w:rsidR="00302BFD">
        <w:t xml:space="preserve"> резюме и</w:t>
      </w:r>
      <w:r>
        <w:t xml:space="preserve"> всички реквизити на проекта на доклад</w:t>
      </w:r>
      <w:r w:rsidR="00FB2B34">
        <w:t xml:space="preserve"> с</w:t>
      </w:r>
      <w:r w:rsidR="0088647D">
        <w:t xml:space="preserve"> </w:t>
      </w:r>
      <w:r>
        <w:t>плана за действие и корекции</w:t>
      </w:r>
      <w:r w:rsidR="0088647D">
        <w:t>те</w:t>
      </w:r>
      <w:r>
        <w:t>, свързани с комента</w:t>
      </w:r>
      <w:r w:rsidR="00302BFD">
        <w:t>рите на одитираната организация.</w:t>
      </w:r>
    </w:p>
    <w:p w:rsidR="002B741B" w:rsidRDefault="002B741B" w:rsidP="0095347D">
      <w:pPr>
        <w:autoSpaceDE w:val="0"/>
        <w:autoSpaceDN w:val="0"/>
        <w:adjustRightInd w:val="0"/>
        <w:spacing w:line="360" w:lineRule="auto"/>
        <w:ind w:right="-1"/>
        <w:jc w:val="both"/>
      </w:pPr>
      <w:r>
        <w:t>Окончателният доклад</w:t>
      </w:r>
      <w:r w:rsidRPr="00864B5B">
        <w:t xml:space="preserve"> от одита се </w:t>
      </w:r>
      <w:r w:rsidR="00672899">
        <w:t xml:space="preserve">изпраща на директора на дирекция ООК за </w:t>
      </w:r>
      <w:r w:rsidR="004D339B">
        <w:t>съгласуване</w:t>
      </w:r>
      <w:r w:rsidR="00672899">
        <w:t xml:space="preserve"> </w:t>
      </w:r>
      <w:r w:rsidR="00270A13" w:rsidRPr="006F2482">
        <w:t>и</w:t>
      </w:r>
      <w:r w:rsidRPr="006F2482">
        <w:t xml:space="preserve"> се одобрява</w:t>
      </w:r>
      <w:r>
        <w:t xml:space="preserve"> от </w:t>
      </w:r>
      <w:r w:rsidR="00270A13">
        <w:t xml:space="preserve">изпълнителния директор на БАБХ. </w:t>
      </w:r>
    </w:p>
    <w:p w:rsidR="008F0AE5" w:rsidRDefault="004D339B" w:rsidP="0095347D">
      <w:pPr>
        <w:autoSpaceDE w:val="0"/>
        <w:autoSpaceDN w:val="0"/>
        <w:adjustRightInd w:val="0"/>
        <w:spacing w:line="360" w:lineRule="auto"/>
        <w:ind w:right="-1"/>
        <w:jc w:val="both"/>
      </w:pPr>
      <w:r>
        <w:t>Съгласуването и о</w:t>
      </w:r>
      <w:r w:rsidR="008A4482">
        <w:t xml:space="preserve">добрението </w:t>
      </w:r>
      <w:r w:rsidR="00F17A58">
        <w:t>има за цел</w:t>
      </w:r>
      <w:r w:rsidR="008F0AE5">
        <w:t>:</w:t>
      </w:r>
    </w:p>
    <w:p w:rsidR="008F0AE5" w:rsidRDefault="00A667B3" w:rsidP="0095347D">
      <w:pPr>
        <w:numPr>
          <w:ilvl w:val="0"/>
          <w:numId w:val="14"/>
        </w:numPr>
        <w:autoSpaceDE w:val="0"/>
        <w:autoSpaceDN w:val="0"/>
        <w:adjustRightInd w:val="0"/>
        <w:spacing w:line="360" w:lineRule="auto"/>
        <w:ind w:right="-1" w:firstLine="0"/>
        <w:jc w:val="both"/>
      </w:pPr>
      <w:r>
        <w:t>Д</w:t>
      </w:r>
      <w:r w:rsidR="008A4482">
        <w:t>а се провери дали доклада е изготвен по утвърдения образец и дали съдър</w:t>
      </w:r>
      <w:r w:rsidR="00D57BC1">
        <w:t>жа всички необходими реквизити;</w:t>
      </w:r>
    </w:p>
    <w:p w:rsidR="008F0AE5" w:rsidRDefault="00A667B3" w:rsidP="0095347D">
      <w:pPr>
        <w:numPr>
          <w:ilvl w:val="0"/>
          <w:numId w:val="14"/>
        </w:numPr>
        <w:autoSpaceDE w:val="0"/>
        <w:autoSpaceDN w:val="0"/>
        <w:adjustRightInd w:val="0"/>
        <w:spacing w:line="360" w:lineRule="auto"/>
        <w:ind w:right="-1" w:firstLine="0"/>
        <w:jc w:val="both"/>
      </w:pPr>
      <w:r>
        <w:t>Д</w:t>
      </w:r>
      <w:r w:rsidR="008F0AE5">
        <w:t xml:space="preserve">а се провери </w:t>
      </w:r>
      <w:r w:rsidR="008A4482">
        <w:t>дали несъответствията са правилно формулирани и дали са правилно посочени критериите и изискв</w:t>
      </w:r>
      <w:r w:rsidR="0035770A">
        <w:t>анията, които не са изпълнени;</w:t>
      </w:r>
    </w:p>
    <w:p w:rsidR="008F0AE5" w:rsidRDefault="00A667B3" w:rsidP="0095347D">
      <w:pPr>
        <w:numPr>
          <w:ilvl w:val="0"/>
          <w:numId w:val="14"/>
        </w:numPr>
        <w:autoSpaceDE w:val="0"/>
        <w:autoSpaceDN w:val="0"/>
        <w:adjustRightInd w:val="0"/>
        <w:spacing w:line="360" w:lineRule="auto"/>
        <w:ind w:right="-1" w:firstLine="0"/>
        <w:jc w:val="both"/>
      </w:pPr>
      <w:r>
        <w:t>Д</w:t>
      </w:r>
      <w:r w:rsidR="008F0AE5">
        <w:t xml:space="preserve">а се провери </w:t>
      </w:r>
      <w:r w:rsidR="008A4482">
        <w:t>дали са достатъчни доказателства</w:t>
      </w:r>
      <w:r w:rsidR="00186C70">
        <w:t>та</w:t>
      </w:r>
      <w:r w:rsidR="008A4482">
        <w:t xml:space="preserve"> з</w:t>
      </w:r>
      <w:r w:rsidR="008F079E">
        <w:t>а констатираните несъответствия и дали заключенията са</w:t>
      </w:r>
      <w:r w:rsidR="00E72A3C">
        <w:t xml:space="preserve"> правилно форм</w:t>
      </w:r>
      <w:r w:rsidR="0035770A">
        <w:t>улирани съобразно констатациите;</w:t>
      </w:r>
    </w:p>
    <w:p w:rsidR="008607DA" w:rsidRDefault="00A667B3" w:rsidP="0095347D">
      <w:pPr>
        <w:numPr>
          <w:ilvl w:val="0"/>
          <w:numId w:val="14"/>
        </w:numPr>
        <w:autoSpaceDE w:val="0"/>
        <w:autoSpaceDN w:val="0"/>
        <w:adjustRightInd w:val="0"/>
        <w:spacing w:line="360" w:lineRule="auto"/>
        <w:ind w:right="-1" w:firstLine="0"/>
        <w:jc w:val="both"/>
      </w:pPr>
      <w:r>
        <w:t>Д</w:t>
      </w:r>
      <w:r w:rsidR="008F0AE5">
        <w:t>а се провери</w:t>
      </w:r>
      <w:r w:rsidR="008A4482">
        <w:t xml:space="preserve"> дали препоръките отговарят на насоките дадени в </w:t>
      </w:r>
      <w:r w:rsidR="00DF181A">
        <w:t>процедурата</w:t>
      </w:r>
      <w:r w:rsidR="006E04C5">
        <w:t xml:space="preserve"> и дали правилно са оценени кори</w:t>
      </w:r>
      <w:r w:rsidR="001F320A">
        <w:t>гиращите и превантивни действия;</w:t>
      </w:r>
    </w:p>
    <w:p w:rsidR="00EF71A8" w:rsidRPr="00864B5B" w:rsidRDefault="00EF71A8" w:rsidP="0095347D">
      <w:pPr>
        <w:numPr>
          <w:ilvl w:val="0"/>
          <w:numId w:val="14"/>
        </w:numPr>
        <w:autoSpaceDE w:val="0"/>
        <w:autoSpaceDN w:val="0"/>
        <w:adjustRightInd w:val="0"/>
        <w:spacing w:line="360" w:lineRule="auto"/>
        <w:ind w:right="-1" w:firstLine="0"/>
        <w:jc w:val="both"/>
      </w:pPr>
      <w:r>
        <w:t>Да се провери доколко мерките, които ще бъдат предприети от одитираната организация ще бъдат ефективни с оглед подобряване на системата на официалния конт</w:t>
      </w:r>
      <w:r w:rsidR="001F320A">
        <w:t>р</w:t>
      </w:r>
      <w:r>
        <w:t>ол.</w:t>
      </w:r>
    </w:p>
    <w:p w:rsidR="008A4482" w:rsidRDefault="00336093" w:rsidP="0095347D">
      <w:pPr>
        <w:autoSpaceDE w:val="0"/>
        <w:autoSpaceDN w:val="0"/>
        <w:adjustRightInd w:val="0"/>
        <w:spacing w:line="360" w:lineRule="auto"/>
        <w:ind w:right="-1"/>
        <w:jc w:val="both"/>
      </w:pPr>
      <w:r>
        <w:t>Одитният</w:t>
      </w:r>
      <w:r w:rsidR="008A4482" w:rsidRPr="00864B5B">
        <w:t xml:space="preserve"> екип не трябва да разкрива и разпространява съдържанието на документите, както и на всяка друга </w:t>
      </w:r>
      <w:r>
        <w:t xml:space="preserve">важна </w:t>
      </w:r>
      <w:r w:rsidR="008A4482" w:rsidRPr="00864B5B">
        <w:t>информация, получена по време на одит</w:t>
      </w:r>
      <w:r w:rsidR="008A4482">
        <w:t xml:space="preserve"> </w:t>
      </w:r>
      <w:r w:rsidR="008A4482" w:rsidRPr="00864B5B">
        <w:t>без и</w:t>
      </w:r>
      <w:r>
        <w:t>зричното съгласие на одитираната страна.</w:t>
      </w:r>
    </w:p>
    <w:p w:rsidR="00D31B5E" w:rsidRPr="00011A46" w:rsidRDefault="00D31B5E" w:rsidP="0095347D">
      <w:pPr>
        <w:autoSpaceDE w:val="0"/>
        <w:autoSpaceDN w:val="0"/>
        <w:adjustRightInd w:val="0"/>
        <w:spacing w:line="360" w:lineRule="auto"/>
        <w:ind w:right="-1"/>
        <w:jc w:val="both"/>
      </w:pPr>
      <w:r w:rsidRPr="00A24F4D">
        <w:t>Одобрения</w:t>
      </w:r>
      <w:r w:rsidR="000972E0">
        <w:t>т</w:t>
      </w:r>
      <w:r w:rsidRPr="00A24F4D">
        <w:t xml:space="preserve"> от изпълнителния директор на БАБХ </w:t>
      </w:r>
      <w:r w:rsidR="005A4CFF" w:rsidRPr="00A24F4D">
        <w:t xml:space="preserve">доклад </w:t>
      </w:r>
      <w:r w:rsidRPr="00A24F4D">
        <w:t>се изпраща</w:t>
      </w:r>
      <w:r w:rsidR="00DC108F" w:rsidRPr="00A24F4D">
        <w:t xml:space="preserve"> </w:t>
      </w:r>
      <w:r w:rsidR="00453629">
        <w:t xml:space="preserve">до </w:t>
      </w:r>
      <w:r w:rsidR="0087644F">
        <w:t xml:space="preserve">ръководителя на </w:t>
      </w:r>
      <w:r w:rsidR="00453629">
        <w:t>одитираната органи</w:t>
      </w:r>
      <w:r w:rsidR="008A6CF5">
        <w:t>за</w:t>
      </w:r>
      <w:r w:rsidR="00453629">
        <w:t>ция</w:t>
      </w:r>
      <w:r w:rsidR="00D93E92">
        <w:t xml:space="preserve">, </w:t>
      </w:r>
      <w:r w:rsidR="0087644F">
        <w:t xml:space="preserve">директора на </w:t>
      </w:r>
      <w:r w:rsidRPr="00A24F4D">
        <w:t xml:space="preserve">дирекцията, която методически ръководи одитираната дейност в ЦУ на </w:t>
      </w:r>
      <w:r w:rsidRPr="00011A46">
        <w:t>БАБХ</w:t>
      </w:r>
      <w:r w:rsidR="00D93E92" w:rsidRPr="00011A46">
        <w:t xml:space="preserve"> и до ресорния заместник изпълнителен директор на БАБХ</w:t>
      </w:r>
      <w:r w:rsidRPr="00011A46">
        <w:t>.</w:t>
      </w:r>
      <w:r w:rsidR="000972E0" w:rsidRPr="00011A46">
        <w:t xml:space="preserve"> </w:t>
      </w:r>
    </w:p>
    <w:p w:rsidR="008A4482" w:rsidRPr="00832A99" w:rsidRDefault="000912D9" w:rsidP="0025535A">
      <w:pPr>
        <w:numPr>
          <w:ilvl w:val="0"/>
          <w:numId w:val="13"/>
        </w:numPr>
        <w:autoSpaceDE w:val="0"/>
        <w:autoSpaceDN w:val="0"/>
        <w:adjustRightInd w:val="0"/>
        <w:spacing w:line="360" w:lineRule="auto"/>
        <w:ind w:right="-1"/>
        <w:jc w:val="both"/>
        <w:rPr>
          <w:b/>
        </w:rPr>
      </w:pPr>
      <w:r w:rsidRPr="00832A99">
        <w:rPr>
          <w:b/>
        </w:rPr>
        <w:lastRenderedPageBreak/>
        <w:t>Действия последващи одита</w:t>
      </w:r>
      <w:r w:rsidR="008A4482" w:rsidRPr="00832A99">
        <w:rPr>
          <w:b/>
        </w:rPr>
        <w:t xml:space="preserve">. </w:t>
      </w:r>
    </w:p>
    <w:p w:rsidR="00DB72AF" w:rsidRPr="00D446AC" w:rsidRDefault="002508E6" w:rsidP="0095347D">
      <w:pPr>
        <w:autoSpaceDE w:val="0"/>
        <w:autoSpaceDN w:val="0"/>
        <w:adjustRightInd w:val="0"/>
        <w:spacing w:line="360" w:lineRule="auto"/>
        <w:ind w:right="-1"/>
        <w:jc w:val="both"/>
      </w:pPr>
      <w:r w:rsidRPr="00D446AC">
        <w:t>Д</w:t>
      </w:r>
      <w:r w:rsidR="00DB72AF" w:rsidRPr="00D446AC">
        <w:t>ействия</w:t>
      </w:r>
      <w:r w:rsidRPr="00D446AC">
        <w:t>та последващи одита са</w:t>
      </w:r>
      <w:r w:rsidR="00DB72AF" w:rsidRPr="00D446AC">
        <w:t xml:space="preserve"> свързани с изпращане </w:t>
      </w:r>
      <w:r w:rsidRPr="00D446AC">
        <w:t xml:space="preserve">по електронен път от водещия одитор до одитираната организация </w:t>
      </w:r>
      <w:r w:rsidR="00DB72AF" w:rsidRPr="00D446AC">
        <w:t xml:space="preserve">на </w:t>
      </w:r>
      <w:r w:rsidRPr="00D446AC">
        <w:t>„</w:t>
      </w:r>
      <w:r w:rsidR="00DB72AF" w:rsidRPr="00D446AC">
        <w:t>Въпросника за обратна връзка</w:t>
      </w:r>
      <w:r w:rsidRPr="00D446AC">
        <w:t>“. Документът</w:t>
      </w:r>
      <w:r w:rsidR="00DB72AF" w:rsidRPr="00D446AC">
        <w:t xml:space="preserve"> се попълва електронно от одитираната организация и се връща по ел</w:t>
      </w:r>
      <w:r w:rsidRPr="00D446AC">
        <w:t>е</w:t>
      </w:r>
      <w:r w:rsidR="00DB72AF" w:rsidRPr="00D446AC">
        <w:t xml:space="preserve">ктронен път на водещия одитор. Информацията, отразена </w:t>
      </w:r>
      <w:r w:rsidR="00930D85">
        <w:t>от одитираната организация във в</w:t>
      </w:r>
      <w:r w:rsidR="00DB72AF" w:rsidRPr="00D446AC">
        <w:t xml:space="preserve">ъпросника, е </w:t>
      </w:r>
      <w:r w:rsidR="00DB72AF" w:rsidRPr="006735BE">
        <w:t xml:space="preserve">необходима за </w:t>
      </w:r>
      <w:r w:rsidR="00930D85">
        <w:t>получаване на обратна връзка към одитната структура на БАБХ</w:t>
      </w:r>
      <w:r w:rsidR="00426676">
        <w:t>,</w:t>
      </w:r>
      <w:r w:rsidR="00930D85">
        <w:t xml:space="preserve"> </w:t>
      </w:r>
      <w:r w:rsidR="00DB72AF" w:rsidRPr="006735BE">
        <w:t>с</w:t>
      </w:r>
      <w:r w:rsidR="00DB72AF" w:rsidRPr="00D446AC">
        <w:t xml:space="preserve"> оглед подобряването на процеса.</w:t>
      </w:r>
    </w:p>
    <w:p w:rsidR="008B69D5" w:rsidRDefault="008A4482" w:rsidP="0095347D">
      <w:pPr>
        <w:autoSpaceDE w:val="0"/>
        <w:autoSpaceDN w:val="0"/>
        <w:adjustRightInd w:val="0"/>
        <w:spacing w:line="360" w:lineRule="auto"/>
        <w:ind w:right="-1"/>
        <w:jc w:val="both"/>
      </w:pPr>
      <w:r>
        <w:t xml:space="preserve">Последващите действия включват </w:t>
      </w:r>
      <w:r w:rsidR="002508E6">
        <w:t xml:space="preserve">и </w:t>
      </w:r>
      <w:r w:rsidR="00D30ECF">
        <w:t>проследяване на изпълнението на плана за действие</w:t>
      </w:r>
      <w:r w:rsidR="001710FA">
        <w:t>, чрез</w:t>
      </w:r>
      <w:r w:rsidR="008B69D5">
        <w:t>:</w:t>
      </w:r>
      <w:r w:rsidR="001710FA">
        <w:t xml:space="preserve"> </w:t>
      </w:r>
    </w:p>
    <w:p w:rsidR="0062496E" w:rsidRDefault="008B69D5" w:rsidP="0025535A">
      <w:pPr>
        <w:numPr>
          <w:ilvl w:val="1"/>
          <w:numId w:val="13"/>
        </w:numPr>
        <w:tabs>
          <w:tab w:val="left" w:pos="567"/>
        </w:tabs>
        <w:autoSpaceDE w:val="0"/>
        <w:autoSpaceDN w:val="0"/>
        <w:adjustRightInd w:val="0"/>
        <w:spacing w:line="360" w:lineRule="auto"/>
        <w:ind w:left="0" w:right="-1" w:firstLine="0"/>
        <w:jc w:val="both"/>
      </w:pPr>
      <w:r>
        <w:t>И</w:t>
      </w:r>
      <w:r w:rsidR="00B43425">
        <w:t xml:space="preserve">зпращане </w:t>
      </w:r>
      <w:r w:rsidR="00356189">
        <w:t xml:space="preserve">от одитираната организация </w:t>
      </w:r>
      <w:r w:rsidR="00EE0C44">
        <w:t xml:space="preserve">до </w:t>
      </w:r>
      <w:r w:rsidR="004A308F">
        <w:rPr>
          <w:lang w:eastAsia="en-US"/>
        </w:rPr>
        <w:t>водещия одитор</w:t>
      </w:r>
      <w:r w:rsidR="00CE5193">
        <w:t xml:space="preserve"> </w:t>
      </w:r>
      <w:r w:rsidR="00B43425">
        <w:t>на доказателства и потвърждение</w:t>
      </w:r>
      <w:r w:rsidR="007639F9">
        <w:t xml:space="preserve"> за изпълнението им</w:t>
      </w:r>
      <w:r w:rsidR="00CE5193">
        <w:t>;</w:t>
      </w:r>
    </w:p>
    <w:p w:rsidR="00B44E52" w:rsidRPr="008F1FE3" w:rsidRDefault="006F2482" w:rsidP="0095347D">
      <w:pPr>
        <w:tabs>
          <w:tab w:val="left" w:pos="2552"/>
        </w:tabs>
        <w:autoSpaceDE w:val="0"/>
        <w:autoSpaceDN w:val="0"/>
        <w:adjustRightInd w:val="0"/>
        <w:spacing w:line="360" w:lineRule="auto"/>
        <w:ind w:right="-1"/>
        <w:jc w:val="both"/>
      </w:pPr>
      <w:r w:rsidRPr="001F320A">
        <w:rPr>
          <w:b/>
        </w:rPr>
        <w:t>10</w:t>
      </w:r>
      <w:r w:rsidR="00F661AA" w:rsidRPr="001F320A">
        <w:rPr>
          <w:b/>
        </w:rPr>
        <w:t>.</w:t>
      </w:r>
      <w:r w:rsidRPr="001F320A">
        <w:rPr>
          <w:b/>
        </w:rPr>
        <w:t>2</w:t>
      </w:r>
      <w:r w:rsidR="00F661AA" w:rsidRPr="00A24F4D">
        <w:t xml:space="preserve"> </w:t>
      </w:r>
      <w:r w:rsidR="00B44E52" w:rsidRPr="00A24F4D">
        <w:t xml:space="preserve">Водещият одитор изисква всички документи свързани с доказване изпълнението от страна на одитираната организация на предприетите корективни и превантивни действия. </w:t>
      </w:r>
      <w:r w:rsidR="00F72B5A" w:rsidRPr="00A24F4D">
        <w:t>В случай, че има отправени препоръки към дирекцията, която на централно ниво ръководи одитираната дейност, водещият одитор изисква документи свързани с доказване изпълнението на посочените в плана за действие мерки.</w:t>
      </w:r>
      <w:r w:rsidR="00DE2BDC">
        <w:t xml:space="preserve"> </w:t>
      </w:r>
      <w:r w:rsidR="00B44E52" w:rsidRPr="008F1FE3">
        <w:t>Доказателствата се изискв</w:t>
      </w:r>
      <w:r w:rsidR="001F320A" w:rsidRPr="008F1FE3">
        <w:t>ат и изпращат по електронен път</w:t>
      </w:r>
      <w:r w:rsidR="00DE1701" w:rsidRPr="008F1FE3">
        <w:t>. Всички документи, представляващи одитни доказателства, се обработва</w:t>
      </w:r>
      <w:r w:rsidR="008519CB" w:rsidRPr="008F1FE3">
        <w:t>т</w:t>
      </w:r>
      <w:r w:rsidR="00DE1701" w:rsidRPr="008F1FE3">
        <w:t xml:space="preserve"> задължително при спазване на изискванията на Регламент за защита на личните данни (</w:t>
      </w:r>
      <w:r w:rsidR="00DE1701" w:rsidRPr="008F1FE3">
        <w:rPr>
          <w:lang w:val="en-US"/>
        </w:rPr>
        <w:t>GDPR</w:t>
      </w:r>
      <w:r w:rsidR="00DE1701" w:rsidRPr="008F1FE3">
        <w:t>)</w:t>
      </w:r>
      <w:r w:rsidR="00DE1701" w:rsidRPr="008F1FE3">
        <w:rPr>
          <w:lang w:val="en-US"/>
        </w:rPr>
        <w:t xml:space="preserve"> –</w:t>
      </w:r>
      <w:r w:rsidR="00DE1701" w:rsidRPr="008F1FE3">
        <w:t xml:space="preserve"> Регламент 2016/679.</w:t>
      </w:r>
    </w:p>
    <w:p w:rsidR="00B44E52" w:rsidRPr="00A24F4D" w:rsidRDefault="00B44E52" w:rsidP="0095347D">
      <w:pPr>
        <w:numPr>
          <w:ilvl w:val="1"/>
          <w:numId w:val="20"/>
        </w:numPr>
        <w:tabs>
          <w:tab w:val="left" w:pos="567"/>
        </w:tabs>
        <w:autoSpaceDE w:val="0"/>
        <w:autoSpaceDN w:val="0"/>
        <w:adjustRightInd w:val="0"/>
        <w:spacing w:line="360" w:lineRule="auto"/>
        <w:ind w:left="0" w:right="-1" w:firstLine="0"/>
        <w:jc w:val="both"/>
      </w:pPr>
      <w:r w:rsidRPr="00A24F4D">
        <w:t xml:space="preserve">Водещият одитор се запознава с изпратените писмени доказателства, проучва ги, анализира ги и в случай, че е съгласен, уведомява </w:t>
      </w:r>
      <w:r w:rsidR="00AB5DAC" w:rsidRPr="00A24F4D">
        <w:t xml:space="preserve">по електронен път </w:t>
      </w:r>
      <w:r w:rsidRPr="00A24F4D">
        <w:t xml:space="preserve">одитираната организация </w:t>
      </w:r>
      <w:r w:rsidR="00A578C4" w:rsidRPr="00A24F4D">
        <w:t>и/</w:t>
      </w:r>
      <w:r w:rsidR="00F02120" w:rsidRPr="00A24F4D">
        <w:t xml:space="preserve">или съответната дирекция в ЦУ на БАБХ </w:t>
      </w:r>
      <w:r w:rsidRPr="00A24F4D">
        <w:t xml:space="preserve">за решението си. Прилага </w:t>
      </w:r>
      <w:r w:rsidR="004149AE" w:rsidRPr="00A24F4D">
        <w:t>всички изпратени</w:t>
      </w:r>
      <w:r w:rsidRPr="00A24F4D">
        <w:t xml:space="preserve"> документи на хар</w:t>
      </w:r>
      <w:r w:rsidR="001F320A">
        <w:t>тиен носител към одитното досие;</w:t>
      </w:r>
      <w:r w:rsidRPr="00A24F4D">
        <w:t xml:space="preserve"> </w:t>
      </w:r>
    </w:p>
    <w:p w:rsidR="00B44E52" w:rsidRPr="00A24F4D" w:rsidRDefault="00B44E52" w:rsidP="0095347D">
      <w:pPr>
        <w:numPr>
          <w:ilvl w:val="2"/>
          <w:numId w:val="20"/>
        </w:numPr>
        <w:autoSpaceDE w:val="0"/>
        <w:autoSpaceDN w:val="0"/>
        <w:adjustRightInd w:val="0"/>
        <w:spacing w:line="360" w:lineRule="auto"/>
        <w:ind w:left="0" w:right="-1" w:firstLine="0"/>
        <w:jc w:val="both"/>
      </w:pPr>
      <w:r w:rsidRPr="00A24F4D">
        <w:t>В случаите когато воде</w:t>
      </w:r>
      <w:r w:rsidR="00942B15" w:rsidRPr="00A24F4D">
        <w:t>щия</w:t>
      </w:r>
      <w:r w:rsidR="00AA1E86" w:rsidRPr="00A24F4D">
        <w:t>т</w:t>
      </w:r>
      <w:r w:rsidR="00942B15" w:rsidRPr="00A24F4D">
        <w:t xml:space="preserve"> одитор не е съгласен с изпра</w:t>
      </w:r>
      <w:r w:rsidRPr="00A24F4D">
        <w:t>тените доказателства и не ги приема к</w:t>
      </w:r>
      <w:r w:rsidR="0023050F">
        <w:t>ато такива, той уведомява по електронен</w:t>
      </w:r>
      <w:r w:rsidRPr="00A24F4D">
        <w:t xml:space="preserve"> път одитираната организация</w:t>
      </w:r>
      <w:r w:rsidR="00A578C4" w:rsidRPr="00A24F4D">
        <w:t xml:space="preserve"> </w:t>
      </w:r>
      <w:r w:rsidR="00C4745C" w:rsidRPr="00A24F4D">
        <w:t>и/</w:t>
      </w:r>
      <w:r w:rsidR="00A578C4" w:rsidRPr="00A24F4D">
        <w:t xml:space="preserve">или съответната дирекция в ЦУ на БАБХ </w:t>
      </w:r>
      <w:r w:rsidRPr="00A24F4D">
        <w:t>за решението си и изисква да</w:t>
      </w:r>
      <w:r w:rsidR="00ED1ADB" w:rsidRPr="00A24F4D">
        <w:t xml:space="preserve"> се изпратят нови доказателства, като определя срок </w:t>
      </w:r>
      <w:r w:rsidR="001F320A">
        <w:t>за представянето им;</w:t>
      </w:r>
    </w:p>
    <w:p w:rsidR="00BD0FF9" w:rsidRPr="00A24F4D" w:rsidRDefault="00BD0FF9" w:rsidP="0095347D">
      <w:pPr>
        <w:numPr>
          <w:ilvl w:val="2"/>
          <w:numId w:val="20"/>
        </w:numPr>
        <w:tabs>
          <w:tab w:val="left" w:pos="709"/>
        </w:tabs>
        <w:autoSpaceDE w:val="0"/>
        <w:autoSpaceDN w:val="0"/>
        <w:adjustRightInd w:val="0"/>
        <w:spacing w:line="360" w:lineRule="auto"/>
        <w:ind w:left="0" w:right="-1" w:firstLine="0"/>
        <w:jc w:val="both"/>
      </w:pPr>
      <w:r w:rsidRPr="00A24F4D">
        <w:t>В случаите</w:t>
      </w:r>
      <w:r w:rsidR="00292828" w:rsidRPr="00A24F4D">
        <w:t>,</w:t>
      </w:r>
      <w:r w:rsidRPr="00A24F4D">
        <w:t xml:space="preserve"> когато одитираната организация</w:t>
      </w:r>
      <w:r w:rsidR="001B65BB" w:rsidRPr="001B65BB">
        <w:t xml:space="preserve"> и/или съответната дирекция в ЦУ на БАБХ</w:t>
      </w:r>
      <w:r w:rsidRPr="00A24F4D">
        <w:t xml:space="preserve"> не изпрати или не спази срок</w:t>
      </w:r>
      <w:r w:rsidR="006F0D34" w:rsidRPr="00A24F4D">
        <w:t>а</w:t>
      </w:r>
      <w:r w:rsidR="00A716D4" w:rsidRPr="00A24F4D">
        <w:t>, в кой</w:t>
      </w:r>
      <w:r w:rsidR="00927893" w:rsidRPr="00A24F4D">
        <w:t>то трябва да представи</w:t>
      </w:r>
      <w:r w:rsidRPr="00A24F4D">
        <w:t xml:space="preserve"> из</w:t>
      </w:r>
      <w:r w:rsidR="004035C0" w:rsidRPr="00A24F4D">
        <w:t>ис</w:t>
      </w:r>
      <w:r w:rsidRPr="00A24F4D">
        <w:t>кващата се информация, водещия</w:t>
      </w:r>
      <w:r w:rsidR="00927893" w:rsidRPr="00A24F4D">
        <w:t>т</w:t>
      </w:r>
      <w:r w:rsidRPr="00A24F4D">
        <w:t xml:space="preserve"> одитор </w:t>
      </w:r>
      <w:r w:rsidR="00927893" w:rsidRPr="006F2482">
        <w:t>изготвя докладна записка до изпълнителния</w:t>
      </w:r>
      <w:r w:rsidRPr="006F2482">
        <w:t xml:space="preserve"> </w:t>
      </w:r>
      <w:r w:rsidR="00927893" w:rsidRPr="006F2482">
        <w:t>д</w:t>
      </w:r>
      <w:r w:rsidRPr="006F2482">
        <w:t>иректор на БАБХ, която се съгласува от</w:t>
      </w:r>
      <w:r w:rsidR="00322EBF">
        <w:t xml:space="preserve"> директора на дирекция ООК.</w:t>
      </w:r>
    </w:p>
    <w:p w:rsidR="004037C5" w:rsidRDefault="00C516E0" w:rsidP="0095347D">
      <w:pPr>
        <w:numPr>
          <w:ilvl w:val="1"/>
          <w:numId w:val="20"/>
        </w:numPr>
        <w:tabs>
          <w:tab w:val="left" w:pos="709"/>
        </w:tabs>
        <w:autoSpaceDE w:val="0"/>
        <w:autoSpaceDN w:val="0"/>
        <w:adjustRightInd w:val="0"/>
        <w:spacing w:line="360" w:lineRule="auto"/>
        <w:ind w:right="-1" w:hanging="846"/>
        <w:jc w:val="both"/>
      </w:pPr>
      <w:r>
        <w:t>Извършването на следващ</w:t>
      </w:r>
      <w:r w:rsidR="001710FA">
        <w:t xml:space="preserve"> пла</w:t>
      </w:r>
      <w:r w:rsidR="00583ABB">
        <w:t>ниран</w:t>
      </w:r>
      <w:r w:rsidR="00E51816">
        <w:t>/непланиран</w:t>
      </w:r>
      <w:r w:rsidR="00583ABB">
        <w:t xml:space="preserve"> одит</w:t>
      </w:r>
      <w:r w:rsidR="004037C5">
        <w:t>.</w:t>
      </w:r>
    </w:p>
    <w:p w:rsidR="00643B65" w:rsidRDefault="00CE5193" w:rsidP="00E20DA2">
      <w:pPr>
        <w:tabs>
          <w:tab w:val="left" w:pos="720"/>
        </w:tabs>
        <w:autoSpaceDE w:val="0"/>
        <w:autoSpaceDN w:val="0"/>
        <w:adjustRightInd w:val="0"/>
        <w:spacing w:line="360" w:lineRule="auto"/>
        <w:ind w:right="-1"/>
        <w:jc w:val="both"/>
      </w:pPr>
      <w:r>
        <w:t>При установяване</w:t>
      </w:r>
      <w:r w:rsidR="004C57AD">
        <w:t xml:space="preserve"> </w:t>
      </w:r>
      <w:r w:rsidR="008201FE">
        <w:t>на</w:t>
      </w:r>
      <w:r w:rsidR="00583ABB">
        <w:t xml:space="preserve"> несъответствия </w:t>
      </w:r>
      <w:r w:rsidR="00A62A7A">
        <w:t>влияещи върху</w:t>
      </w:r>
      <w:r w:rsidR="004C57AD">
        <w:t xml:space="preserve"> ефективното функциониране на системата в одитирана област на дейност </w:t>
      </w:r>
      <w:r w:rsidR="00583ABB">
        <w:t xml:space="preserve">последващите действия включват </w:t>
      </w:r>
      <w:r w:rsidR="005752C2">
        <w:t xml:space="preserve">и </w:t>
      </w:r>
      <w:r w:rsidR="004C57AD">
        <w:t>провеждането на планирани и непланирани последващи одити.</w:t>
      </w:r>
      <w:r w:rsidR="002A06C8">
        <w:t xml:space="preserve"> Редът и начина на провеждане на последващите одити е идентичен с описаните по-гор</w:t>
      </w:r>
      <w:r w:rsidR="00580A94">
        <w:t>е правила за извършване на одит. Ц</w:t>
      </w:r>
      <w:r w:rsidR="002A06C8">
        <w:t xml:space="preserve">елта на одита е </w:t>
      </w:r>
      <w:r w:rsidR="001B04E3">
        <w:t xml:space="preserve">да се </w:t>
      </w:r>
      <w:r w:rsidR="001B04E3">
        <w:lastRenderedPageBreak/>
        <w:t xml:space="preserve">проследи </w:t>
      </w:r>
      <w:r w:rsidR="002A06C8">
        <w:t xml:space="preserve">изпълнението на препоръките, както и </w:t>
      </w:r>
      <w:r w:rsidR="001B04E3">
        <w:t xml:space="preserve">да се оцени </w:t>
      </w:r>
      <w:r w:rsidR="002A06C8">
        <w:t>ефективността на предприетите от одитираната организация мерки.</w:t>
      </w:r>
    </w:p>
    <w:p w:rsidR="00C7687C" w:rsidRPr="00832A99" w:rsidRDefault="00DF4575" w:rsidP="00E20DA2">
      <w:pPr>
        <w:numPr>
          <w:ilvl w:val="0"/>
          <w:numId w:val="13"/>
        </w:numPr>
        <w:shd w:val="clear" w:color="auto" w:fill="FFFFFF"/>
        <w:tabs>
          <w:tab w:val="left" w:pos="630"/>
        </w:tabs>
        <w:spacing w:line="360" w:lineRule="auto"/>
        <w:ind w:right="-1"/>
        <w:jc w:val="both"/>
        <w:rPr>
          <w:b/>
          <w:snapToGrid w:val="0"/>
        </w:rPr>
      </w:pPr>
      <w:r w:rsidRPr="00832A99">
        <w:rPr>
          <w:b/>
          <w:snapToGrid w:val="0"/>
        </w:rPr>
        <w:t>Преглед на одитния процес и програмата за одити</w:t>
      </w:r>
      <w:r w:rsidR="00186A68" w:rsidRPr="00832A99">
        <w:rPr>
          <w:b/>
          <w:snapToGrid w:val="0"/>
        </w:rPr>
        <w:t>.</w:t>
      </w:r>
    </w:p>
    <w:p w:rsidR="00F47AEA" w:rsidRDefault="00281195" w:rsidP="0025535A">
      <w:pPr>
        <w:numPr>
          <w:ilvl w:val="1"/>
          <w:numId w:val="13"/>
        </w:numPr>
        <w:shd w:val="clear" w:color="auto" w:fill="FFFFFF"/>
        <w:spacing w:line="360" w:lineRule="auto"/>
        <w:ind w:left="0" w:right="-1" w:firstLine="0"/>
        <w:jc w:val="both"/>
        <w:rPr>
          <w:snapToGrid w:val="0"/>
        </w:rPr>
      </w:pPr>
      <w:r>
        <w:t>Ежегодн</w:t>
      </w:r>
      <w:r w:rsidR="00322EBF">
        <w:t xml:space="preserve">о в рамките на докладването по </w:t>
      </w:r>
      <w:r>
        <w:t>МН</w:t>
      </w:r>
      <w:r w:rsidR="00322EBF">
        <w:t>П</w:t>
      </w:r>
      <w:r>
        <w:t xml:space="preserve">К </w:t>
      </w:r>
      <w:r w:rsidR="00322EBF">
        <w:rPr>
          <w:lang w:eastAsia="en-US"/>
        </w:rPr>
        <w:t xml:space="preserve">дирекция </w:t>
      </w:r>
      <w:r w:rsidR="00EE0C44">
        <w:rPr>
          <w:lang w:eastAsia="en-US"/>
        </w:rPr>
        <w:t xml:space="preserve">ООК </w:t>
      </w:r>
      <w:r w:rsidR="00953F69">
        <w:t>изготвя</w:t>
      </w:r>
      <w:r w:rsidR="00F65B51" w:rsidRPr="00E854FD">
        <w:t xml:space="preserve"> доклад </w:t>
      </w:r>
      <w:r w:rsidR="00953F69">
        <w:t>за</w:t>
      </w:r>
      <w:r w:rsidR="00F65B51" w:rsidRPr="00E854FD">
        <w:t xml:space="preserve"> извършени</w:t>
      </w:r>
      <w:r w:rsidR="00A703F0">
        <w:t xml:space="preserve">те одити от предходната година. </w:t>
      </w:r>
    </w:p>
    <w:p w:rsidR="00186A68" w:rsidRDefault="00CA7EAF" w:rsidP="0025535A">
      <w:pPr>
        <w:numPr>
          <w:ilvl w:val="1"/>
          <w:numId w:val="13"/>
        </w:numPr>
        <w:shd w:val="clear" w:color="auto" w:fill="FFFFFF"/>
        <w:spacing w:line="360" w:lineRule="auto"/>
        <w:ind w:left="0" w:right="-1" w:firstLine="0"/>
        <w:jc w:val="both"/>
      </w:pPr>
      <w:r w:rsidRPr="005F6AE6">
        <w:t xml:space="preserve">Ежегодно до 31 </w:t>
      </w:r>
      <w:r w:rsidR="00BB0B97" w:rsidRPr="005F6AE6">
        <w:t>януари</w:t>
      </w:r>
      <w:r w:rsidRPr="005F6AE6">
        <w:t xml:space="preserve"> </w:t>
      </w:r>
      <w:r w:rsidR="00322EBF">
        <w:rPr>
          <w:lang w:eastAsia="en-US"/>
        </w:rPr>
        <w:t>дирекция</w:t>
      </w:r>
      <w:r w:rsidR="00EE0C44">
        <w:rPr>
          <w:lang w:eastAsia="en-US"/>
        </w:rPr>
        <w:t xml:space="preserve"> ООК </w:t>
      </w:r>
      <w:r>
        <w:t>извършва преглед</w:t>
      </w:r>
      <w:r w:rsidR="00F65B51" w:rsidRPr="00E854FD">
        <w:t xml:space="preserve"> на програма</w:t>
      </w:r>
      <w:r w:rsidR="00BB7EF1">
        <w:t xml:space="preserve">та </w:t>
      </w:r>
      <w:r w:rsidR="002641C6">
        <w:t xml:space="preserve">за одити, като </w:t>
      </w:r>
      <w:r w:rsidR="00953C2A">
        <w:t xml:space="preserve">при необходимост </w:t>
      </w:r>
      <w:r w:rsidR="002641C6">
        <w:t>се извър</w:t>
      </w:r>
      <w:r w:rsidR="000976B5">
        <w:t>шва актуализация на програмата.</w:t>
      </w:r>
    </w:p>
    <w:p w:rsidR="00181BD2" w:rsidRPr="00011A46" w:rsidRDefault="00181BD2" w:rsidP="0095347D">
      <w:pPr>
        <w:shd w:val="clear" w:color="auto" w:fill="FFFFFF"/>
        <w:spacing w:line="360" w:lineRule="auto"/>
        <w:ind w:right="-1"/>
        <w:jc w:val="both"/>
        <w:rPr>
          <w:b/>
          <w:snapToGrid w:val="0"/>
        </w:rPr>
      </w:pPr>
      <w:r w:rsidRPr="00011A46">
        <w:rPr>
          <w:b/>
        </w:rPr>
        <w:t xml:space="preserve">11.3   </w:t>
      </w:r>
      <w:r w:rsidR="00E20DA2">
        <w:rPr>
          <w:b/>
          <w:lang w:val="en-US"/>
        </w:rPr>
        <w:t xml:space="preserve"> </w:t>
      </w:r>
      <w:r w:rsidRPr="00011A46">
        <w:t xml:space="preserve">В рамките на годишния преглед се извършва </w:t>
      </w:r>
      <w:r w:rsidR="00322EBF">
        <w:t xml:space="preserve">и </w:t>
      </w:r>
      <w:r w:rsidRPr="00011A46">
        <w:t xml:space="preserve">анализ на изпълнението на препоръките от проведените през годината одити, с цел </w:t>
      </w:r>
      <w:r w:rsidR="00F43E1B" w:rsidRPr="00011A46">
        <w:t>да се оцени</w:t>
      </w:r>
      <w:r w:rsidRPr="00011A46">
        <w:t xml:space="preserve"> </w:t>
      </w:r>
      <w:r w:rsidR="00F43E1B" w:rsidRPr="00011A46">
        <w:t xml:space="preserve">ефективността от </w:t>
      </w:r>
      <w:r w:rsidR="00C7326B" w:rsidRPr="00011A46">
        <w:t xml:space="preserve">извършените </w:t>
      </w:r>
      <w:r w:rsidR="00F43E1B" w:rsidRPr="00011A46">
        <w:t>одити на официалния контрол в БАБХ.</w:t>
      </w:r>
    </w:p>
    <w:p w:rsidR="00953C2A" w:rsidRPr="00A147E9" w:rsidRDefault="00E20DA2" w:rsidP="00E20DA2">
      <w:pPr>
        <w:numPr>
          <w:ilvl w:val="1"/>
          <w:numId w:val="50"/>
        </w:numPr>
        <w:shd w:val="clear" w:color="auto" w:fill="FFFFFF"/>
        <w:tabs>
          <w:tab w:val="left" w:pos="540"/>
        </w:tabs>
        <w:spacing w:line="360" w:lineRule="auto"/>
        <w:ind w:left="0" w:right="-1" w:firstLine="0"/>
        <w:jc w:val="both"/>
        <w:rPr>
          <w:b/>
          <w:snapToGrid w:val="0"/>
        </w:rPr>
      </w:pPr>
      <w:r>
        <w:rPr>
          <w:lang w:val="en-US"/>
        </w:rPr>
        <w:t xml:space="preserve"> </w:t>
      </w:r>
      <w:r w:rsidR="00953C2A" w:rsidRPr="00D446AC">
        <w:t>В рамките на годишния преглед се извършва анализ на информацията в изпратените от одитираните организации въпросници, с оглед подобряване на системата на одита на официалния контрол.</w:t>
      </w:r>
    </w:p>
    <w:p w:rsidR="00A147E9" w:rsidRPr="00011A46" w:rsidRDefault="00E20DA2" w:rsidP="0095347D">
      <w:pPr>
        <w:shd w:val="clear" w:color="auto" w:fill="FFFFFF"/>
        <w:spacing w:line="360" w:lineRule="auto"/>
        <w:ind w:right="-1"/>
        <w:jc w:val="both"/>
        <w:rPr>
          <w:snapToGrid w:val="0"/>
        </w:rPr>
      </w:pPr>
      <w:r>
        <w:rPr>
          <w:b/>
          <w:snapToGrid w:val="0"/>
        </w:rPr>
        <w:t>11.5</w:t>
      </w:r>
      <w:r w:rsidR="00A147E9" w:rsidRPr="00011A46">
        <w:rPr>
          <w:b/>
          <w:snapToGrid w:val="0"/>
        </w:rPr>
        <w:t xml:space="preserve"> </w:t>
      </w:r>
      <w:r w:rsidR="00A147E9" w:rsidRPr="00011A46">
        <w:rPr>
          <w:snapToGrid w:val="0"/>
        </w:rPr>
        <w:t>В рамките на годишн</w:t>
      </w:r>
      <w:r w:rsidR="00A2763E" w:rsidRPr="00011A46">
        <w:rPr>
          <w:snapToGrid w:val="0"/>
        </w:rPr>
        <w:t>ия преглед се извършва анализ</w:t>
      </w:r>
      <w:r w:rsidR="00A147E9" w:rsidRPr="00011A46">
        <w:rPr>
          <w:snapToGrid w:val="0"/>
        </w:rPr>
        <w:t xml:space="preserve"> </w:t>
      </w:r>
      <w:r w:rsidR="00E04196" w:rsidRPr="00011A46">
        <w:rPr>
          <w:snapToGrid w:val="0"/>
        </w:rPr>
        <w:t xml:space="preserve">и на </w:t>
      </w:r>
      <w:r w:rsidR="00322EBF">
        <w:rPr>
          <w:snapToGrid w:val="0"/>
        </w:rPr>
        <w:t>процедурата з</w:t>
      </w:r>
      <w:r w:rsidR="00A147E9" w:rsidRPr="00011A46">
        <w:rPr>
          <w:snapToGrid w:val="0"/>
        </w:rPr>
        <w:t xml:space="preserve">а одит. </w:t>
      </w:r>
      <w:r w:rsidR="00E04196" w:rsidRPr="00011A46">
        <w:rPr>
          <w:snapToGrid w:val="0"/>
        </w:rPr>
        <w:t>В</w:t>
      </w:r>
      <w:r w:rsidR="00A147E9" w:rsidRPr="00011A46">
        <w:rPr>
          <w:snapToGrid w:val="0"/>
        </w:rPr>
        <w:t xml:space="preserve"> </w:t>
      </w:r>
      <w:r w:rsidR="00322EBF">
        <w:rPr>
          <w:snapToGrid w:val="0"/>
        </w:rPr>
        <w:t xml:space="preserve">дирекцията </w:t>
      </w:r>
      <w:r w:rsidR="00A147E9" w:rsidRPr="00011A46">
        <w:rPr>
          <w:snapToGrid w:val="0"/>
        </w:rPr>
        <w:t xml:space="preserve">се обсъжда необходимостта от актуализация на процедурата, като </w:t>
      </w:r>
      <w:r w:rsidR="00E91855" w:rsidRPr="00011A46">
        <w:rPr>
          <w:snapToGrid w:val="0"/>
        </w:rPr>
        <w:t>конкретните изменения</w:t>
      </w:r>
      <w:r w:rsidR="00011A46">
        <w:rPr>
          <w:snapToGrid w:val="0"/>
        </w:rPr>
        <w:t xml:space="preserve"> и/или допълнения</w:t>
      </w:r>
      <w:r w:rsidR="00E91855" w:rsidRPr="00011A46">
        <w:rPr>
          <w:snapToGrid w:val="0"/>
        </w:rPr>
        <w:t xml:space="preserve"> се включват в </w:t>
      </w:r>
      <w:r w:rsidR="00E04196" w:rsidRPr="00011A46">
        <w:rPr>
          <w:snapToGrid w:val="0"/>
        </w:rPr>
        <w:t xml:space="preserve">следваща версия на </w:t>
      </w:r>
      <w:r w:rsidR="00E91855" w:rsidRPr="00011A46">
        <w:rPr>
          <w:snapToGrid w:val="0"/>
        </w:rPr>
        <w:t>пр</w:t>
      </w:r>
      <w:r w:rsidR="00322EBF">
        <w:rPr>
          <w:snapToGrid w:val="0"/>
        </w:rPr>
        <w:t>оцедурата, като</w:t>
      </w:r>
      <w:r w:rsidR="00E04196" w:rsidRPr="00011A46">
        <w:rPr>
          <w:snapToGrid w:val="0"/>
        </w:rPr>
        <w:t xml:space="preserve"> документ</w:t>
      </w:r>
      <w:r w:rsidR="00322EBF">
        <w:rPr>
          <w:snapToGrid w:val="0"/>
        </w:rPr>
        <w:t>а</w:t>
      </w:r>
      <w:r w:rsidR="00E91855" w:rsidRPr="00011A46">
        <w:rPr>
          <w:snapToGrid w:val="0"/>
        </w:rPr>
        <w:t xml:space="preserve"> се предлага за </w:t>
      </w:r>
      <w:r w:rsidR="00A2763E" w:rsidRPr="00011A46">
        <w:rPr>
          <w:snapToGrid w:val="0"/>
        </w:rPr>
        <w:t>одобрение</w:t>
      </w:r>
      <w:r w:rsidR="00E91855" w:rsidRPr="00011A46">
        <w:rPr>
          <w:snapToGrid w:val="0"/>
        </w:rPr>
        <w:t xml:space="preserve"> от изпълнителния директор на БАБХ</w:t>
      </w:r>
      <w:r w:rsidR="00011A46">
        <w:rPr>
          <w:snapToGrid w:val="0"/>
        </w:rPr>
        <w:t>.</w:t>
      </w:r>
    </w:p>
    <w:p w:rsidR="00511897" w:rsidRDefault="00511897" w:rsidP="0095347D">
      <w:pPr>
        <w:shd w:val="clear" w:color="auto" w:fill="FFFFFF"/>
        <w:spacing w:line="360" w:lineRule="auto"/>
        <w:ind w:right="-1"/>
        <w:jc w:val="both"/>
        <w:rPr>
          <w:snapToGrid w:val="0"/>
        </w:rPr>
      </w:pPr>
      <w:r w:rsidRPr="00D446AC">
        <w:rPr>
          <w:snapToGrid w:val="0"/>
        </w:rPr>
        <w:t>Годишният преглед е контролна</w:t>
      </w:r>
      <w:r w:rsidR="00CF4708" w:rsidRPr="00D446AC">
        <w:rPr>
          <w:snapToGrid w:val="0"/>
        </w:rPr>
        <w:t>та</w:t>
      </w:r>
      <w:r w:rsidRPr="00D446AC">
        <w:rPr>
          <w:snapToGrid w:val="0"/>
        </w:rPr>
        <w:t xml:space="preserve"> точка, която служи за валидиране/верифициране на съществуващата одитна вселена, рискова вселена и методи за приоритизиране, за да се гарантира, че те все още са подходящи за целта.</w:t>
      </w:r>
    </w:p>
    <w:p w:rsidR="008A4482" w:rsidRPr="00832A99" w:rsidRDefault="001F320A" w:rsidP="00E20DA2">
      <w:pPr>
        <w:numPr>
          <w:ilvl w:val="0"/>
          <w:numId w:val="50"/>
        </w:numPr>
        <w:shd w:val="clear" w:color="auto" w:fill="FFFFFF"/>
        <w:spacing w:line="360" w:lineRule="auto"/>
        <w:ind w:right="-1"/>
        <w:jc w:val="both"/>
        <w:rPr>
          <w:b/>
          <w:snapToGrid w:val="0"/>
        </w:rPr>
      </w:pPr>
      <w:r>
        <w:rPr>
          <w:b/>
          <w:snapToGrid w:val="0"/>
        </w:rPr>
        <w:t xml:space="preserve"> </w:t>
      </w:r>
      <w:r w:rsidR="008A4482" w:rsidRPr="00832A99">
        <w:rPr>
          <w:b/>
          <w:snapToGrid w:val="0"/>
        </w:rPr>
        <w:t xml:space="preserve">Съхраняване на записите и документите </w:t>
      </w:r>
      <w:r w:rsidR="0013224D" w:rsidRPr="00832A99">
        <w:rPr>
          <w:b/>
          <w:snapToGrid w:val="0"/>
        </w:rPr>
        <w:t xml:space="preserve">от </w:t>
      </w:r>
      <w:r w:rsidR="008A4482" w:rsidRPr="00832A99">
        <w:rPr>
          <w:b/>
          <w:snapToGrid w:val="0"/>
        </w:rPr>
        <w:t>одита.</w:t>
      </w:r>
    </w:p>
    <w:p w:rsidR="008A4482" w:rsidRDefault="001742F1" w:rsidP="00E20DA2">
      <w:pPr>
        <w:numPr>
          <w:ilvl w:val="1"/>
          <w:numId w:val="21"/>
        </w:numPr>
        <w:shd w:val="clear" w:color="auto" w:fill="FFFFFF"/>
        <w:spacing w:line="360" w:lineRule="auto"/>
        <w:ind w:right="-1" w:hanging="780"/>
        <w:jc w:val="both"/>
        <w:rPr>
          <w:snapToGrid w:val="0"/>
        </w:rPr>
      </w:pPr>
      <w:r>
        <w:rPr>
          <w:lang w:eastAsia="en-US"/>
        </w:rPr>
        <w:t>В дирекция</w:t>
      </w:r>
      <w:r w:rsidR="00EE0C44">
        <w:rPr>
          <w:lang w:eastAsia="en-US"/>
        </w:rPr>
        <w:t xml:space="preserve"> ООК </w:t>
      </w:r>
      <w:r>
        <w:rPr>
          <w:lang w:eastAsia="en-US"/>
        </w:rPr>
        <w:t xml:space="preserve">се </w:t>
      </w:r>
      <w:r w:rsidR="008B5AFA">
        <w:rPr>
          <w:snapToGrid w:val="0"/>
        </w:rPr>
        <w:t>съхранява</w:t>
      </w:r>
      <w:r>
        <w:rPr>
          <w:snapToGrid w:val="0"/>
        </w:rPr>
        <w:t>т</w:t>
      </w:r>
      <w:r w:rsidR="008B5AFA">
        <w:rPr>
          <w:snapToGrid w:val="0"/>
        </w:rPr>
        <w:t xml:space="preserve"> следните записи</w:t>
      </w:r>
      <w:r w:rsidR="005F6AE6">
        <w:rPr>
          <w:snapToGrid w:val="0"/>
        </w:rPr>
        <w:t xml:space="preserve"> за всеки одит</w:t>
      </w:r>
      <w:r>
        <w:rPr>
          <w:snapToGrid w:val="0"/>
        </w:rPr>
        <w:t xml:space="preserve"> в </w:t>
      </w:r>
      <w:r w:rsidR="009E7A6C">
        <w:rPr>
          <w:snapToGrid w:val="0"/>
        </w:rPr>
        <w:t xml:space="preserve">рамките на </w:t>
      </w:r>
      <w:r w:rsidR="00704D9D">
        <w:rPr>
          <w:snapToGrid w:val="0"/>
        </w:rPr>
        <w:t>3</w:t>
      </w:r>
      <w:r w:rsidR="009E7A6C">
        <w:rPr>
          <w:snapToGrid w:val="0"/>
        </w:rPr>
        <w:t xml:space="preserve"> години</w:t>
      </w:r>
      <w:r w:rsidR="00E847EE">
        <w:rPr>
          <w:snapToGrid w:val="0"/>
        </w:rPr>
        <w:t>:</w:t>
      </w:r>
    </w:p>
    <w:p w:rsidR="00A37C6D" w:rsidRPr="00A857F8" w:rsidRDefault="008A4482" w:rsidP="00E20DA2">
      <w:pPr>
        <w:numPr>
          <w:ilvl w:val="2"/>
          <w:numId w:val="21"/>
        </w:numPr>
        <w:shd w:val="clear" w:color="auto" w:fill="FFFFFF"/>
        <w:spacing w:line="360" w:lineRule="auto"/>
        <w:ind w:left="0" w:right="-1" w:firstLine="0"/>
        <w:jc w:val="both"/>
        <w:rPr>
          <w:snapToGrid w:val="0"/>
        </w:rPr>
      </w:pPr>
      <w:r w:rsidRPr="00A857F8">
        <w:rPr>
          <w:snapToGrid w:val="0"/>
        </w:rPr>
        <w:t>Декларациите на членовете на одитн</w:t>
      </w:r>
      <w:r w:rsidR="00152198" w:rsidRPr="00A857F8">
        <w:rPr>
          <w:snapToGrid w:val="0"/>
        </w:rPr>
        <w:t>ия екип за конфликт на интереси</w:t>
      </w:r>
      <w:r w:rsidR="00035290" w:rsidRPr="00A857F8">
        <w:rPr>
          <w:snapToGrid w:val="0"/>
        </w:rPr>
        <w:t xml:space="preserve"> – (образец - приложение № 2</w:t>
      </w:r>
      <w:r w:rsidR="002A4FE2" w:rsidRPr="00A857F8">
        <w:rPr>
          <w:snapToGrid w:val="0"/>
        </w:rPr>
        <w:t xml:space="preserve"> и </w:t>
      </w:r>
      <w:r w:rsidR="00E738DE" w:rsidRPr="00A857F8">
        <w:rPr>
          <w:snapToGrid w:val="0"/>
        </w:rPr>
        <w:t xml:space="preserve">образец - </w:t>
      </w:r>
      <w:r w:rsidR="00035290" w:rsidRPr="00A857F8">
        <w:rPr>
          <w:snapToGrid w:val="0"/>
        </w:rPr>
        <w:t>приложение № 3</w:t>
      </w:r>
      <w:r w:rsidR="002A4FE2" w:rsidRPr="00A857F8">
        <w:rPr>
          <w:snapToGrid w:val="0"/>
        </w:rPr>
        <w:t xml:space="preserve"> на Процедурата</w:t>
      </w:r>
      <w:r w:rsidR="00E738DE" w:rsidRPr="00A857F8">
        <w:rPr>
          <w:snapToGrid w:val="0"/>
        </w:rPr>
        <w:t>)</w:t>
      </w:r>
      <w:r w:rsidR="00152198" w:rsidRPr="00A857F8">
        <w:rPr>
          <w:snapToGrid w:val="0"/>
        </w:rPr>
        <w:t>;</w:t>
      </w:r>
    </w:p>
    <w:p w:rsidR="00A37C6D" w:rsidRDefault="00152198" w:rsidP="0095347D">
      <w:pPr>
        <w:numPr>
          <w:ilvl w:val="2"/>
          <w:numId w:val="21"/>
        </w:numPr>
        <w:shd w:val="clear" w:color="auto" w:fill="FFFFFF"/>
        <w:spacing w:line="360" w:lineRule="auto"/>
        <w:ind w:left="1134" w:right="-1" w:hanging="1134"/>
        <w:jc w:val="both"/>
        <w:rPr>
          <w:snapToGrid w:val="0"/>
        </w:rPr>
      </w:pPr>
      <w:r>
        <w:rPr>
          <w:snapToGrid w:val="0"/>
        </w:rPr>
        <w:t>Заповед за извършване на одит;</w:t>
      </w:r>
    </w:p>
    <w:p w:rsidR="00A37C6D" w:rsidRDefault="008A4482" w:rsidP="0095347D">
      <w:pPr>
        <w:numPr>
          <w:ilvl w:val="2"/>
          <w:numId w:val="21"/>
        </w:numPr>
        <w:shd w:val="clear" w:color="auto" w:fill="FFFFFF"/>
        <w:tabs>
          <w:tab w:val="left" w:pos="709"/>
        </w:tabs>
        <w:spacing w:line="360" w:lineRule="auto"/>
        <w:ind w:right="-1" w:hanging="1080"/>
        <w:jc w:val="both"/>
        <w:rPr>
          <w:snapToGrid w:val="0"/>
        </w:rPr>
      </w:pPr>
      <w:r w:rsidRPr="00A37C6D">
        <w:rPr>
          <w:snapToGrid w:val="0"/>
        </w:rPr>
        <w:t>Еле</w:t>
      </w:r>
      <w:r w:rsidR="00BF501A">
        <w:rPr>
          <w:snapToGrid w:val="0"/>
        </w:rPr>
        <w:t>к</w:t>
      </w:r>
      <w:r w:rsidRPr="00A37C6D">
        <w:rPr>
          <w:snapToGrid w:val="0"/>
        </w:rPr>
        <w:t>тронното писмо</w:t>
      </w:r>
      <w:r w:rsidR="00152198">
        <w:rPr>
          <w:snapToGrid w:val="0"/>
        </w:rPr>
        <w:t>, с което заповедта е изпратена;</w:t>
      </w:r>
    </w:p>
    <w:p w:rsidR="00A37C6D" w:rsidRPr="00A857F8" w:rsidRDefault="00152198" w:rsidP="0095347D">
      <w:pPr>
        <w:numPr>
          <w:ilvl w:val="2"/>
          <w:numId w:val="21"/>
        </w:numPr>
        <w:shd w:val="clear" w:color="auto" w:fill="FFFFFF"/>
        <w:spacing w:line="360" w:lineRule="auto"/>
        <w:ind w:left="1134" w:right="-1" w:hanging="1134"/>
        <w:jc w:val="both"/>
        <w:rPr>
          <w:snapToGrid w:val="0"/>
        </w:rPr>
      </w:pPr>
      <w:r w:rsidRPr="00832A99">
        <w:rPr>
          <w:snapToGrid w:val="0"/>
        </w:rPr>
        <w:t xml:space="preserve">План за извършване на </w:t>
      </w:r>
      <w:r w:rsidRPr="00A857F8">
        <w:rPr>
          <w:snapToGrid w:val="0"/>
        </w:rPr>
        <w:t>одит</w:t>
      </w:r>
      <w:r w:rsidR="002A4FE2" w:rsidRPr="00A857F8">
        <w:rPr>
          <w:snapToGrid w:val="0"/>
        </w:rPr>
        <w:t xml:space="preserve"> – </w:t>
      </w:r>
      <w:r w:rsidR="000E5C3D" w:rsidRPr="00A857F8">
        <w:rPr>
          <w:snapToGrid w:val="0"/>
        </w:rPr>
        <w:t>(</w:t>
      </w:r>
      <w:r w:rsidR="00035290" w:rsidRPr="00A857F8">
        <w:rPr>
          <w:snapToGrid w:val="0"/>
        </w:rPr>
        <w:t>образец – приложение № 4</w:t>
      </w:r>
      <w:r w:rsidR="002A4FE2" w:rsidRPr="00A857F8">
        <w:rPr>
          <w:snapToGrid w:val="0"/>
        </w:rPr>
        <w:t xml:space="preserve"> на Процедурата</w:t>
      </w:r>
      <w:r w:rsidR="000E5C3D" w:rsidRPr="00A857F8">
        <w:rPr>
          <w:snapToGrid w:val="0"/>
        </w:rPr>
        <w:t>)</w:t>
      </w:r>
      <w:r w:rsidRPr="00A857F8">
        <w:rPr>
          <w:snapToGrid w:val="0"/>
        </w:rPr>
        <w:t>;</w:t>
      </w:r>
    </w:p>
    <w:p w:rsidR="00A37C6D" w:rsidRDefault="008A4482" w:rsidP="0095347D">
      <w:pPr>
        <w:numPr>
          <w:ilvl w:val="2"/>
          <w:numId w:val="21"/>
        </w:numPr>
        <w:shd w:val="clear" w:color="auto" w:fill="FFFFFF"/>
        <w:spacing w:line="360" w:lineRule="auto"/>
        <w:ind w:right="-1" w:hanging="1080"/>
        <w:jc w:val="both"/>
        <w:rPr>
          <w:snapToGrid w:val="0"/>
        </w:rPr>
      </w:pPr>
      <w:r w:rsidRPr="00A37C6D">
        <w:rPr>
          <w:snapToGrid w:val="0"/>
        </w:rPr>
        <w:t>Електронното писмо, с</w:t>
      </w:r>
      <w:r w:rsidR="00152198">
        <w:rPr>
          <w:snapToGrid w:val="0"/>
        </w:rPr>
        <w:t xml:space="preserve"> което плана за одит е изпратен;</w:t>
      </w:r>
    </w:p>
    <w:p w:rsidR="002A4FE2" w:rsidRPr="00A857F8" w:rsidRDefault="002A4FE2" w:rsidP="0095347D">
      <w:pPr>
        <w:numPr>
          <w:ilvl w:val="2"/>
          <w:numId w:val="21"/>
        </w:numPr>
        <w:shd w:val="clear" w:color="auto" w:fill="FFFFFF"/>
        <w:spacing w:line="360" w:lineRule="auto"/>
        <w:ind w:right="-1" w:hanging="1080"/>
        <w:jc w:val="both"/>
        <w:rPr>
          <w:snapToGrid w:val="0"/>
        </w:rPr>
      </w:pPr>
      <w:r>
        <w:rPr>
          <w:snapToGrid w:val="0"/>
        </w:rPr>
        <w:t xml:space="preserve">Проект на </w:t>
      </w:r>
      <w:r w:rsidRPr="00A857F8">
        <w:rPr>
          <w:snapToGrid w:val="0"/>
        </w:rPr>
        <w:t>доклад –</w:t>
      </w:r>
      <w:r w:rsidR="00A857F8" w:rsidRPr="00A857F8">
        <w:rPr>
          <w:snapToGrid w:val="0"/>
        </w:rPr>
        <w:t xml:space="preserve"> </w:t>
      </w:r>
      <w:r w:rsidR="000E5C3D" w:rsidRPr="00A857F8">
        <w:rPr>
          <w:snapToGrid w:val="0"/>
        </w:rPr>
        <w:t>(</w:t>
      </w:r>
      <w:r w:rsidR="00035290" w:rsidRPr="00A857F8">
        <w:rPr>
          <w:snapToGrid w:val="0"/>
        </w:rPr>
        <w:t>образец – приложение № 5</w:t>
      </w:r>
      <w:r w:rsidRPr="00A857F8">
        <w:rPr>
          <w:snapToGrid w:val="0"/>
        </w:rPr>
        <w:t xml:space="preserve"> на Процедурата</w:t>
      </w:r>
      <w:r w:rsidR="000E5C3D" w:rsidRPr="00A857F8">
        <w:rPr>
          <w:snapToGrid w:val="0"/>
        </w:rPr>
        <w:t>);</w:t>
      </w:r>
    </w:p>
    <w:p w:rsidR="000E5C3D" w:rsidRPr="00A857F8" w:rsidRDefault="002A4FE2" w:rsidP="0095347D">
      <w:pPr>
        <w:numPr>
          <w:ilvl w:val="2"/>
          <w:numId w:val="21"/>
        </w:numPr>
        <w:spacing w:line="360" w:lineRule="auto"/>
        <w:ind w:right="-1" w:hanging="1080"/>
        <w:rPr>
          <w:snapToGrid w:val="0"/>
        </w:rPr>
      </w:pPr>
      <w:r>
        <w:rPr>
          <w:snapToGrid w:val="0"/>
        </w:rPr>
        <w:t xml:space="preserve">План за действие </w:t>
      </w:r>
      <w:r w:rsidRPr="00A857F8">
        <w:rPr>
          <w:snapToGrid w:val="0"/>
        </w:rPr>
        <w:t xml:space="preserve">– </w:t>
      </w:r>
      <w:r w:rsidR="00035290" w:rsidRPr="00A857F8">
        <w:rPr>
          <w:snapToGrid w:val="0"/>
        </w:rPr>
        <w:t>(образец – приложение № 6</w:t>
      </w:r>
      <w:r w:rsidR="000E5C3D" w:rsidRPr="00A857F8">
        <w:rPr>
          <w:snapToGrid w:val="0"/>
        </w:rPr>
        <w:t xml:space="preserve"> на Процедурата);</w:t>
      </w:r>
    </w:p>
    <w:p w:rsidR="00A37C6D" w:rsidRPr="00A857F8" w:rsidRDefault="008A4482" w:rsidP="00E20DA2">
      <w:pPr>
        <w:numPr>
          <w:ilvl w:val="2"/>
          <w:numId w:val="21"/>
        </w:numPr>
        <w:shd w:val="clear" w:color="auto" w:fill="FFFFFF"/>
        <w:spacing w:line="360" w:lineRule="auto"/>
        <w:ind w:left="0" w:right="-1" w:firstLine="0"/>
        <w:jc w:val="both"/>
        <w:rPr>
          <w:snapToGrid w:val="0"/>
        </w:rPr>
      </w:pPr>
      <w:r w:rsidRPr="00A37C6D">
        <w:rPr>
          <w:snapToGrid w:val="0"/>
        </w:rPr>
        <w:t>Окончателния</w:t>
      </w:r>
      <w:r w:rsidR="002513E6">
        <w:rPr>
          <w:snapToGrid w:val="0"/>
        </w:rPr>
        <w:t>т</w:t>
      </w:r>
      <w:r w:rsidR="00152198" w:rsidRPr="00A857F8">
        <w:rPr>
          <w:snapToGrid w:val="0"/>
        </w:rPr>
        <w:t xml:space="preserve"> доклад от извършения одит</w:t>
      </w:r>
      <w:r w:rsidR="002A4FE2" w:rsidRPr="00A857F8">
        <w:rPr>
          <w:snapToGrid w:val="0"/>
        </w:rPr>
        <w:t xml:space="preserve"> – образец – </w:t>
      </w:r>
      <w:r w:rsidR="000E5C3D" w:rsidRPr="00A857F8">
        <w:rPr>
          <w:snapToGrid w:val="0"/>
        </w:rPr>
        <w:t>(</w:t>
      </w:r>
      <w:r w:rsidR="002A4FE2" w:rsidRPr="00A857F8">
        <w:rPr>
          <w:snapToGrid w:val="0"/>
        </w:rPr>
        <w:t>приложение №</w:t>
      </w:r>
      <w:r w:rsidR="00035290" w:rsidRPr="00A857F8">
        <w:rPr>
          <w:snapToGrid w:val="0"/>
        </w:rPr>
        <w:t xml:space="preserve"> 7</w:t>
      </w:r>
      <w:r w:rsidR="002A4FE2" w:rsidRPr="00A857F8">
        <w:rPr>
          <w:snapToGrid w:val="0"/>
        </w:rPr>
        <w:t xml:space="preserve"> на Процедурата</w:t>
      </w:r>
      <w:r w:rsidR="000E5C3D" w:rsidRPr="00A857F8">
        <w:rPr>
          <w:snapToGrid w:val="0"/>
        </w:rPr>
        <w:t>)</w:t>
      </w:r>
      <w:r w:rsidR="00152198" w:rsidRPr="00A857F8">
        <w:rPr>
          <w:snapToGrid w:val="0"/>
        </w:rPr>
        <w:t>;</w:t>
      </w:r>
    </w:p>
    <w:p w:rsidR="00A37C6D" w:rsidRDefault="008A4482" w:rsidP="0095347D">
      <w:pPr>
        <w:numPr>
          <w:ilvl w:val="2"/>
          <w:numId w:val="21"/>
        </w:numPr>
        <w:shd w:val="clear" w:color="auto" w:fill="FFFFFF"/>
        <w:spacing w:line="360" w:lineRule="auto"/>
        <w:ind w:right="-1" w:hanging="1080"/>
        <w:jc w:val="both"/>
        <w:rPr>
          <w:snapToGrid w:val="0"/>
        </w:rPr>
      </w:pPr>
      <w:r w:rsidRPr="00A37C6D">
        <w:rPr>
          <w:snapToGrid w:val="0"/>
        </w:rPr>
        <w:t>Писмото с комента</w:t>
      </w:r>
      <w:r w:rsidR="00152198">
        <w:rPr>
          <w:snapToGrid w:val="0"/>
        </w:rPr>
        <w:t>рите на одитираната организация;</w:t>
      </w:r>
    </w:p>
    <w:p w:rsidR="00A37C6D" w:rsidRDefault="008A4482" w:rsidP="0095347D">
      <w:pPr>
        <w:numPr>
          <w:ilvl w:val="2"/>
          <w:numId w:val="21"/>
        </w:numPr>
        <w:shd w:val="clear" w:color="auto" w:fill="FFFFFF"/>
        <w:spacing w:line="360" w:lineRule="auto"/>
        <w:ind w:left="851" w:right="-1" w:hanging="851"/>
        <w:jc w:val="both"/>
        <w:rPr>
          <w:snapToGrid w:val="0"/>
        </w:rPr>
      </w:pPr>
      <w:r w:rsidRPr="00A37C6D">
        <w:rPr>
          <w:snapToGrid w:val="0"/>
        </w:rPr>
        <w:t>Копията и оригиналите на въпр</w:t>
      </w:r>
      <w:r w:rsidR="00152198">
        <w:rPr>
          <w:snapToGrid w:val="0"/>
        </w:rPr>
        <w:t>осниците и формулярите от одита;</w:t>
      </w:r>
    </w:p>
    <w:p w:rsidR="008B5AFA" w:rsidRDefault="00BF74DE" w:rsidP="00E20DA2">
      <w:pPr>
        <w:numPr>
          <w:ilvl w:val="2"/>
          <w:numId w:val="21"/>
        </w:numPr>
        <w:shd w:val="clear" w:color="auto" w:fill="FFFFFF"/>
        <w:tabs>
          <w:tab w:val="left" w:pos="851"/>
        </w:tabs>
        <w:spacing w:line="360" w:lineRule="auto"/>
        <w:ind w:left="0" w:right="-1" w:firstLine="0"/>
        <w:jc w:val="both"/>
        <w:rPr>
          <w:snapToGrid w:val="0"/>
        </w:rPr>
      </w:pPr>
      <w:r w:rsidRPr="00A37C6D">
        <w:rPr>
          <w:snapToGrid w:val="0"/>
        </w:rPr>
        <w:lastRenderedPageBreak/>
        <w:t>Писмото и доказателствата от одитираната организация за из</w:t>
      </w:r>
      <w:r w:rsidR="00152198">
        <w:rPr>
          <w:snapToGrid w:val="0"/>
        </w:rPr>
        <w:t>пълнението на плана за действие;</w:t>
      </w:r>
    </w:p>
    <w:p w:rsidR="00180DD2" w:rsidRDefault="00180DD2" w:rsidP="0095347D">
      <w:pPr>
        <w:numPr>
          <w:ilvl w:val="2"/>
          <w:numId w:val="21"/>
        </w:numPr>
        <w:shd w:val="clear" w:color="auto" w:fill="FFFFFF"/>
        <w:tabs>
          <w:tab w:val="left" w:pos="851"/>
        </w:tabs>
        <w:spacing w:line="360" w:lineRule="auto"/>
        <w:ind w:left="426" w:right="-1" w:hanging="426"/>
        <w:jc w:val="both"/>
        <w:rPr>
          <w:snapToGrid w:val="0"/>
        </w:rPr>
      </w:pPr>
      <w:r>
        <w:rPr>
          <w:snapToGrid w:val="0"/>
        </w:rPr>
        <w:t>Въпросник за обратна връзка</w:t>
      </w:r>
      <w:r w:rsidR="002A4FE2">
        <w:rPr>
          <w:snapToGrid w:val="0"/>
        </w:rPr>
        <w:t xml:space="preserve"> – </w:t>
      </w:r>
      <w:r w:rsidR="000E5C3D" w:rsidRPr="00A857F8">
        <w:rPr>
          <w:snapToGrid w:val="0"/>
        </w:rPr>
        <w:t>(</w:t>
      </w:r>
      <w:r w:rsidR="00035290" w:rsidRPr="00A857F8">
        <w:rPr>
          <w:snapToGrid w:val="0"/>
        </w:rPr>
        <w:t>образец – Приложение № 8</w:t>
      </w:r>
      <w:r w:rsidR="002A4FE2" w:rsidRPr="00A857F8">
        <w:rPr>
          <w:snapToGrid w:val="0"/>
        </w:rPr>
        <w:t xml:space="preserve"> на Процедурата</w:t>
      </w:r>
      <w:r w:rsidR="000E5C3D" w:rsidRPr="00A857F8">
        <w:rPr>
          <w:snapToGrid w:val="0"/>
        </w:rPr>
        <w:t>)</w:t>
      </w:r>
      <w:r w:rsidRPr="00A857F8">
        <w:rPr>
          <w:snapToGrid w:val="0"/>
        </w:rPr>
        <w:t>;</w:t>
      </w:r>
    </w:p>
    <w:p w:rsidR="001F063F" w:rsidRPr="00A37C6D" w:rsidRDefault="001F063F" w:rsidP="00E20DA2">
      <w:pPr>
        <w:numPr>
          <w:ilvl w:val="2"/>
          <w:numId w:val="21"/>
        </w:numPr>
        <w:shd w:val="clear" w:color="auto" w:fill="FFFFFF"/>
        <w:tabs>
          <w:tab w:val="left" w:pos="851"/>
        </w:tabs>
        <w:spacing w:line="360" w:lineRule="auto"/>
        <w:ind w:left="0" w:right="-1" w:firstLine="0"/>
        <w:jc w:val="both"/>
        <w:rPr>
          <w:snapToGrid w:val="0"/>
        </w:rPr>
      </w:pPr>
      <w:r>
        <w:rPr>
          <w:snapToGrid w:val="0"/>
        </w:rPr>
        <w:t xml:space="preserve">Придружителните писма, с които </w:t>
      </w:r>
      <w:r w:rsidR="00D32159">
        <w:rPr>
          <w:snapToGrid w:val="0"/>
        </w:rPr>
        <w:t xml:space="preserve">до одитираната организация </w:t>
      </w:r>
      <w:r>
        <w:rPr>
          <w:snapToGrid w:val="0"/>
        </w:rPr>
        <w:t xml:space="preserve">са изпратени одобрения план и </w:t>
      </w:r>
      <w:r w:rsidR="00EB3025">
        <w:rPr>
          <w:snapToGrid w:val="0"/>
        </w:rPr>
        <w:t xml:space="preserve">окончателния </w:t>
      </w:r>
      <w:r w:rsidR="006E0F64">
        <w:rPr>
          <w:snapToGrid w:val="0"/>
        </w:rPr>
        <w:t>доклад от одита;</w:t>
      </w:r>
    </w:p>
    <w:p w:rsidR="00035290" w:rsidRPr="00035290" w:rsidRDefault="004D339B" w:rsidP="0095347D">
      <w:pPr>
        <w:numPr>
          <w:ilvl w:val="1"/>
          <w:numId w:val="21"/>
        </w:numPr>
        <w:shd w:val="clear" w:color="auto" w:fill="FFFFFF"/>
        <w:tabs>
          <w:tab w:val="left" w:pos="709"/>
        </w:tabs>
        <w:spacing w:line="360" w:lineRule="auto"/>
        <w:ind w:left="0" w:right="-1" w:firstLine="0"/>
        <w:jc w:val="both"/>
        <w:rPr>
          <w:snapToGrid w:val="0"/>
        </w:rPr>
      </w:pPr>
      <w:r>
        <w:rPr>
          <w:lang w:eastAsia="en-US"/>
        </w:rPr>
        <w:t xml:space="preserve">В </w:t>
      </w:r>
      <w:r w:rsidR="006E0F64">
        <w:rPr>
          <w:lang w:eastAsia="en-US"/>
        </w:rPr>
        <w:t>дирекция</w:t>
      </w:r>
      <w:r w:rsidR="00EE0C44">
        <w:rPr>
          <w:lang w:eastAsia="en-US"/>
        </w:rPr>
        <w:t xml:space="preserve"> ООК</w:t>
      </w:r>
      <w:r>
        <w:rPr>
          <w:lang w:eastAsia="en-US"/>
        </w:rPr>
        <w:t xml:space="preserve"> се</w:t>
      </w:r>
      <w:r w:rsidR="00EE0C44">
        <w:rPr>
          <w:lang w:eastAsia="en-US"/>
        </w:rPr>
        <w:t xml:space="preserve"> </w:t>
      </w:r>
      <w:r w:rsidR="008A4482">
        <w:rPr>
          <w:snapToGrid w:val="0"/>
        </w:rPr>
        <w:t>съхранява</w:t>
      </w:r>
      <w:r>
        <w:rPr>
          <w:snapToGrid w:val="0"/>
        </w:rPr>
        <w:t>т</w:t>
      </w:r>
      <w:r w:rsidR="008A4482">
        <w:rPr>
          <w:snapToGrid w:val="0"/>
        </w:rPr>
        <w:t xml:space="preserve"> следните документи</w:t>
      </w:r>
      <w:r w:rsidR="00702352">
        <w:rPr>
          <w:snapToGrid w:val="0"/>
        </w:rPr>
        <w:t>:</w:t>
      </w:r>
    </w:p>
    <w:p w:rsidR="00035290" w:rsidRDefault="00035290" w:rsidP="0095347D">
      <w:pPr>
        <w:numPr>
          <w:ilvl w:val="2"/>
          <w:numId w:val="21"/>
        </w:numPr>
        <w:shd w:val="clear" w:color="auto" w:fill="FFFFFF"/>
        <w:spacing w:line="360" w:lineRule="auto"/>
        <w:ind w:right="-1" w:hanging="1080"/>
        <w:jc w:val="both"/>
        <w:rPr>
          <w:snapToGrid w:val="0"/>
        </w:rPr>
      </w:pPr>
      <w:r>
        <w:rPr>
          <w:snapToGrid w:val="0"/>
        </w:rPr>
        <w:t>Списък с одиторите в ОДБХ</w:t>
      </w:r>
      <w:r w:rsidRPr="00035290">
        <w:rPr>
          <w:snapToGrid w:val="0"/>
        </w:rPr>
        <w:t>;</w:t>
      </w:r>
    </w:p>
    <w:p w:rsidR="00795B76" w:rsidRDefault="00237A73" w:rsidP="0095347D">
      <w:pPr>
        <w:numPr>
          <w:ilvl w:val="2"/>
          <w:numId w:val="21"/>
        </w:numPr>
        <w:shd w:val="clear" w:color="auto" w:fill="FFFFFF"/>
        <w:spacing w:line="360" w:lineRule="auto"/>
        <w:ind w:right="-1" w:hanging="1080"/>
        <w:jc w:val="both"/>
        <w:rPr>
          <w:snapToGrid w:val="0"/>
        </w:rPr>
      </w:pPr>
      <w:r>
        <w:rPr>
          <w:snapToGrid w:val="0"/>
        </w:rPr>
        <w:t>П</w:t>
      </w:r>
      <w:r w:rsidR="00152198">
        <w:rPr>
          <w:snapToGrid w:val="0"/>
        </w:rPr>
        <w:t>рограми</w:t>
      </w:r>
      <w:r>
        <w:rPr>
          <w:snapToGrid w:val="0"/>
        </w:rPr>
        <w:t>те</w:t>
      </w:r>
      <w:r w:rsidR="00152198">
        <w:rPr>
          <w:snapToGrid w:val="0"/>
        </w:rPr>
        <w:t xml:space="preserve"> за одит;</w:t>
      </w:r>
    </w:p>
    <w:p w:rsidR="00795B76" w:rsidRDefault="008A4482" w:rsidP="0095347D">
      <w:pPr>
        <w:numPr>
          <w:ilvl w:val="2"/>
          <w:numId w:val="21"/>
        </w:numPr>
        <w:shd w:val="clear" w:color="auto" w:fill="FFFFFF"/>
        <w:spacing w:line="360" w:lineRule="auto"/>
        <w:ind w:right="-1" w:hanging="1080"/>
        <w:jc w:val="both"/>
        <w:rPr>
          <w:snapToGrid w:val="0"/>
        </w:rPr>
      </w:pPr>
      <w:r w:rsidRPr="00795B76">
        <w:rPr>
          <w:snapToGrid w:val="0"/>
        </w:rPr>
        <w:t>Годишни програми за одит и всич</w:t>
      </w:r>
      <w:r w:rsidR="00152198">
        <w:rPr>
          <w:snapToGrid w:val="0"/>
        </w:rPr>
        <w:t>ки техни актуализирани варианти;</w:t>
      </w:r>
    </w:p>
    <w:p w:rsidR="00795B76" w:rsidRDefault="008A4482" w:rsidP="0095347D">
      <w:pPr>
        <w:numPr>
          <w:ilvl w:val="2"/>
          <w:numId w:val="21"/>
        </w:numPr>
        <w:shd w:val="clear" w:color="auto" w:fill="FFFFFF"/>
        <w:spacing w:line="360" w:lineRule="auto"/>
        <w:ind w:right="-1" w:hanging="1080"/>
        <w:jc w:val="both"/>
        <w:rPr>
          <w:snapToGrid w:val="0"/>
        </w:rPr>
      </w:pPr>
      <w:r w:rsidRPr="00795B76">
        <w:rPr>
          <w:snapToGrid w:val="0"/>
        </w:rPr>
        <w:t>Процедура за одит и всич</w:t>
      </w:r>
      <w:r w:rsidR="00152198">
        <w:rPr>
          <w:snapToGrid w:val="0"/>
        </w:rPr>
        <w:t>ки нейни актуализирани варианти;</w:t>
      </w:r>
    </w:p>
    <w:p w:rsidR="00795B76" w:rsidRDefault="00CA64C0" w:rsidP="0095347D">
      <w:pPr>
        <w:numPr>
          <w:ilvl w:val="2"/>
          <w:numId w:val="21"/>
        </w:numPr>
        <w:shd w:val="clear" w:color="auto" w:fill="FFFFFF"/>
        <w:spacing w:line="360" w:lineRule="auto"/>
        <w:ind w:right="-1" w:hanging="1080"/>
        <w:jc w:val="both"/>
        <w:rPr>
          <w:snapToGrid w:val="0"/>
        </w:rPr>
      </w:pPr>
      <w:r>
        <w:rPr>
          <w:snapToGrid w:val="0"/>
        </w:rPr>
        <w:t xml:space="preserve"> </w:t>
      </w:r>
      <w:r w:rsidR="008A4482" w:rsidRPr="00795B76">
        <w:rPr>
          <w:snapToGrid w:val="0"/>
        </w:rPr>
        <w:t>Образци на формуляри и доклади и всич</w:t>
      </w:r>
      <w:r w:rsidR="00702352">
        <w:rPr>
          <w:snapToGrid w:val="0"/>
        </w:rPr>
        <w:t>ки техни актуализирани варианти</w:t>
      </w:r>
      <w:r w:rsidR="00702352" w:rsidRPr="00702352">
        <w:rPr>
          <w:snapToGrid w:val="0"/>
        </w:rPr>
        <w:t>;</w:t>
      </w:r>
    </w:p>
    <w:p w:rsidR="006E0F64" w:rsidRDefault="006E0F64" w:rsidP="0095347D">
      <w:pPr>
        <w:numPr>
          <w:ilvl w:val="2"/>
          <w:numId w:val="21"/>
        </w:numPr>
        <w:shd w:val="clear" w:color="auto" w:fill="FFFFFF"/>
        <w:spacing w:line="360" w:lineRule="auto"/>
        <w:ind w:right="-1" w:hanging="1080"/>
        <w:jc w:val="both"/>
        <w:rPr>
          <w:snapToGrid w:val="0"/>
        </w:rPr>
      </w:pPr>
      <w:r>
        <w:rPr>
          <w:snapToGrid w:val="0"/>
        </w:rPr>
        <w:t>Годишни доклади;</w:t>
      </w:r>
      <w:r w:rsidR="00702352" w:rsidRPr="006E0F64">
        <w:rPr>
          <w:snapToGrid w:val="0"/>
        </w:rPr>
        <w:t xml:space="preserve"> </w:t>
      </w:r>
    </w:p>
    <w:p w:rsidR="00702352" w:rsidRPr="006E0F64" w:rsidRDefault="00702352" w:rsidP="0095347D">
      <w:pPr>
        <w:numPr>
          <w:ilvl w:val="2"/>
          <w:numId w:val="21"/>
        </w:numPr>
        <w:shd w:val="clear" w:color="auto" w:fill="FFFFFF"/>
        <w:spacing w:line="360" w:lineRule="auto"/>
        <w:ind w:right="-1" w:hanging="1080"/>
        <w:jc w:val="both"/>
        <w:rPr>
          <w:snapToGrid w:val="0"/>
        </w:rPr>
      </w:pPr>
      <w:r w:rsidRPr="006E0F64">
        <w:rPr>
          <w:snapToGrid w:val="0"/>
        </w:rPr>
        <w:t>Доклади от извършения независим преглед.</w:t>
      </w:r>
    </w:p>
    <w:p w:rsidR="009E7A6C" w:rsidRPr="00F578B7" w:rsidRDefault="009E7A6C" w:rsidP="0095347D">
      <w:pPr>
        <w:shd w:val="clear" w:color="auto" w:fill="FFFFFF"/>
        <w:spacing w:line="360" w:lineRule="auto"/>
        <w:ind w:right="-1" w:firstLine="708"/>
        <w:jc w:val="both"/>
        <w:rPr>
          <w:snapToGrid w:val="0"/>
        </w:rPr>
      </w:pPr>
      <w:r w:rsidRPr="00F578B7">
        <w:rPr>
          <w:snapToGrid w:val="0"/>
        </w:rPr>
        <w:t>След из</w:t>
      </w:r>
      <w:r w:rsidR="00940AFA" w:rsidRPr="00F578B7">
        <w:rPr>
          <w:snapToGrid w:val="0"/>
        </w:rPr>
        <w:t>тичане на определения срок от 3</w:t>
      </w:r>
      <w:r w:rsidRPr="00F578B7">
        <w:rPr>
          <w:snapToGrid w:val="0"/>
        </w:rPr>
        <w:t xml:space="preserve"> години, спрямо документите се прилагат нормативно установените последващи действия по архивирането им.</w:t>
      </w:r>
    </w:p>
    <w:p w:rsidR="006F6B49" w:rsidRDefault="00AE258D" w:rsidP="0095347D">
      <w:pPr>
        <w:shd w:val="clear" w:color="auto" w:fill="FFFFFF"/>
        <w:spacing w:line="360" w:lineRule="auto"/>
        <w:ind w:right="-1" w:firstLine="708"/>
        <w:jc w:val="both"/>
        <w:rPr>
          <w:snapToGrid w:val="0"/>
        </w:rPr>
      </w:pPr>
      <w:r w:rsidRPr="008F1FE3">
        <w:rPr>
          <w:snapToGrid w:val="0"/>
        </w:rPr>
        <w:t>С оглед з</w:t>
      </w:r>
      <w:r w:rsidR="005C5EB0" w:rsidRPr="008F1FE3">
        <w:rPr>
          <w:snapToGrid w:val="0"/>
        </w:rPr>
        <w:t xml:space="preserve">ащита на личните данни – </w:t>
      </w:r>
      <w:r w:rsidRPr="008F1FE3">
        <w:rPr>
          <w:snapToGrid w:val="0"/>
        </w:rPr>
        <w:t>одитните досиета и документи</w:t>
      </w:r>
      <w:r w:rsidR="000E5C3D" w:rsidRPr="008F1FE3">
        <w:rPr>
          <w:snapToGrid w:val="0"/>
        </w:rPr>
        <w:t>те</w:t>
      </w:r>
      <w:r w:rsidRPr="008F1FE3">
        <w:rPr>
          <w:snapToGrid w:val="0"/>
        </w:rPr>
        <w:t>, свързани с процеса на одит на официалния контрол се съхраняват в заключен</w:t>
      </w:r>
      <w:r w:rsidR="005C5EB0" w:rsidRPr="008F1FE3">
        <w:rPr>
          <w:snapToGrid w:val="0"/>
        </w:rPr>
        <w:t xml:space="preserve"> метален шкаф, </w:t>
      </w:r>
      <w:r w:rsidRPr="008F1FE3">
        <w:rPr>
          <w:snapToGrid w:val="0"/>
        </w:rPr>
        <w:t xml:space="preserve">до който </w:t>
      </w:r>
      <w:r w:rsidR="005C5EB0" w:rsidRPr="008F1FE3">
        <w:rPr>
          <w:snapToGrid w:val="0"/>
        </w:rPr>
        <w:t xml:space="preserve">достъп </w:t>
      </w:r>
      <w:r w:rsidRPr="008F1FE3">
        <w:rPr>
          <w:snapToGrid w:val="0"/>
        </w:rPr>
        <w:t>има</w:t>
      </w:r>
      <w:r w:rsidR="002E13C2">
        <w:rPr>
          <w:snapToGrid w:val="0"/>
        </w:rPr>
        <w:t>т само</w:t>
      </w:r>
      <w:r w:rsidR="005C5EB0" w:rsidRPr="008F1FE3">
        <w:rPr>
          <w:snapToGrid w:val="0"/>
        </w:rPr>
        <w:t xml:space="preserve"> </w:t>
      </w:r>
      <w:r w:rsidR="002E13C2">
        <w:rPr>
          <w:snapToGrid w:val="0"/>
        </w:rPr>
        <w:t>директора на дирекция и</w:t>
      </w:r>
      <w:r w:rsidR="005C5EB0" w:rsidRPr="008F1FE3">
        <w:rPr>
          <w:snapToGrid w:val="0"/>
        </w:rPr>
        <w:t xml:space="preserve"> експерт</w:t>
      </w:r>
      <w:r w:rsidR="002E13C2">
        <w:rPr>
          <w:snapToGrid w:val="0"/>
        </w:rPr>
        <w:t>ите от отдела.</w:t>
      </w:r>
      <w:r w:rsidR="005C5EB0" w:rsidRPr="008F1FE3">
        <w:rPr>
          <w:snapToGrid w:val="0"/>
        </w:rPr>
        <w:t xml:space="preserve"> </w:t>
      </w:r>
      <w:r w:rsidR="009511EA" w:rsidRPr="008F1FE3">
        <w:rPr>
          <w:snapToGrid w:val="0"/>
        </w:rPr>
        <w:t xml:space="preserve">Работните одитни документи </w:t>
      </w:r>
      <w:r w:rsidR="00B4330E" w:rsidRPr="008F1FE3">
        <w:rPr>
          <w:snapToGrid w:val="0"/>
        </w:rPr>
        <w:t xml:space="preserve">за всеки конкретен одит </w:t>
      </w:r>
      <w:r w:rsidR="009511EA" w:rsidRPr="008F1FE3">
        <w:rPr>
          <w:snapToGrid w:val="0"/>
        </w:rPr>
        <w:t>се съхран</w:t>
      </w:r>
      <w:r w:rsidR="00DE1701" w:rsidRPr="008F1FE3">
        <w:rPr>
          <w:snapToGrid w:val="0"/>
        </w:rPr>
        <w:t>яват надлежно от водещия одитор.</w:t>
      </w:r>
      <w:r w:rsidR="00DE1701" w:rsidRPr="008F1FE3">
        <w:t xml:space="preserve"> </w:t>
      </w:r>
      <w:r w:rsidR="00DE1701" w:rsidRPr="008F1FE3">
        <w:rPr>
          <w:snapToGrid w:val="0"/>
        </w:rPr>
        <w:t>Всички документи, представляващи одитни доказателства, се обработват задължително при спазване на изискванията на Регламент за защита на личните данни (</w:t>
      </w:r>
      <w:r w:rsidR="00DE1701" w:rsidRPr="008F1FE3">
        <w:rPr>
          <w:snapToGrid w:val="0"/>
          <w:lang w:val="en-US"/>
        </w:rPr>
        <w:t>GDPR</w:t>
      </w:r>
      <w:r w:rsidR="00DE1701" w:rsidRPr="008F1FE3">
        <w:rPr>
          <w:snapToGrid w:val="0"/>
        </w:rPr>
        <w:t>)</w:t>
      </w:r>
      <w:r w:rsidR="00DE1701" w:rsidRPr="008F1FE3">
        <w:rPr>
          <w:snapToGrid w:val="0"/>
          <w:lang w:val="en-US"/>
        </w:rPr>
        <w:t xml:space="preserve"> –</w:t>
      </w:r>
      <w:r w:rsidR="00B4330E" w:rsidRPr="008F1FE3">
        <w:rPr>
          <w:snapToGrid w:val="0"/>
        </w:rPr>
        <w:t xml:space="preserve"> Регламент 2016/679.</w:t>
      </w:r>
    </w:p>
    <w:p w:rsidR="00E20DA2" w:rsidRDefault="00E20DA2" w:rsidP="0095347D">
      <w:pPr>
        <w:shd w:val="clear" w:color="auto" w:fill="FFFFFF"/>
        <w:spacing w:line="360" w:lineRule="auto"/>
        <w:ind w:right="-1" w:firstLine="708"/>
        <w:jc w:val="both"/>
        <w:rPr>
          <w:snapToGrid w:val="0"/>
        </w:rPr>
      </w:pPr>
    </w:p>
    <w:p w:rsidR="008F3D3A" w:rsidRDefault="00C44AF1" w:rsidP="00551F22">
      <w:pPr>
        <w:spacing w:line="360" w:lineRule="auto"/>
        <w:ind w:right="-1"/>
        <w:jc w:val="both"/>
        <w:rPr>
          <w:b/>
          <w:snapToGrid w:val="0"/>
        </w:rPr>
      </w:pPr>
      <w:r w:rsidRPr="00864B5B">
        <w:rPr>
          <w:b/>
          <w:snapToGrid w:val="0"/>
        </w:rPr>
        <w:t>V</w:t>
      </w:r>
      <w:r w:rsidR="00D04EA9">
        <w:rPr>
          <w:b/>
          <w:snapToGrid w:val="0"/>
          <w:lang w:val="en-US"/>
        </w:rPr>
        <w:t>I</w:t>
      </w:r>
      <w:r w:rsidRPr="00864B5B">
        <w:rPr>
          <w:b/>
          <w:snapToGrid w:val="0"/>
        </w:rPr>
        <w:t xml:space="preserve">. </w:t>
      </w:r>
      <w:r w:rsidR="00D87FC7">
        <w:rPr>
          <w:b/>
          <w:snapToGrid w:val="0"/>
        </w:rPr>
        <w:t xml:space="preserve">    </w:t>
      </w:r>
      <w:r w:rsidRPr="00864B5B">
        <w:rPr>
          <w:b/>
          <w:snapToGrid w:val="0"/>
        </w:rPr>
        <w:t xml:space="preserve">ОТГОВОРНОСТИ </w:t>
      </w:r>
      <w:r w:rsidR="00BC36DB">
        <w:rPr>
          <w:b/>
          <w:snapToGrid w:val="0"/>
        </w:rPr>
        <w:t>И ЗАДЪЛЖЕНИЯ</w:t>
      </w:r>
    </w:p>
    <w:p w:rsidR="00D04EA9" w:rsidRPr="006C788C" w:rsidRDefault="00D04EA9" w:rsidP="00E20DA2">
      <w:pPr>
        <w:pStyle w:val="Heading3"/>
        <w:numPr>
          <w:ilvl w:val="0"/>
          <w:numId w:val="3"/>
        </w:numPr>
        <w:spacing w:after="0" w:line="360" w:lineRule="auto"/>
        <w:ind w:left="630" w:right="-1" w:hanging="630"/>
        <w:rPr>
          <w:rFonts w:ascii="Times New Roman" w:hAnsi="Times New Roman" w:cs="Times New Roman"/>
          <w:szCs w:val="24"/>
        </w:rPr>
      </w:pPr>
      <w:r w:rsidRPr="006C788C">
        <w:rPr>
          <w:rFonts w:ascii="Times New Roman" w:hAnsi="Times New Roman" w:cs="Times New Roman"/>
          <w:noProof/>
          <w:szCs w:val="24"/>
        </w:rPr>
        <w:t>ВОДЕЩИ ОДИТОРИ</w:t>
      </w:r>
      <w:r w:rsidR="003D7795" w:rsidRPr="006C788C">
        <w:rPr>
          <w:rFonts w:ascii="Times New Roman" w:hAnsi="Times New Roman" w:cs="Times New Roman"/>
          <w:noProof/>
          <w:szCs w:val="24"/>
        </w:rPr>
        <w:t xml:space="preserve"> И</w:t>
      </w:r>
      <w:r w:rsidRPr="006C788C">
        <w:rPr>
          <w:rFonts w:ascii="Times New Roman" w:hAnsi="Times New Roman" w:cs="Times New Roman"/>
          <w:noProof/>
          <w:szCs w:val="24"/>
        </w:rPr>
        <w:t xml:space="preserve"> ОДИТЕН </w:t>
      </w:r>
      <w:r w:rsidR="003D7795" w:rsidRPr="006C788C">
        <w:rPr>
          <w:rFonts w:ascii="Times New Roman" w:hAnsi="Times New Roman" w:cs="Times New Roman"/>
          <w:szCs w:val="24"/>
        </w:rPr>
        <w:t xml:space="preserve">ЕКИП </w:t>
      </w:r>
    </w:p>
    <w:p w:rsidR="00A278BD" w:rsidRDefault="00A278BD" w:rsidP="00E20DA2">
      <w:pPr>
        <w:spacing w:line="360" w:lineRule="auto"/>
        <w:ind w:right="-1"/>
        <w:jc w:val="both"/>
        <w:rPr>
          <w:lang w:eastAsia="en-US"/>
        </w:rPr>
      </w:pPr>
      <w:r w:rsidRPr="009F03F5">
        <w:t>Преди изготвянето на заповедта за</w:t>
      </w:r>
      <w:r w:rsidR="006E21A9">
        <w:t xml:space="preserve"> извършване на одит</w:t>
      </w:r>
      <w:r w:rsidR="00C23A4D">
        <w:t>,</w:t>
      </w:r>
      <w:r w:rsidRPr="009F03F5">
        <w:t xml:space="preserve"> водещ</w:t>
      </w:r>
      <w:r w:rsidR="006E21A9">
        <w:t>ият</w:t>
      </w:r>
      <w:r w:rsidR="003838FA">
        <w:t xml:space="preserve"> одитор и</w:t>
      </w:r>
      <w:r w:rsidRPr="009F03F5">
        <w:t xml:space="preserve"> членове</w:t>
      </w:r>
      <w:r w:rsidR="00D43811">
        <w:t>те</w:t>
      </w:r>
      <w:r w:rsidR="00C23A4D">
        <w:t xml:space="preserve"> на одитния</w:t>
      </w:r>
      <w:r w:rsidR="004605FA">
        <w:t xml:space="preserve"> екип</w:t>
      </w:r>
      <w:r w:rsidRPr="009F03F5">
        <w:t xml:space="preserve"> попълват декларация по образец за конфликт на интереси</w:t>
      </w:r>
      <w:r w:rsidR="00C963D7">
        <w:t>.</w:t>
      </w:r>
      <w:r w:rsidRPr="009F03F5">
        <w:t xml:space="preserve"> </w:t>
      </w:r>
      <w:r w:rsidR="00C963D7">
        <w:rPr>
          <w:lang w:eastAsia="en-US"/>
        </w:rPr>
        <w:t>Декларациите се съхраняват в одитното досие.</w:t>
      </w:r>
    </w:p>
    <w:p w:rsidR="004414D0" w:rsidRDefault="00EC1C1D" w:rsidP="0095347D">
      <w:pPr>
        <w:numPr>
          <w:ilvl w:val="1"/>
          <w:numId w:val="3"/>
        </w:numPr>
        <w:spacing w:line="360" w:lineRule="auto"/>
        <w:ind w:right="-1" w:hanging="1288"/>
        <w:jc w:val="both"/>
        <w:rPr>
          <w:b/>
          <w:lang w:eastAsia="en-US"/>
        </w:rPr>
      </w:pPr>
      <w:r>
        <w:rPr>
          <w:b/>
          <w:lang w:eastAsia="en-US"/>
        </w:rPr>
        <w:t>Водещ</w:t>
      </w:r>
      <w:r w:rsidR="004414D0" w:rsidRPr="00666336">
        <w:rPr>
          <w:b/>
          <w:lang w:eastAsia="en-US"/>
        </w:rPr>
        <w:t xml:space="preserve"> одитор:</w:t>
      </w:r>
    </w:p>
    <w:p w:rsidR="00B90C67" w:rsidRPr="008B7321" w:rsidRDefault="00BD196F" w:rsidP="0095347D">
      <w:pPr>
        <w:spacing w:line="360" w:lineRule="auto"/>
        <w:ind w:right="-1"/>
        <w:jc w:val="both"/>
        <w:rPr>
          <w:lang w:eastAsia="en-US"/>
        </w:rPr>
      </w:pPr>
      <w:r>
        <w:rPr>
          <w:lang w:eastAsia="en-US"/>
        </w:rPr>
        <w:t>1.1.1</w:t>
      </w:r>
      <w:r>
        <w:rPr>
          <w:lang w:eastAsia="en-US"/>
        </w:rPr>
        <w:tab/>
      </w:r>
      <w:r w:rsidR="008B7321">
        <w:rPr>
          <w:lang w:eastAsia="en-US"/>
        </w:rPr>
        <w:t xml:space="preserve">Водещият одитор изпраща не по-късно от 10 дни преди началото на одита заповедта за извършване на одит </w:t>
      </w:r>
      <w:r w:rsidR="003E576C">
        <w:rPr>
          <w:lang w:eastAsia="en-US"/>
        </w:rPr>
        <w:t xml:space="preserve">по електронен път </w:t>
      </w:r>
      <w:r w:rsidR="008B7321">
        <w:rPr>
          <w:lang w:eastAsia="en-US"/>
        </w:rPr>
        <w:t>до членовете на одитния екип, одитираната организация и дирекцията в ЦУ на БАБХ, която методически ръководи одитираната дейност</w:t>
      </w:r>
      <w:r w:rsidR="001F320A">
        <w:rPr>
          <w:lang w:eastAsia="en-US"/>
        </w:rPr>
        <w:t>.</w:t>
      </w:r>
    </w:p>
    <w:p w:rsidR="009F03F5" w:rsidRPr="00666336" w:rsidRDefault="00BD196F" w:rsidP="0095347D">
      <w:pPr>
        <w:spacing w:line="360" w:lineRule="auto"/>
        <w:ind w:right="-1"/>
        <w:jc w:val="both"/>
        <w:rPr>
          <w:lang w:eastAsia="en-US"/>
        </w:rPr>
      </w:pPr>
      <w:r>
        <w:rPr>
          <w:noProof/>
        </w:rPr>
        <w:t>1.1.2</w:t>
      </w:r>
      <w:r>
        <w:rPr>
          <w:noProof/>
        </w:rPr>
        <w:tab/>
      </w:r>
      <w:r w:rsidR="009F03F5" w:rsidRPr="00666336">
        <w:rPr>
          <w:noProof/>
        </w:rPr>
        <w:t>Изисква предварителната информация и документация от одитираната организация.</w:t>
      </w:r>
    </w:p>
    <w:p w:rsidR="009F03F5" w:rsidRPr="00666336" w:rsidRDefault="00BD196F" w:rsidP="0095347D">
      <w:pPr>
        <w:spacing w:line="360" w:lineRule="auto"/>
        <w:ind w:right="-1"/>
        <w:jc w:val="both"/>
        <w:rPr>
          <w:lang w:eastAsia="en-US"/>
        </w:rPr>
      </w:pPr>
      <w:r>
        <w:rPr>
          <w:noProof/>
        </w:rPr>
        <w:t>1.1.3</w:t>
      </w:r>
      <w:r w:rsidR="003838FA">
        <w:rPr>
          <w:noProof/>
        </w:rPr>
        <w:tab/>
      </w:r>
      <w:r w:rsidR="00B90C67">
        <w:rPr>
          <w:noProof/>
        </w:rPr>
        <w:t>В</w:t>
      </w:r>
      <w:r w:rsidR="009F03F5" w:rsidRPr="00666336">
        <w:rPr>
          <w:noProof/>
        </w:rPr>
        <w:t xml:space="preserve">одещият одитор в рамките на </w:t>
      </w:r>
      <w:r w:rsidR="00A8349D">
        <w:rPr>
          <w:noProof/>
        </w:rPr>
        <w:t>5</w:t>
      </w:r>
      <w:r w:rsidR="009F03F5" w:rsidRPr="00666336">
        <w:rPr>
          <w:noProof/>
        </w:rPr>
        <w:t xml:space="preserve"> работни дни от издаването на заповедта за одита:</w:t>
      </w:r>
    </w:p>
    <w:p w:rsidR="009F03F5" w:rsidRPr="00666336" w:rsidRDefault="00CA4CE6" w:rsidP="0095347D">
      <w:pPr>
        <w:spacing w:line="360" w:lineRule="auto"/>
        <w:ind w:right="-1"/>
        <w:jc w:val="both"/>
        <w:rPr>
          <w:lang w:eastAsia="en-US"/>
        </w:rPr>
      </w:pPr>
      <w:r>
        <w:rPr>
          <w:lang w:eastAsia="en-US"/>
        </w:rPr>
        <w:t>1.1.3.1</w:t>
      </w:r>
      <w:r>
        <w:rPr>
          <w:lang w:eastAsia="en-US"/>
        </w:rPr>
        <w:tab/>
      </w:r>
      <w:r w:rsidR="002A0870">
        <w:rPr>
          <w:lang w:eastAsia="en-US"/>
        </w:rPr>
        <w:t xml:space="preserve"> </w:t>
      </w:r>
      <w:r w:rsidR="009F03F5" w:rsidRPr="00666336">
        <w:rPr>
          <w:lang w:eastAsia="en-US"/>
        </w:rPr>
        <w:t xml:space="preserve">Изготвя проект на </w:t>
      </w:r>
      <w:r w:rsidR="009F03F5" w:rsidRPr="00666336">
        <w:rPr>
          <w:noProof/>
        </w:rPr>
        <w:t xml:space="preserve">план за одита </w:t>
      </w:r>
      <w:r w:rsidR="00BD196F">
        <w:rPr>
          <w:noProof/>
        </w:rPr>
        <w:t xml:space="preserve">и го изпраща по електронен път </w:t>
      </w:r>
      <w:r w:rsidR="009F03F5" w:rsidRPr="00666336">
        <w:rPr>
          <w:noProof/>
        </w:rPr>
        <w:t>за потвърждение на одитираната организация.</w:t>
      </w:r>
    </w:p>
    <w:p w:rsidR="00E91A96" w:rsidRPr="00035290" w:rsidRDefault="003838FA" w:rsidP="0095347D">
      <w:pPr>
        <w:spacing w:line="360" w:lineRule="auto"/>
        <w:ind w:right="-1"/>
        <w:jc w:val="both"/>
        <w:rPr>
          <w:noProof/>
        </w:rPr>
      </w:pPr>
      <w:r>
        <w:rPr>
          <w:noProof/>
        </w:rPr>
        <w:lastRenderedPageBreak/>
        <w:t>1.1.3.2</w:t>
      </w:r>
      <w:r w:rsidR="00BD196F">
        <w:rPr>
          <w:noProof/>
        </w:rPr>
        <w:tab/>
      </w:r>
      <w:r w:rsidR="002A0870">
        <w:rPr>
          <w:noProof/>
        </w:rPr>
        <w:t xml:space="preserve"> </w:t>
      </w:r>
      <w:r w:rsidR="009F03F5" w:rsidRPr="00666336">
        <w:rPr>
          <w:noProof/>
        </w:rPr>
        <w:t xml:space="preserve">След получаване на потвърждението от одитираната организация изготвя план за одит в </w:t>
      </w:r>
      <w:r w:rsidR="00FF2273">
        <w:rPr>
          <w:noProof/>
        </w:rPr>
        <w:t>един екземпляр</w:t>
      </w:r>
      <w:r w:rsidR="009F03F5" w:rsidRPr="00666336">
        <w:rPr>
          <w:noProof/>
        </w:rPr>
        <w:t xml:space="preserve">. </w:t>
      </w:r>
      <w:r w:rsidR="00FF2273">
        <w:rPr>
          <w:noProof/>
        </w:rPr>
        <w:t>П</w:t>
      </w:r>
      <w:r w:rsidR="00C23A4D">
        <w:rPr>
          <w:noProof/>
        </w:rPr>
        <w:t>ланът</w:t>
      </w:r>
      <w:r w:rsidR="009F03F5" w:rsidRPr="00666336">
        <w:rPr>
          <w:noProof/>
        </w:rPr>
        <w:t xml:space="preserve"> </w:t>
      </w:r>
      <w:r w:rsidR="00FF2273">
        <w:rPr>
          <w:noProof/>
        </w:rPr>
        <w:t>за одит се предоставя</w:t>
      </w:r>
      <w:r w:rsidR="00C23A4D">
        <w:rPr>
          <w:noProof/>
        </w:rPr>
        <w:t xml:space="preserve"> на директора на дирекция ООК за </w:t>
      </w:r>
      <w:r w:rsidR="00141554">
        <w:rPr>
          <w:noProof/>
        </w:rPr>
        <w:t>съгласуване</w:t>
      </w:r>
      <w:r w:rsidR="00C23A4D">
        <w:rPr>
          <w:noProof/>
        </w:rPr>
        <w:t xml:space="preserve"> </w:t>
      </w:r>
      <w:r w:rsidR="009F03F5" w:rsidRPr="00666336">
        <w:rPr>
          <w:noProof/>
        </w:rPr>
        <w:t xml:space="preserve">и </w:t>
      </w:r>
      <w:r w:rsidR="00C23A4D">
        <w:rPr>
          <w:noProof/>
        </w:rPr>
        <w:t xml:space="preserve">на изпълнителния директор на БАБХ за </w:t>
      </w:r>
      <w:r w:rsidR="009F03F5" w:rsidRPr="00666336">
        <w:rPr>
          <w:noProof/>
        </w:rPr>
        <w:t xml:space="preserve">одобрение. </w:t>
      </w:r>
      <w:r w:rsidR="00F753E4">
        <w:rPr>
          <w:noProof/>
        </w:rPr>
        <w:t>Планът</w:t>
      </w:r>
      <w:r w:rsidR="00FF2273">
        <w:rPr>
          <w:noProof/>
        </w:rPr>
        <w:t xml:space="preserve"> за одит </w:t>
      </w:r>
      <w:r w:rsidR="005C57E6" w:rsidRPr="00666336">
        <w:rPr>
          <w:noProof/>
        </w:rPr>
        <w:t xml:space="preserve">се съхранява и архивира в </w:t>
      </w:r>
      <w:r w:rsidR="00F753E4">
        <w:rPr>
          <w:lang w:eastAsia="en-US"/>
        </w:rPr>
        <w:t>дирекция</w:t>
      </w:r>
      <w:r w:rsidR="00FF5EEF">
        <w:rPr>
          <w:lang w:eastAsia="en-US"/>
        </w:rPr>
        <w:t xml:space="preserve"> ООК</w:t>
      </w:r>
      <w:r w:rsidR="00FF2273" w:rsidRPr="00035290">
        <w:rPr>
          <w:noProof/>
        </w:rPr>
        <w:t xml:space="preserve">. </w:t>
      </w:r>
      <w:r w:rsidR="00E91A96" w:rsidRPr="00035290">
        <w:rPr>
          <w:noProof/>
        </w:rPr>
        <w:t>Изпращането на одобрения план за одит до одитираната организация става при спазване на утвърдените в Инструкцията за документ</w:t>
      </w:r>
      <w:r w:rsidR="00590548" w:rsidRPr="00035290">
        <w:rPr>
          <w:noProof/>
        </w:rPr>
        <w:t>ооброт</w:t>
      </w:r>
      <w:r w:rsidR="00E91A96" w:rsidRPr="00035290">
        <w:rPr>
          <w:noProof/>
        </w:rPr>
        <w:t xml:space="preserve"> правила.</w:t>
      </w:r>
    </w:p>
    <w:p w:rsidR="009F03F5" w:rsidRPr="00666336" w:rsidRDefault="003838FA" w:rsidP="0095347D">
      <w:pPr>
        <w:spacing w:line="360" w:lineRule="auto"/>
        <w:ind w:right="-1"/>
        <w:jc w:val="both"/>
        <w:rPr>
          <w:lang w:eastAsia="en-US"/>
        </w:rPr>
      </w:pPr>
      <w:r>
        <w:rPr>
          <w:noProof/>
        </w:rPr>
        <w:t>1.1.3.3</w:t>
      </w:r>
      <w:r w:rsidR="00BD196F">
        <w:rPr>
          <w:noProof/>
        </w:rPr>
        <w:tab/>
      </w:r>
      <w:r w:rsidR="002A0870">
        <w:rPr>
          <w:noProof/>
        </w:rPr>
        <w:t xml:space="preserve"> </w:t>
      </w:r>
      <w:r w:rsidR="009F03F5" w:rsidRPr="00666336">
        <w:rPr>
          <w:noProof/>
        </w:rPr>
        <w:t>Когато се налага извършването на корекции в плана за одит, във връзка с полученото становище от предварителното съгласуване и одобрение, изпраща коригирания план за повторно потвърждение от одитираната организация, като я уведомява за причините за корекции, след кое</w:t>
      </w:r>
      <w:r w:rsidR="003E5967">
        <w:rPr>
          <w:noProof/>
        </w:rPr>
        <w:t>то предприема последващи действия.</w:t>
      </w:r>
    </w:p>
    <w:p w:rsidR="009F03F5" w:rsidRPr="00666336" w:rsidRDefault="003838FA" w:rsidP="0095347D">
      <w:pPr>
        <w:spacing w:line="360" w:lineRule="auto"/>
        <w:ind w:right="-1"/>
        <w:jc w:val="both"/>
        <w:rPr>
          <w:lang w:eastAsia="en-US"/>
        </w:rPr>
      </w:pPr>
      <w:r>
        <w:rPr>
          <w:noProof/>
        </w:rPr>
        <w:t>1.1.4</w:t>
      </w:r>
      <w:r w:rsidR="00BD196F">
        <w:rPr>
          <w:noProof/>
        </w:rPr>
        <w:tab/>
      </w:r>
      <w:r w:rsidR="009F03F5" w:rsidRPr="00666336">
        <w:rPr>
          <w:noProof/>
        </w:rPr>
        <w:t>Представлява одитния екип на откриващата и заключителната среща на одита.</w:t>
      </w:r>
    </w:p>
    <w:p w:rsidR="009F03F5" w:rsidRPr="00666336" w:rsidRDefault="003838FA" w:rsidP="0095347D">
      <w:pPr>
        <w:spacing w:line="360" w:lineRule="auto"/>
        <w:ind w:right="-1"/>
        <w:jc w:val="both"/>
        <w:rPr>
          <w:lang w:eastAsia="en-US"/>
        </w:rPr>
      </w:pPr>
      <w:r>
        <w:rPr>
          <w:noProof/>
        </w:rPr>
        <w:t>1.1.5</w:t>
      </w:r>
      <w:r w:rsidR="00BD196F">
        <w:rPr>
          <w:noProof/>
        </w:rPr>
        <w:tab/>
      </w:r>
      <w:r w:rsidR="009F03F5" w:rsidRPr="00666336">
        <w:rPr>
          <w:noProof/>
        </w:rPr>
        <w:t>Определя отговорностите и задълженията на всеки член от одитния екип по отношение на одитиране на определени дейности, функции, зони, документи или производствени обекти.</w:t>
      </w:r>
    </w:p>
    <w:p w:rsidR="009F03F5" w:rsidRPr="00666336" w:rsidRDefault="003838FA" w:rsidP="0095347D">
      <w:pPr>
        <w:tabs>
          <w:tab w:val="left" w:pos="709"/>
        </w:tabs>
        <w:spacing w:line="360" w:lineRule="auto"/>
        <w:ind w:left="851" w:right="-1" w:hanging="851"/>
        <w:jc w:val="both"/>
        <w:rPr>
          <w:lang w:eastAsia="en-US"/>
        </w:rPr>
      </w:pPr>
      <w:r>
        <w:rPr>
          <w:noProof/>
        </w:rPr>
        <w:t>1.1.6</w:t>
      </w:r>
      <w:r>
        <w:rPr>
          <w:noProof/>
        </w:rPr>
        <w:tab/>
      </w:r>
      <w:r w:rsidR="009F03F5" w:rsidRPr="00666336">
        <w:rPr>
          <w:noProof/>
        </w:rPr>
        <w:t>Определя отговорностите и задачите на техническите експерти.</w:t>
      </w:r>
    </w:p>
    <w:p w:rsidR="009F03F5" w:rsidRPr="00666336" w:rsidRDefault="00130B23" w:rsidP="0095347D">
      <w:pPr>
        <w:spacing w:line="360" w:lineRule="auto"/>
        <w:ind w:left="851" w:right="-1" w:hanging="851"/>
        <w:jc w:val="both"/>
        <w:rPr>
          <w:lang w:eastAsia="en-US"/>
        </w:rPr>
      </w:pPr>
      <w:r>
        <w:rPr>
          <w:noProof/>
        </w:rPr>
        <w:t xml:space="preserve">1.1.7   </w:t>
      </w:r>
      <w:r w:rsidR="009F03F5" w:rsidRPr="00666336">
        <w:rPr>
          <w:noProof/>
        </w:rPr>
        <w:t>По време на одита следи и осигурява изпълнението на плана за одит.</w:t>
      </w:r>
    </w:p>
    <w:p w:rsidR="009F03F5" w:rsidRPr="00666336" w:rsidRDefault="003838FA" w:rsidP="0095347D">
      <w:pPr>
        <w:spacing w:line="360" w:lineRule="auto"/>
        <w:ind w:right="-1"/>
        <w:jc w:val="both"/>
        <w:rPr>
          <w:lang w:eastAsia="en-US"/>
        </w:rPr>
      </w:pPr>
      <w:r>
        <w:rPr>
          <w:noProof/>
        </w:rPr>
        <w:t>1.1.8</w:t>
      </w:r>
      <w:r w:rsidR="00BD196F">
        <w:rPr>
          <w:noProof/>
        </w:rPr>
        <w:tab/>
      </w:r>
      <w:r w:rsidR="009F03F5" w:rsidRPr="00666336">
        <w:rPr>
          <w:noProof/>
        </w:rPr>
        <w:t>По време на одита ръководи и организира работата на одитния екип и техническите експерти.</w:t>
      </w:r>
    </w:p>
    <w:p w:rsidR="009F03F5" w:rsidRPr="00666336" w:rsidRDefault="003838FA" w:rsidP="0095347D">
      <w:pPr>
        <w:spacing w:line="360" w:lineRule="auto"/>
        <w:ind w:right="-1"/>
        <w:jc w:val="both"/>
        <w:rPr>
          <w:lang w:eastAsia="en-US"/>
        </w:rPr>
      </w:pPr>
      <w:r>
        <w:rPr>
          <w:noProof/>
        </w:rPr>
        <w:t>1.1.9</w:t>
      </w:r>
      <w:r w:rsidR="00BD196F">
        <w:rPr>
          <w:noProof/>
        </w:rPr>
        <w:tab/>
      </w:r>
      <w:r w:rsidR="00D463AC">
        <w:rPr>
          <w:noProof/>
        </w:rPr>
        <w:t>Ръководи одитния</w:t>
      </w:r>
      <w:r w:rsidR="009F03F5" w:rsidRPr="00666336">
        <w:rPr>
          <w:noProof/>
        </w:rPr>
        <w:t xml:space="preserve"> екип при обсъждането и формирането на изводите, заключенията и препоръките от одита.</w:t>
      </w:r>
    </w:p>
    <w:p w:rsidR="00FF6595" w:rsidRDefault="003838FA" w:rsidP="0095347D">
      <w:pPr>
        <w:spacing w:line="360" w:lineRule="auto"/>
        <w:ind w:left="1080" w:right="-1" w:hanging="1080"/>
        <w:jc w:val="both"/>
        <w:rPr>
          <w:lang w:eastAsia="en-US"/>
        </w:rPr>
      </w:pPr>
      <w:r>
        <w:rPr>
          <w:noProof/>
        </w:rPr>
        <w:t>1.1.10</w:t>
      </w:r>
      <w:r w:rsidR="00D0413C">
        <w:rPr>
          <w:noProof/>
        </w:rPr>
        <w:t xml:space="preserve">  </w:t>
      </w:r>
      <w:r w:rsidR="00FF6595">
        <w:rPr>
          <w:noProof/>
        </w:rPr>
        <w:t>Представя резултатите от проведения одит на заключителната среща.</w:t>
      </w:r>
    </w:p>
    <w:p w:rsidR="009F03F5" w:rsidRDefault="003838FA" w:rsidP="0095347D">
      <w:pPr>
        <w:spacing w:line="360" w:lineRule="auto"/>
        <w:ind w:left="1080" w:right="-1" w:hanging="1080"/>
        <w:jc w:val="both"/>
        <w:rPr>
          <w:lang w:eastAsia="en-US"/>
        </w:rPr>
      </w:pPr>
      <w:r>
        <w:rPr>
          <w:noProof/>
        </w:rPr>
        <w:t>1.1.11</w:t>
      </w:r>
      <w:r w:rsidR="00D0413C">
        <w:rPr>
          <w:noProof/>
        </w:rPr>
        <w:t xml:space="preserve">  </w:t>
      </w:r>
      <w:r w:rsidR="009F03F5" w:rsidRPr="00666336">
        <w:rPr>
          <w:noProof/>
        </w:rPr>
        <w:t>Предотвратява и разрешава конфликти.</w:t>
      </w:r>
    </w:p>
    <w:p w:rsidR="001E653B" w:rsidRPr="00666336" w:rsidRDefault="00BD196F" w:rsidP="0095347D">
      <w:pPr>
        <w:spacing w:line="360" w:lineRule="auto"/>
        <w:ind w:right="-1"/>
        <w:jc w:val="both"/>
        <w:rPr>
          <w:lang w:eastAsia="en-US"/>
        </w:rPr>
      </w:pPr>
      <w:r>
        <w:rPr>
          <w:noProof/>
        </w:rPr>
        <w:t>1.</w:t>
      </w:r>
      <w:r w:rsidR="003838FA">
        <w:rPr>
          <w:noProof/>
        </w:rPr>
        <w:t>1.12</w:t>
      </w:r>
      <w:r w:rsidR="00651250">
        <w:rPr>
          <w:noProof/>
        </w:rPr>
        <w:tab/>
      </w:r>
      <w:r w:rsidR="00D0413C">
        <w:rPr>
          <w:noProof/>
        </w:rPr>
        <w:t xml:space="preserve"> </w:t>
      </w:r>
      <w:r w:rsidR="00651250">
        <w:rPr>
          <w:noProof/>
        </w:rPr>
        <w:t>В</w:t>
      </w:r>
      <w:r w:rsidR="001E653B" w:rsidRPr="00666336">
        <w:rPr>
          <w:noProof/>
        </w:rPr>
        <w:t xml:space="preserve">одещият одитор в рамките на </w:t>
      </w:r>
      <w:r w:rsidR="00731AE2">
        <w:rPr>
          <w:noProof/>
        </w:rPr>
        <w:t>20</w:t>
      </w:r>
      <w:r w:rsidR="001E653B" w:rsidRPr="00666336">
        <w:rPr>
          <w:noProof/>
        </w:rPr>
        <w:t xml:space="preserve"> работни дни от заключителната среща или </w:t>
      </w:r>
      <w:r w:rsidR="00731AE2">
        <w:rPr>
          <w:noProof/>
        </w:rPr>
        <w:t>10</w:t>
      </w:r>
      <w:r w:rsidR="001E653B" w:rsidRPr="00666336">
        <w:rPr>
          <w:noProof/>
        </w:rPr>
        <w:t xml:space="preserve"> работни дни в случайте на установени критични несъответствия, представляващи реален риск за здравето на животните и човека: </w:t>
      </w:r>
    </w:p>
    <w:p w:rsidR="001E653B" w:rsidRDefault="008A0502" w:rsidP="0095347D">
      <w:pPr>
        <w:tabs>
          <w:tab w:val="left" w:pos="1418"/>
          <w:tab w:val="left" w:pos="1560"/>
        </w:tabs>
        <w:spacing w:line="360" w:lineRule="auto"/>
        <w:ind w:right="-1"/>
        <w:jc w:val="both"/>
        <w:rPr>
          <w:noProof/>
        </w:rPr>
      </w:pPr>
      <w:r>
        <w:rPr>
          <w:noProof/>
        </w:rPr>
        <w:t>1.1.12.1</w:t>
      </w:r>
      <w:r w:rsidR="003838FA">
        <w:rPr>
          <w:noProof/>
        </w:rPr>
        <w:t xml:space="preserve"> </w:t>
      </w:r>
      <w:r w:rsidR="00532492">
        <w:rPr>
          <w:noProof/>
        </w:rPr>
        <w:t>П</w:t>
      </w:r>
      <w:r w:rsidR="001E653B" w:rsidRPr="00666336">
        <w:rPr>
          <w:noProof/>
        </w:rPr>
        <w:t xml:space="preserve">одготвя и оформя проект на доклад от извършения одит и го изпраща </w:t>
      </w:r>
      <w:r w:rsidR="001E653B">
        <w:rPr>
          <w:noProof/>
        </w:rPr>
        <w:t xml:space="preserve">до одитираната организация </w:t>
      </w:r>
      <w:r w:rsidR="001E653B" w:rsidRPr="00666336">
        <w:rPr>
          <w:noProof/>
        </w:rPr>
        <w:t>по електронен път заедно</w:t>
      </w:r>
      <w:r w:rsidR="001E653B">
        <w:rPr>
          <w:noProof/>
        </w:rPr>
        <w:t xml:space="preserve"> с формуляр на план за действие, като </w:t>
      </w:r>
      <w:r w:rsidR="001E653B" w:rsidRPr="00666336">
        <w:rPr>
          <w:noProof/>
        </w:rPr>
        <w:t xml:space="preserve">работен вариант в </w:t>
      </w:r>
      <w:r w:rsidR="001E653B" w:rsidRPr="00666336">
        <w:rPr>
          <w:noProof/>
          <w:lang w:val="en-US"/>
        </w:rPr>
        <w:t>word</w:t>
      </w:r>
      <w:r w:rsidR="001E653B" w:rsidRPr="00666336">
        <w:rPr>
          <w:noProof/>
        </w:rPr>
        <w:t xml:space="preserve"> формат.</w:t>
      </w:r>
    </w:p>
    <w:p w:rsidR="00532492" w:rsidRPr="00666336" w:rsidRDefault="00B373C0" w:rsidP="0095347D">
      <w:pPr>
        <w:tabs>
          <w:tab w:val="left" w:pos="1560"/>
        </w:tabs>
        <w:spacing w:line="360" w:lineRule="auto"/>
        <w:ind w:right="-1"/>
        <w:jc w:val="both"/>
        <w:rPr>
          <w:lang w:eastAsia="en-US"/>
        </w:rPr>
      </w:pPr>
      <w:r>
        <w:rPr>
          <w:lang w:eastAsia="en-US"/>
        </w:rPr>
        <w:t xml:space="preserve">1.1.12.2  </w:t>
      </w:r>
      <w:r w:rsidR="00532492" w:rsidRPr="00532492">
        <w:rPr>
          <w:lang w:eastAsia="en-US"/>
        </w:rPr>
        <w:t xml:space="preserve">Оценява </w:t>
      </w:r>
      <w:r w:rsidR="001411FE">
        <w:rPr>
          <w:lang w:eastAsia="en-US"/>
        </w:rPr>
        <w:t xml:space="preserve">и приема </w:t>
      </w:r>
      <w:r w:rsidR="00532492" w:rsidRPr="00532492">
        <w:rPr>
          <w:lang w:eastAsia="en-US"/>
        </w:rPr>
        <w:t xml:space="preserve">попълнения план за действие от одитираната организация </w:t>
      </w:r>
      <w:r w:rsidR="00496750">
        <w:rPr>
          <w:lang w:eastAsia="en-US"/>
        </w:rPr>
        <w:t>или</w:t>
      </w:r>
      <w:r w:rsidR="00532492" w:rsidRPr="00532492">
        <w:rPr>
          <w:lang w:eastAsia="en-US"/>
        </w:rPr>
        <w:t xml:space="preserve"> изпраща по електронен път становището си по плана, в случаите на установено несъответствие.</w:t>
      </w:r>
    </w:p>
    <w:p w:rsidR="004C2A1D" w:rsidRPr="00354320" w:rsidRDefault="00B373C0" w:rsidP="0095347D">
      <w:pPr>
        <w:spacing w:line="360" w:lineRule="auto"/>
        <w:ind w:right="-1"/>
        <w:jc w:val="both"/>
        <w:rPr>
          <w:noProof/>
        </w:rPr>
      </w:pPr>
      <w:r w:rsidRPr="00354320">
        <w:rPr>
          <w:noProof/>
        </w:rPr>
        <w:t xml:space="preserve">1.1.12.3 </w:t>
      </w:r>
      <w:r w:rsidR="004C2A1D" w:rsidRPr="00354320">
        <w:rPr>
          <w:noProof/>
        </w:rPr>
        <w:t xml:space="preserve">Когато се налага извършването на корекции в доклада, във връзка с получено становище от съгласуването и одобрението, изпраща коригирания </w:t>
      </w:r>
      <w:r w:rsidR="000C361C" w:rsidRPr="00354320">
        <w:rPr>
          <w:noProof/>
        </w:rPr>
        <w:t xml:space="preserve">проект на </w:t>
      </w:r>
      <w:r w:rsidR="006A411F">
        <w:rPr>
          <w:noProof/>
        </w:rPr>
        <w:t xml:space="preserve">доклад по електронен път </w:t>
      </w:r>
      <w:r w:rsidR="004C2A1D" w:rsidRPr="00354320">
        <w:rPr>
          <w:noProof/>
        </w:rPr>
        <w:t>за повторно потвърждение от одитираната организация, като я уведомява за причините за корекции</w:t>
      </w:r>
      <w:r w:rsidR="006A411F">
        <w:rPr>
          <w:noProof/>
        </w:rPr>
        <w:t>те</w:t>
      </w:r>
      <w:r w:rsidR="004C2A1D" w:rsidRPr="00354320">
        <w:rPr>
          <w:noProof/>
        </w:rPr>
        <w:t>. След потвърждението предприема последващи действия, описани в т. 10 на процедурата.</w:t>
      </w:r>
      <w:r w:rsidR="00620066" w:rsidRPr="00354320">
        <w:rPr>
          <w:noProof/>
        </w:rPr>
        <w:t xml:space="preserve"> </w:t>
      </w:r>
    </w:p>
    <w:p w:rsidR="00E91A96" w:rsidRPr="00F84890" w:rsidRDefault="00E25A94" w:rsidP="0095347D">
      <w:pPr>
        <w:spacing w:line="360" w:lineRule="auto"/>
        <w:ind w:right="-1"/>
        <w:jc w:val="both"/>
        <w:rPr>
          <w:lang w:eastAsia="en-US"/>
        </w:rPr>
      </w:pPr>
      <w:r>
        <w:rPr>
          <w:noProof/>
        </w:rPr>
        <w:lastRenderedPageBreak/>
        <w:t>1.1.12.4</w:t>
      </w:r>
      <w:r w:rsidR="003838FA">
        <w:rPr>
          <w:noProof/>
        </w:rPr>
        <w:t xml:space="preserve"> </w:t>
      </w:r>
      <w:r w:rsidR="007F4F47">
        <w:rPr>
          <w:noProof/>
        </w:rPr>
        <w:t>В</w:t>
      </w:r>
      <w:r w:rsidR="004C2A1D" w:rsidRPr="005C6575">
        <w:rPr>
          <w:noProof/>
        </w:rPr>
        <w:t xml:space="preserve"> срок от 3 работни дни</w:t>
      </w:r>
      <w:r w:rsidR="004C2A1D">
        <w:rPr>
          <w:noProof/>
        </w:rPr>
        <w:t xml:space="preserve"> от приемането на плана за действие п</w:t>
      </w:r>
      <w:r w:rsidR="004C2A1D" w:rsidRPr="00666336">
        <w:rPr>
          <w:noProof/>
        </w:rPr>
        <w:t xml:space="preserve">одготвя и оформя окончателен доклад от извършения одит, въз основа на проекта на доклад, коментарите и попълнения план за действие от одитираната организация </w:t>
      </w:r>
      <w:r w:rsidR="004C2A1D">
        <w:rPr>
          <w:noProof/>
        </w:rPr>
        <w:t xml:space="preserve">и го предоставя за </w:t>
      </w:r>
      <w:r w:rsidR="0039628A">
        <w:rPr>
          <w:noProof/>
        </w:rPr>
        <w:t>съгласуване</w:t>
      </w:r>
      <w:r w:rsidR="00D506C0">
        <w:rPr>
          <w:noProof/>
        </w:rPr>
        <w:t xml:space="preserve"> на директора на дирекция ООК и за </w:t>
      </w:r>
      <w:r w:rsidR="004C2A1D">
        <w:rPr>
          <w:noProof/>
        </w:rPr>
        <w:t>одобрение от изпълнителния директор на БАБХ</w:t>
      </w:r>
      <w:r w:rsidR="004C2A1D" w:rsidRPr="00F84890">
        <w:rPr>
          <w:noProof/>
        </w:rPr>
        <w:t xml:space="preserve">. </w:t>
      </w:r>
      <w:r w:rsidR="00E91A96" w:rsidRPr="00F84890">
        <w:rPr>
          <w:noProof/>
        </w:rPr>
        <w:t xml:space="preserve">Допуска се забавяне в изготвянето на проекта на доклад и понататъшното одобрение от изпълнителния директор </w:t>
      </w:r>
      <w:r w:rsidR="005A7BBB" w:rsidRPr="00F84890">
        <w:rPr>
          <w:noProof/>
        </w:rPr>
        <w:t>на БАБХ</w:t>
      </w:r>
      <w:r w:rsidR="00E23655">
        <w:rPr>
          <w:noProof/>
        </w:rPr>
        <w:t xml:space="preserve"> по обективни причини. </w:t>
      </w:r>
      <w:r w:rsidR="00E91A96" w:rsidRPr="00F84890">
        <w:rPr>
          <w:noProof/>
        </w:rPr>
        <w:t>В този случай докладът се изготвя в</w:t>
      </w:r>
      <w:r w:rsidR="00E566DC">
        <w:rPr>
          <w:noProof/>
        </w:rPr>
        <w:t>ъв възможно най-кратък срок след отстраняване</w:t>
      </w:r>
      <w:r w:rsidR="00D762B9">
        <w:rPr>
          <w:noProof/>
        </w:rPr>
        <w:t>то</w:t>
      </w:r>
      <w:r w:rsidR="00E566DC">
        <w:rPr>
          <w:noProof/>
        </w:rPr>
        <w:t xml:space="preserve"> им</w:t>
      </w:r>
      <w:r w:rsidR="00E91A96" w:rsidRPr="00F84890">
        <w:rPr>
          <w:noProof/>
        </w:rPr>
        <w:t>.</w:t>
      </w:r>
    </w:p>
    <w:p w:rsidR="00C06541" w:rsidRPr="00F84890" w:rsidRDefault="005A7BBB" w:rsidP="0095347D">
      <w:pPr>
        <w:tabs>
          <w:tab w:val="left" w:pos="1560"/>
        </w:tabs>
        <w:spacing w:line="360" w:lineRule="auto"/>
        <w:ind w:right="-1"/>
        <w:jc w:val="both"/>
        <w:rPr>
          <w:lang w:eastAsia="en-US"/>
        </w:rPr>
      </w:pPr>
      <w:r w:rsidRPr="00F84890">
        <w:rPr>
          <w:noProof/>
        </w:rPr>
        <w:t>Е</w:t>
      </w:r>
      <w:r w:rsidR="004C2A1D" w:rsidRPr="00F84890">
        <w:rPr>
          <w:noProof/>
        </w:rPr>
        <w:t xml:space="preserve">екземпляр от доклада се съхранява в </w:t>
      </w:r>
      <w:r w:rsidR="00D762B9">
        <w:rPr>
          <w:lang w:eastAsia="en-US"/>
        </w:rPr>
        <w:t>дирекция</w:t>
      </w:r>
      <w:r w:rsidR="004C2A1D" w:rsidRPr="00F84890">
        <w:rPr>
          <w:lang w:eastAsia="en-US"/>
        </w:rPr>
        <w:t xml:space="preserve"> ООК в одитното досие</w:t>
      </w:r>
      <w:r w:rsidR="004C2A1D" w:rsidRPr="00F84890">
        <w:rPr>
          <w:noProof/>
        </w:rPr>
        <w:t>.</w:t>
      </w:r>
    </w:p>
    <w:p w:rsidR="007F4F47" w:rsidRDefault="006C7185" w:rsidP="0095347D">
      <w:pPr>
        <w:spacing w:line="360" w:lineRule="auto"/>
        <w:ind w:right="-1"/>
        <w:jc w:val="both"/>
        <w:rPr>
          <w:lang w:eastAsia="en-US"/>
        </w:rPr>
      </w:pPr>
      <w:r>
        <w:rPr>
          <w:lang w:eastAsia="en-US"/>
        </w:rPr>
        <w:t>1.1.13</w:t>
      </w:r>
      <w:r w:rsidR="009C5DB9" w:rsidRPr="00441634">
        <w:rPr>
          <w:lang w:eastAsia="en-US"/>
        </w:rPr>
        <w:t xml:space="preserve"> </w:t>
      </w:r>
      <w:r w:rsidR="007F4F47" w:rsidRPr="00D446AC">
        <w:rPr>
          <w:lang w:eastAsia="en-US"/>
        </w:rPr>
        <w:t xml:space="preserve">Водещият одитор изпраща по електронен път на одитираната организация Въпросника за обратна връзка. Изисква от одитираната организация да се изпрати по електронен път попълнен </w:t>
      </w:r>
      <w:r w:rsidR="007F4F47" w:rsidRPr="00D762B9">
        <w:rPr>
          <w:lang w:eastAsia="en-US"/>
        </w:rPr>
        <w:t>Въпросника.</w:t>
      </w:r>
    </w:p>
    <w:p w:rsidR="009C5DB9" w:rsidRDefault="007F4F47" w:rsidP="0095347D">
      <w:pPr>
        <w:spacing w:line="360" w:lineRule="auto"/>
        <w:ind w:right="-1"/>
        <w:jc w:val="both"/>
        <w:rPr>
          <w:lang w:eastAsia="en-US"/>
        </w:rPr>
      </w:pPr>
      <w:r>
        <w:rPr>
          <w:lang w:eastAsia="en-US"/>
        </w:rPr>
        <w:t>1.1.</w:t>
      </w:r>
      <w:r w:rsidRPr="00D446AC">
        <w:rPr>
          <w:lang w:eastAsia="en-US"/>
        </w:rPr>
        <w:t xml:space="preserve">14 </w:t>
      </w:r>
      <w:r w:rsidR="009C5DB9" w:rsidRPr="00441634">
        <w:rPr>
          <w:lang w:eastAsia="en-US"/>
        </w:rPr>
        <w:t>Водещият одитор изисква по електронен път от одитираната организация да предостави като писмени доказателства, потвърждаващи изпълнението на предприетите от тях мерки, в срока посочен в Плана за действие. Последващите действия</w:t>
      </w:r>
      <w:r w:rsidR="00573AC1">
        <w:rPr>
          <w:lang w:eastAsia="en-US"/>
        </w:rPr>
        <w:t>,</w:t>
      </w:r>
      <w:r w:rsidR="009C5DB9" w:rsidRPr="00441634">
        <w:rPr>
          <w:lang w:eastAsia="en-US"/>
        </w:rPr>
        <w:t xml:space="preserve"> предприемани от водещия одитор</w:t>
      </w:r>
      <w:r w:rsidR="00573AC1">
        <w:rPr>
          <w:lang w:eastAsia="en-US"/>
        </w:rPr>
        <w:t>,</w:t>
      </w:r>
      <w:r w:rsidR="009C5DB9" w:rsidRPr="00441634">
        <w:rPr>
          <w:lang w:eastAsia="en-US"/>
        </w:rPr>
        <w:t xml:space="preserve"> са описани в </w:t>
      </w:r>
      <w:r w:rsidR="009C5DB9" w:rsidRPr="004605FA">
        <w:rPr>
          <w:lang w:eastAsia="en-US"/>
        </w:rPr>
        <w:t>т</w:t>
      </w:r>
      <w:r w:rsidR="00646A05" w:rsidRPr="004605FA">
        <w:rPr>
          <w:lang w:eastAsia="en-US"/>
        </w:rPr>
        <w:t>. 10</w:t>
      </w:r>
      <w:r w:rsidR="00646A05">
        <w:rPr>
          <w:color w:val="FF0000"/>
          <w:lang w:eastAsia="en-US"/>
        </w:rPr>
        <w:t xml:space="preserve"> </w:t>
      </w:r>
      <w:r w:rsidR="009C5DB9" w:rsidRPr="00441634">
        <w:rPr>
          <w:lang w:eastAsia="en-US"/>
        </w:rPr>
        <w:t>на процедурата.</w:t>
      </w:r>
    </w:p>
    <w:p w:rsidR="00D04EA9" w:rsidRPr="00666336" w:rsidRDefault="00D04EA9" w:rsidP="0095347D">
      <w:pPr>
        <w:numPr>
          <w:ilvl w:val="1"/>
          <w:numId w:val="3"/>
        </w:numPr>
        <w:spacing w:line="360" w:lineRule="auto"/>
        <w:ind w:right="-1" w:hanging="1288"/>
        <w:jc w:val="both"/>
        <w:rPr>
          <w:b/>
          <w:lang w:eastAsia="en-US"/>
        </w:rPr>
      </w:pPr>
      <w:r w:rsidRPr="00666336">
        <w:rPr>
          <w:b/>
        </w:rPr>
        <w:t xml:space="preserve">Членовете на одитния екип: </w:t>
      </w:r>
    </w:p>
    <w:p w:rsidR="00D04EA9" w:rsidRPr="00666336" w:rsidRDefault="00D762B9" w:rsidP="0095347D">
      <w:pPr>
        <w:numPr>
          <w:ilvl w:val="2"/>
          <w:numId w:val="22"/>
        </w:numPr>
        <w:spacing w:line="360" w:lineRule="auto"/>
        <w:ind w:left="0" w:right="-1" w:firstLine="0"/>
        <w:jc w:val="both"/>
        <w:rPr>
          <w:lang w:eastAsia="en-US"/>
        </w:rPr>
      </w:pPr>
      <w:r>
        <w:rPr>
          <w:lang w:eastAsia="en-US"/>
        </w:rPr>
        <w:t xml:space="preserve">Водят записи във връзка с </w:t>
      </w:r>
      <w:r>
        <w:t>одита</w:t>
      </w:r>
      <w:r w:rsidR="00D04EA9" w:rsidRPr="00666336">
        <w:t>.</w:t>
      </w:r>
    </w:p>
    <w:p w:rsidR="00D04EA9" w:rsidRPr="00666336" w:rsidRDefault="00D04EA9" w:rsidP="0095347D">
      <w:pPr>
        <w:numPr>
          <w:ilvl w:val="2"/>
          <w:numId w:val="22"/>
        </w:numPr>
        <w:spacing w:line="360" w:lineRule="auto"/>
        <w:ind w:left="0" w:right="-1" w:firstLine="0"/>
        <w:jc w:val="both"/>
        <w:rPr>
          <w:lang w:eastAsia="en-US"/>
        </w:rPr>
      </w:pPr>
      <w:r w:rsidRPr="00666336">
        <w:t>Изпълняват стриктно определените им отговорности и задачи от водещия одитор.</w:t>
      </w:r>
    </w:p>
    <w:p w:rsidR="00D04EA9" w:rsidRPr="00666336" w:rsidRDefault="00D04EA9" w:rsidP="0095347D">
      <w:pPr>
        <w:numPr>
          <w:ilvl w:val="2"/>
          <w:numId w:val="22"/>
        </w:numPr>
        <w:spacing w:line="360" w:lineRule="auto"/>
        <w:ind w:left="0" w:right="-1" w:firstLine="0"/>
        <w:jc w:val="both"/>
        <w:rPr>
          <w:lang w:eastAsia="en-US"/>
        </w:rPr>
      </w:pPr>
      <w:r w:rsidRPr="00666336">
        <w:t>Съобщават незабавно на водещия одитор за възникнали конфликтни ситуации в хода на одита.</w:t>
      </w:r>
    </w:p>
    <w:p w:rsidR="00D04EA9" w:rsidRPr="00666336" w:rsidRDefault="00D04EA9" w:rsidP="0095347D">
      <w:pPr>
        <w:numPr>
          <w:ilvl w:val="2"/>
          <w:numId w:val="22"/>
        </w:numPr>
        <w:spacing w:line="360" w:lineRule="auto"/>
        <w:ind w:left="0" w:right="-1" w:firstLine="0"/>
        <w:jc w:val="both"/>
        <w:rPr>
          <w:lang w:eastAsia="en-US"/>
        </w:rPr>
      </w:pPr>
      <w:r w:rsidRPr="00666336">
        <w:t>Съобщават незабавно на водещия одитор за установени критични несъотв</w:t>
      </w:r>
      <w:r w:rsidR="00D762B9">
        <w:t>етствия, които налагат промяна в</w:t>
      </w:r>
      <w:r w:rsidRPr="00666336">
        <w:t xml:space="preserve"> хода </w:t>
      </w:r>
      <w:r w:rsidR="00D762B9">
        <w:t>на</w:t>
      </w:r>
      <w:r w:rsidRPr="00666336">
        <w:t xml:space="preserve"> одита.</w:t>
      </w:r>
    </w:p>
    <w:p w:rsidR="00E854FD" w:rsidRPr="00E854FD" w:rsidRDefault="00D762B9" w:rsidP="0095347D">
      <w:pPr>
        <w:numPr>
          <w:ilvl w:val="0"/>
          <w:numId w:val="3"/>
        </w:numPr>
        <w:spacing w:line="360" w:lineRule="auto"/>
        <w:ind w:right="-1" w:hanging="720"/>
        <w:jc w:val="both"/>
        <w:rPr>
          <w:b/>
          <w:snapToGrid w:val="0"/>
        </w:rPr>
      </w:pPr>
      <w:r>
        <w:rPr>
          <w:b/>
          <w:snapToGrid w:val="0"/>
        </w:rPr>
        <w:t>ДИРЕКТОР НА ДИРЕКЦИЯ</w:t>
      </w:r>
      <w:r w:rsidR="00E854FD" w:rsidRPr="00E854FD">
        <w:rPr>
          <w:b/>
          <w:snapToGrid w:val="0"/>
        </w:rPr>
        <w:t xml:space="preserve"> „ОДИТ НА ОФИЦИАЛНИЯ КОНТРОЛ” (ООК)</w:t>
      </w:r>
    </w:p>
    <w:p w:rsidR="001143BB" w:rsidRDefault="00E854FD" w:rsidP="0095347D">
      <w:pPr>
        <w:pStyle w:val="BodyText"/>
        <w:numPr>
          <w:ilvl w:val="1"/>
          <w:numId w:val="23"/>
        </w:numPr>
        <w:tabs>
          <w:tab w:val="left" w:pos="709"/>
        </w:tabs>
        <w:spacing w:after="0" w:line="360" w:lineRule="auto"/>
        <w:ind w:left="0" w:right="-1" w:firstLine="0"/>
        <w:jc w:val="both"/>
      </w:pPr>
      <w:r w:rsidRPr="00E854FD">
        <w:t xml:space="preserve">Предприема действия по разработването на </w:t>
      </w:r>
      <w:r w:rsidR="00BF0EB1">
        <w:t>П</w:t>
      </w:r>
      <w:r w:rsidRPr="00E854FD">
        <w:t>рограма</w:t>
      </w:r>
      <w:r w:rsidR="000C361C">
        <w:t>та</w:t>
      </w:r>
      <w:r w:rsidRPr="00E854FD">
        <w:t xml:space="preserve"> за извършване на </w:t>
      </w:r>
      <w:r w:rsidR="00B044D5">
        <w:rPr>
          <w:noProof/>
          <w:lang w:val="ru-RU"/>
        </w:rPr>
        <w:t xml:space="preserve">одити </w:t>
      </w:r>
      <w:r w:rsidR="004470C4">
        <w:rPr>
          <w:noProof/>
          <w:lang w:val="ru-RU"/>
        </w:rPr>
        <w:t xml:space="preserve">и одобряването й </w:t>
      </w:r>
      <w:r w:rsidRPr="00E854FD">
        <w:rPr>
          <w:noProof/>
          <w:lang w:val="ru-RU"/>
        </w:rPr>
        <w:t xml:space="preserve">не </w:t>
      </w:r>
      <w:r w:rsidR="004835C2">
        <w:rPr>
          <w:noProof/>
          <w:lang w:val="ru-RU"/>
        </w:rPr>
        <w:t xml:space="preserve">по-късно от </w:t>
      </w:r>
      <w:r w:rsidR="0093685D">
        <w:rPr>
          <w:noProof/>
          <w:lang w:val="ru-RU"/>
        </w:rPr>
        <w:t>31</w:t>
      </w:r>
      <w:r w:rsidRPr="00E854FD">
        <w:rPr>
          <w:noProof/>
          <w:lang w:val="ru-RU"/>
        </w:rPr>
        <w:t xml:space="preserve"> </w:t>
      </w:r>
      <w:r w:rsidR="0093685D">
        <w:rPr>
          <w:noProof/>
          <w:lang w:val="ru-RU"/>
        </w:rPr>
        <w:t>януари</w:t>
      </w:r>
      <w:r w:rsidRPr="00E854FD">
        <w:rPr>
          <w:noProof/>
          <w:lang w:val="ru-RU"/>
        </w:rPr>
        <w:t xml:space="preserve"> на година</w:t>
      </w:r>
      <w:r w:rsidR="00B044D5">
        <w:rPr>
          <w:noProof/>
          <w:lang w:val="ru-RU"/>
        </w:rPr>
        <w:t>та</w:t>
      </w:r>
      <w:r w:rsidR="00F7332C">
        <w:rPr>
          <w:noProof/>
          <w:lang w:val="ru-RU"/>
        </w:rPr>
        <w:t>, в която</w:t>
      </w:r>
      <w:r w:rsidR="00A64F5C">
        <w:rPr>
          <w:noProof/>
          <w:lang w:val="ru-RU"/>
        </w:rPr>
        <w:t xml:space="preserve"> </w:t>
      </w:r>
      <w:r w:rsidR="00F7332C">
        <w:rPr>
          <w:noProof/>
          <w:lang w:val="ru-RU"/>
        </w:rPr>
        <w:t>стартира</w:t>
      </w:r>
      <w:r w:rsidR="00F9427F">
        <w:rPr>
          <w:noProof/>
          <w:lang w:val="ru-RU"/>
        </w:rPr>
        <w:t xml:space="preserve"> програмата</w:t>
      </w:r>
      <w:r w:rsidRPr="00E854FD">
        <w:rPr>
          <w:noProof/>
        </w:rPr>
        <w:t>.</w:t>
      </w:r>
    </w:p>
    <w:p w:rsidR="00E854FD" w:rsidRPr="00CA4CE6" w:rsidRDefault="00F7332C" w:rsidP="0095347D">
      <w:pPr>
        <w:pStyle w:val="BodyText"/>
        <w:numPr>
          <w:ilvl w:val="1"/>
          <w:numId w:val="23"/>
        </w:numPr>
        <w:spacing w:after="0" w:line="360" w:lineRule="auto"/>
        <w:ind w:right="-1" w:hanging="1070"/>
        <w:jc w:val="both"/>
      </w:pPr>
      <w:r>
        <w:rPr>
          <w:noProof/>
        </w:rPr>
        <w:t xml:space="preserve">Предприема действия за </w:t>
      </w:r>
      <w:r w:rsidR="00E854FD" w:rsidRPr="00CA4CE6">
        <w:rPr>
          <w:noProof/>
        </w:rPr>
        <w:t>публикуването й на интернет страницата на БАБХ.</w:t>
      </w:r>
    </w:p>
    <w:p w:rsidR="00E854FD" w:rsidRPr="00CA4CE6" w:rsidRDefault="00F7332C" w:rsidP="0095347D">
      <w:pPr>
        <w:pStyle w:val="BodyText"/>
        <w:numPr>
          <w:ilvl w:val="1"/>
          <w:numId w:val="23"/>
        </w:numPr>
        <w:tabs>
          <w:tab w:val="left" w:pos="0"/>
        </w:tabs>
        <w:spacing w:after="0" w:line="360" w:lineRule="auto"/>
        <w:ind w:left="0" w:right="-1" w:firstLine="0"/>
        <w:jc w:val="both"/>
      </w:pPr>
      <w:r>
        <w:t xml:space="preserve">Предприема действия по </w:t>
      </w:r>
      <w:r w:rsidR="00E854FD" w:rsidRPr="00E854FD">
        <w:t xml:space="preserve">разработването на всички образци на документи, свързани с одита и ги </w:t>
      </w:r>
      <w:r>
        <w:t>предоставя</w:t>
      </w:r>
      <w:r w:rsidR="00E854FD" w:rsidRPr="00E854FD">
        <w:t xml:space="preserve"> </w:t>
      </w:r>
      <w:r>
        <w:t xml:space="preserve">за </w:t>
      </w:r>
      <w:r w:rsidR="00566D96" w:rsidRPr="00CA4CE6">
        <w:rPr>
          <w:snapToGrid w:val="0"/>
        </w:rPr>
        <w:t>одобрение от изпълнителния директор на БАБХ</w:t>
      </w:r>
      <w:r w:rsidR="00EC4ECF" w:rsidRPr="00CA4CE6">
        <w:rPr>
          <w:snapToGrid w:val="0"/>
        </w:rPr>
        <w:t>.</w:t>
      </w:r>
    </w:p>
    <w:p w:rsidR="00A87ED4" w:rsidRPr="00E854FD" w:rsidRDefault="00F7332C" w:rsidP="0095347D">
      <w:pPr>
        <w:pStyle w:val="BodyText"/>
        <w:numPr>
          <w:ilvl w:val="1"/>
          <w:numId w:val="23"/>
        </w:numPr>
        <w:tabs>
          <w:tab w:val="left" w:pos="0"/>
        </w:tabs>
        <w:spacing w:after="0" w:line="360" w:lineRule="auto"/>
        <w:ind w:left="0" w:right="-1" w:firstLine="0"/>
        <w:jc w:val="both"/>
      </w:pPr>
      <w:r>
        <w:t>Предприема действия за изготвянето,</w:t>
      </w:r>
      <w:r w:rsidR="00A87ED4">
        <w:t xml:space="preserve"> под</w:t>
      </w:r>
      <w:r w:rsidR="00412E63">
        <w:t>д</w:t>
      </w:r>
      <w:r w:rsidR="00A87ED4">
        <w:t xml:space="preserve">ържането </w:t>
      </w:r>
      <w:r>
        <w:t xml:space="preserve">и актуализирането </w:t>
      </w:r>
      <w:r w:rsidR="00A87ED4">
        <w:t>на списък с одитори</w:t>
      </w:r>
      <w:r w:rsidR="00412E63">
        <w:t xml:space="preserve"> </w:t>
      </w:r>
      <w:r w:rsidR="00733C25">
        <w:t>от другите структури на БАБХ</w:t>
      </w:r>
      <w:r w:rsidR="00412E63" w:rsidRPr="00EC4ECF">
        <w:t>,</w:t>
      </w:r>
      <w:r w:rsidR="00412E63">
        <w:t xml:space="preserve"> които да участват в</w:t>
      </w:r>
      <w:r w:rsidR="005A481C">
        <w:t xml:space="preserve"> одити</w:t>
      </w:r>
      <w:r>
        <w:t>те на официалния контрол</w:t>
      </w:r>
      <w:r w:rsidR="005A481C">
        <w:t>.</w:t>
      </w:r>
    </w:p>
    <w:p w:rsidR="00E854FD" w:rsidRPr="00E854FD" w:rsidRDefault="00E854FD" w:rsidP="0095347D">
      <w:pPr>
        <w:pStyle w:val="BodyText"/>
        <w:numPr>
          <w:ilvl w:val="1"/>
          <w:numId w:val="23"/>
        </w:numPr>
        <w:spacing w:after="0" w:line="360" w:lineRule="auto"/>
        <w:ind w:left="0" w:right="-1" w:firstLine="0"/>
        <w:jc w:val="both"/>
      </w:pPr>
      <w:r w:rsidRPr="00E854FD">
        <w:rPr>
          <w:snapToGrid w:val="0"/>
        </w:rPr>
        <w:t xml:space="preserve">При необходимост прави мотивирано </w:t>
      </w:r>
      <w:r w:rsidR="00B85CD1">
        <w:rPr>
          <w:snapToGrid w:val="0"/>
        </w:rPr>
        <w:t xml:space="preserve">писмено </w:t>
      </w:r>
      <w:r w:rsidRPr="00E854FD">
        <w:rPr>
          <w:snapToGrid w:val="0"/>
        </w:rPr>
        <w:t xml:space="preserve">предложение до </w:t>
      </w:r>
      <w:r w:rsidR="006F785D">
        <w:rPr>
          <w:snapToGrid w:val="0"/>
        </w:rPr>
        <w:t>изпълнителния директор</w:t>
      </w:r>
      <w:r w:rsidR="00F65406">
        <w:rPr>
          <w:snapToGrid w:val="0"/>
        </w:rPr>
        <w:t xml:space="preserve"> </w:t>
      </w:r>
      <w:r w:rsidRPr="00E854FD">
        <w:rPr>
          <w:snapToGrid w:val="0"/>
        </w:rPr>
        <w:t xml:space="preserve">за промени в Процедурата за извършване на одит и образците </w:t>
      </w:r>
      <w:r w:rsidR="00CA0626">
        <w:rPr>
          <w:snapToGrid w:val="0"/>
        </w:rPr>
        <w:t>на документи, свързани с одита</w:t>
      </w:r>
      <w:r w:rsidRPr="00E854FD">
        <w:rPr>
          <w:snapToGrid w:val="0"/>
        </w:rPr>
        <w:t>.</w:t>
      </w:r>
    </w:p>
    <w:p w:rsidR="00E854FD" w:rsidRPr="00CA4CE6" w:rsidRDefault="00CA0626" w:rsidP="0095347D">
      <w:pPr>
        <w:pStyle w:val="BodyText"/>
        <w:numPr>
          <w:ilvl w:val="1"/>
          <w:numId w:val="23"/>
        </w:numPr>
        <w:spacing w:after="0" w:line="360" w:lineRule="auto"/>
        <w:ind w:left="0" w:right="-1" w:firstLine="0"/>
        <w:jc w:val="both"/>
      </w:pPr>
      <w:r>
        <w:rPr>
          <w:snapToGrid w:val="0"/>
        </w:rPr>
        <w:t>Предприема действия по</w:t>
      </w:r>
      <w:r w:rsidR="00E854FD" w:rsidRPr="00CA4CE6">
        <w:rPr>
          <w:snapToGrid w:val="0"/>
        </w:rPr>
        <w:t xml:space="preserve"> публикуването </w:t>
      </w:r>
      <w:r w:rsidR="00FD45C5" w:rsidRPr="00CA4CE6">
        <w:rPr>
          <w:snapToGrid w:val="0"/>
        </w:rPr>
        <w:t xml:space="preserve">на образците на документи свързани с процеса на </w:t>
      </w:r>
      <w:r w:rsidR="00573AC1">
        <w:rPr>
          <w:snapToGrid w:val="0"/>
        </w:rPr>
        <w:t>одит на официалния контрол</w:t>
      </w:r>
      <w:r w:rsidR="00E854FD" w:rsidRPr="00CA4CE6">
        <w:rPr>
          <w:snapToGrid w:val="0"/>
        </w:rPr>
        <w:t xml:space="preserve"> на интернет страницата на БАБХ.</w:t>
      </w:r>
    </w:p>
    <w:p w:rsidR="00CA0626" w:rsidRDefault="00CA0626" w:rsidP="0095347D">
      <w:pPr>
        <w:pStyle w:val="BodyText"/>
        <w:numPr>
          <w:ilvl w:val="1"/>
          <w:numId w:val="23"/>
        </w:numPr>
        <w:spacing w:after="0" w:line="360" w:lineRule="auto"/>
        <w:ind w:left="0" w:right="-1" w:firstLine="0"/>
        <w:jc w:val="both"/>
      </w:pPr>
      <w:r>
        <w:rPr>
          <w:noProof/>
        </w:rPr>
        <w:lastRenderedPageBreak/>
        <w:t>Предприема действия за изготвяне</w:t>
      </w:r>
      <w:r w:rsidR="00E854FD" w:rsidRPr="00E854FD">
        <w:rPr>
          <w:noProof/>
        </w:rPr>
        <w:t xml:space="preserve"> на заповед за </w:t>
      </w:r>
      <w:r w:rsidR="00082A46">
        <w:rPr>
          <w:noProof/>
        </w:rPr>
        <w:t>извършване на одит</w:t>
      </w:r>
      <w:r>
        <w:rPr>
          <w:noProof/>
        </w:rPr>
        <w:t xml:space="preserve"> и я </w:t>
      </w:r>
      <w:r w:rsidR="00A901DA">
        <w:rPr>
          <w:noProof/>
        </w:rPr>
        <w:t>съгласува</w:t>
      </w:r>
      <w:r>
        <w:rPr>
          <w:noProof/>
        </w:rPr>
        <w:t xml:space="preserve">. </w:t>
      </w:r>
    </w:p>
    <w:p w:rsidR="00E854FD" w:rsidRDefault="0039628A" w:rsidP="0095347D">
      <w:pPr>
        <w:pStyle w:val="BodyText"/>
        <w:numPr>
          <w:ilvl w:val="1"/>
          <w:numId w:val="23"/>
        </w:numPr>
        <w:spacing w:after="0" w:line="360" w:lineRule="auto"/>
        <w:ind w:left="0" w:right="-1" w:firstLine="0"/>
        <w:jc w:val="both"/>
      </w:pPr>
      <w:r>
        <w:t xml:space="preserve">Съгласува </w:t>
      </w:r>
      <w:r w:rsidR="00E854FD" w:rsidRPr="00E854FD">
        <w:t xml:space="preserve">плана за одит и го предоставя за </w:t>
      </w:r>
      <w:r w:rsidR="0098102F">
        <w:t>одобрение на изпълнителния директор на БАБХ.</w:t>
      </w:r>
    </w:p>
    <w:p w:rsidR="00192E12" w:rsidRDefault="00192E12" w:rsidP="0095347D">
      <w:pPr>
        <w:pStyle w:val="BodyText"/>
        <w:numPr>
          <w:ilvl w:val="1"/>
          <w:numId w:val="23"/>
        </w:numPr>
        <w:tabs>
          <w:tab w:val="left" w:pos="709"/>
        </w:tabs>
        <w:spacing w:after="0" w:line="360" w:lineRule="auto"/>
        <w:ind w:left="0" w:right="-1" w:firstLine="0"/>
        <w:jc w:val="both"/>
      </w:pPr>
      <w:r w:rsidRPr="00E854FD">
        <w:t>Инструктира одитния екип за всеки конкретен одит, относно спазване на процедурата за одит.</w:t>
      </w:r>
    </w:p>
    <w:p w:rsidR="009A387B" w:rsidRDefault="009A387B" w:rsidP="0095347D">
      <w:pPr>
        <w:pStyle w:val="BodyText"/>
        <w:numPr>
          <w:ilvl w:val="1"/>
          <w:numId w:val="23"/>
        </w:numPr>
        <w:tabs>
          <w:tab w:val="left" w:pos="142"/>
        </w:tabs>
        <w:spacing w:after="0" w:line="360" w:lineRule="auto"/>
        <w:ind w:left="142" w:right="-1" w:hanging="142"/>
        <w:jc w:val="both"/>
      </w:pPr>
      <w:r>
        <w:t>Оказва съдействие</w:t>
      </w:r>
      <w:r w:rsidRPr="00E854FD">
        <w:t xml:space="preserve"> при необходимост за правилното протичане на одитите.</w:t>
      </w:r>
    </w:p>
    <w:p w:rsidR="0021345F" w:rsidRDefault="0021345F" w:rsidP="0095347D">
      <w:pPr>
        <w:pStyle w:val="BodyText"/>
        <w:numPr>
          <w:ilvl w:val="1"/>
          <w:numId w:val="23"/>
        </w:numPr>
        <w:tabs>
          <w:tab w:val="left" w:pos="0"/>
        </w:tabs>
        <w:spacing w:after="0" w:line="360" w:lineRule="auto"/>
        <w:ind w:left="0" w:right="-1" w:firstLine="0"/>
        <w:jc w:val="both"/>
      </w:pPr>
      <w:r w:rsidRPr="00354320">
        <w:t xml:space="preserve">Заедно с водещия одитор предварително обсъжда констатациите и заключенията от </w:t>
      </w:r>
      <w:r w:rsidR="00F92D82">
        <w:t>доклада от</w:t>
      </w:r>
      <w:r w:rsidR="00242549" w:rsidRPr="00354320">
        <w:t xml:space="preserve"> </w:t>
      </w:r>
      <w:r w:rsidRPr="00354320">
        <w:t xml:space="preserve">проведения одит, </w:t>
      </w:r>
      <w:r w:rsidR="00EC1E0B" w:rsidRPr="00354320">
        <w:t>препоръките</w:t>
      </w:r>
      <w:r w:rsidRPr="00354320">
        <w:t xml:space="preserve"> и ефективността на предприетите мерки.</w:t>
      </w:r>
      <w:r w:rsidR="00B85593" w:rsidRPr="00354320">
        <w:t xml:space="preserve"> </w:t>
      </w:r>
    </w:p>
    <w:p w:rsidR="00E854FD" w:rsidRPr="00E854FD" w:rsidRDefault="0039628A" w:rsidP="0095347D">
      <w:pPr>
        <w:pStyle w:val="BodyText"/>
        <w:numPr>
          <w:ilvl w:val="1"/>
          <w:numId w:val="23"/>
        </w:numPr>
        <w:tabs>
          <w:tab w:val="left" w:pos="709"/>
        </w:tabs>
        <w:spacing w:after="0" w:line="360" w:lineRule="auto"/>
        <w:ind w:left="0" w:right="-1" w:firstLine="0"/>
        <w:jc w:val="both"/>
      </w:pPr>
      <w:r>
        <w:t>Съгласува</w:t>
      </w:r>
      <w:r w:rsidR="00E854FD" w:rsidRPr="00E854FD">
        <w:t xml:space="preserve"> окончателния доклад от извършения одит и го предоставя за </w:t>
      </w:r>
      <w:r w:rsidR="00F92D82">
        <w:t>одобрение на изпълнителния директор на БАБХ</w:t>
      </w:r>
      <w:r w:rsidR="004217E8">
        <w:t>.</w:t>
      </w:r>
    </w:p>
    <w:p w:rsidR="00E854FD" w:rsidRPr="00E854FD" w:rsidRDefault="0077530C" w:rsidP="0095347D">
      <w:pPr>
        <w:pStyle w:val="BodyText"/>
        <w:numPr>
          <w:ilvl w:val="1"/>
          <w:numId w:val="23"/>
        </w:numPr>
        <w:tabs>
          <w:tab w:val="left" w:pos="709"/>
          <w:tab w:val="left" w:pos="1701"/>
        </w:tabs>
        <w:spacing w:after="0" w:line="360" w:lineRule="auto"/>
        <w:ind w:left="1418" w:right="-1" w:hanging="1418"/>
        <w:jc w:val="both"/>
      </w:pPr>
      <w:r>
        <w:t>Отговаря за изпълнението на</w:t>
      </w:r>
      <w:r w:rsidR="00264D6F">
        <w:t xml:space="preserve"> </w:t>
      </w:r>
      <w:r>
        <w:t>П</w:t>
      </w:r>
      <w:r w:rsidR="00E854FD" w:rsidRPr="00E854FD">
        <w:t>рограма</w:t>
      </w:r>
      <w:r w:rsidR="006F5E43">
        <w:t>та</w:t>
      </w:r>
      <w:r w:rsidR="00E854FD" w:rsidRPr="00E854FD">
        <w:t xml:space="preserve"> за извършване на одитите.</w:t>
      </w:r>
    </w:p>
    <w:p w:rsidR="00E854FD" w:rsidRPr="00E854FD" w:rsidRDefault="007F470A" w:rsidP="0095347D">
      <w:pPr>
        <w:pStyle w:val="BodyText"/>
        <w:numPr>
          <w:ilvl w:val="1"/>
          <w:numId w:val="23"/>
        </w:numPr>
        <w:tabs>
          <w:tab w:val="left" w:pos="0"/>
          <w:tab w:val="left" w:pos="709"/>
        </w:tabs>
        <w:spacing w:after="0" w:line="360" w:lineRule="auto"/>
        <w:ind w:left="0" w:right="-1" w:firstLine="0"/>
        <w:jc w:val="both"/>
      </w:pPr>
      <w:r>
        <w:t>Следи за</w:t>
      </w:r>
      <w:r w:rsidR="00E854FD" w:rsidRPr="00E854FD">
        <w:t xml:space="preserve"> изпълнениет</w:t>
      </w:r>
      <w:r>
        <w:t>о в срок</w:t>
      </w:r>
      <w:r w:rsidR="00E854FD" w:rsidRPr="00E854FD">
        <w:t xml:space="preserve"> на корективните действия и превантивни мерки, предприети от одитираните организации.</w:t>
      </w:r>
    </w:p>
    <w:p w:rsidR="00E854FD" w:rsidRPr="0095347D" w:rsidRDefault="00E854FD" w:rsidP="0095347D">
      <w:pPr>
        <w:pStyle w:val="BodyText"/>
        <w:numPr>
          <w:ilvl w:val="1"/>
          <w:numId w:val="23"/>
        </w:numPr>
        <w:tabs>
          <w:tab w:val="left" w:pos="709"/>
          <w:tab w:val="left" w:pos="1701"/>
        </w:tabs>
        <w:spacing w:after="0" w:line="360" w:lineRule="auto"/>
        <w:ind w:left="0" w:right="-1" w:firstLine="0"/>
        <w:jc w:val="both"/>
      </w:pPr>
      <w:r w:rsidRPr="0095347D">
        <w:t>Участва в процеса на одитиране</w:t>
      </w:r>
      <w:r w:rsidR="00AE09D6" w:rsidRPr="0095347D">
        <w:t>, като водещ одитор или член на одитен екип</w:t>
      </w:r>
      <w:r w:rsidR="007F470A" w:rsidRPr="0095347D">
        <w:t xml:space="preserve">, при спазване на разписаните по - горе в процедурата правила. </w:t>
      </w:r>
    </w:p>
    <w:p w:rsidR="00E854FD" w:rsidRDefault="002C43F9" w:rsidP="0095347D">
      <w:pPr>
        <w:pStyle w:val="BodyText"/>
        <w:numPr>
          <w:ilvl w:val="1"/>
          <w:numId w:val="23"/>
        </w:numPr>
        <w:tabs>
          <w:tab w:val="left" w:pos="0"/>
          <w:tab w:val="left" w:pos="709"/>
        </w:tabs>
        <w:spacing w:after="0" w:line="360" w:lineRule="auto"/>
        <w:ind w:left="0" w:right="-1" w:firstLine="0"/>
        <w:jc w:val="both"/>
      </w:pPr>
      <w:r>
        <w:t xml:space="preserve">Ежегодно </w:t>
      </w:r>
      <w:r w:rsidR="00291925">
        <w:t>възлага или изготвя</w:t>
      </w:r>
      <w:r w:rsidR="00E854FD" w:rsidRPr="00E854FD">
        <w:t xml:space="preserve"> доклад с изводи и заключения от извършен</w:t>
      </w:r>
      <w:r w:rsidR="00291925">
        <w:t xml:space="preserve">ите одити от предходната година, в който се </w:t>
      </w:r>
      <w:r w:rsidR="00E854FD" w:rsidRPr="00E854FD">
        <w:t>по</w:t>
      </w:r>
      <w:r w:rsidR="00291925">
        <w:t>сочват силните и слаби страни, както и</w:t>
      </w:r>
      <w:r w:rsidR="00E854FD" w:rsidRPr="00E854FD">
        <w:t xml:space="preserve"> областите на постигнато подобрение на системата за официален контрол. </w:t>
      </w:r>
    </w:p>
    <w:p w:rsidR="005A27E5" w:rsidRDefault="005A27E5" w:rsidP="0095347D">
      <w:pPr>
        <w:pStyle w:val="BodyText"/>
        <w:numPr>
          <w:ilvl w:val="1"/>
          <w:numId w:val="23"/>
        </w:numPr>
        <w:tabs>
          <w:tab w:val="left" w:pos="709"/>
        </w:tabs>
        <w:spacing w:after="0" w:line="360" w:lineRule="auto"/>
        <w:ind w:left="1560" w:right="-1" w:hanging="1560"/>
        <w:jc w:val="both"/>
      </w:pPr>
      <w:r w:rsidRPr="00E854FD">
        <w:t>Ко</w:t>
      </w:r>
      <w:r w:rsidR="0000382F">
        <w:t xml:space="preserve">нтролира правилното съхранение </w:t>
      </w:r>
      <w:r w:rsidRPr="00E854FD">
        <w:t>на документите от одитите.</w:t>
      </w:r>
    </w:p>
    <w:p w:rsidR="00E854FD" w:rsidRDefault="00E854FD" w:rsidP="00E20DA2">
      <w:pPr>
        <w:numPr>
          <w:ilvl w:val="0"/>
          <w:numId w:val="3"/>
        </w:numPr>
        <w:spacing w:line="360" w:lineRule="auto"/>
        <w:ind w:left="180" w:right="-1" w:hanging="180"/>
        <w:jc w:val="both"/>
        <w:rPr>
          <w:b/>
          <w:snapToGrid w:val="0"/>
        </w:rPr>
      </w:pPr>
      <w:r w:rsidRPr="00E854FD">
        <w:rPr>
          <w:b/>
          <w:snapToGrid w:val="0"/>
        </w:rPr>
        <w:t>ИЗПЪЛНИТЕЛНИЯ</w:t>
      </w:r>
      <w:r w:rsidR="00232D22">
        <w:rPr>
          <w:b/>
          <w:snapToGrid w:val="0"/>
        </w:rPr>
        <w:t>Т</w:t>
      </w:r>
      <w:r w:rsidRPr="00E854FD">
        <w:rPr>
          <w:b/>
          <w:snapToGrid w:val="0"/>
        </w:rPr>
        <w:t xml:space="preserve"> ДИРЕКТОР НА БАБХ</w:t>
      </w:r>
    </w:p>
    <w:p w:rsidR="00E854FD" w:rsidRPr="00E854FD" w:rsidRDefault="00977457" w:rsidP="0095347D">
      <w:pPr>
        <w:pStyle w:val="BodyText"/>
        <w:numPr>
          <w:ilvl w:val="1"/>
          <w:numId w:val="45"/>
        </w:numPr>
        <w:spacing w:after="0" w:line="360" w:lineRule="auto"/>
        <w:ind w:left="0" w:right="-1" w:firstLine="0"/>
        <w:jc w:val="both"/>
        <w:rPr>
          <w:noProof/>
          <w:lang w:val="ru-RU"/>
        </w:rPr>
      </w:pPr>
      <w:r>
        <w:t>Одобрява</w:t>
      </w:r>
      <w:r w:rsidR="00E854FD" w:rsidRPr="00E854FD">
        <w:t xml:space="preserve"> </w:t>
      </w:r>
      <w:r w:rsidR="00EA5CB3">
        <w:t>П</w:t>
      </w:r>
      <w:r w:rsidR="00E854FD" w:rsidRPr="00E854FD">
        <w:t>рограма</w:t>
      </w:r>
      <w:r w:rsidR="00EA5CB3">
        <w:t>та</w:t>
      </w:r>
      <w:r w:rsidR="00E854FD" w:rsidRPr="00E854FD">
        <w:t xml:space="preserve"> за извършване на одити</w:t>
      </w:r>
      <w:r w:rsidR="00120FB9">
        <w:t xml:space="preserve"> на официалния контрол</w:t>
      </w:r>
      <w:r w:rsidR="00E854FD" w:rsidRPr="00E854FD">
        <w:t xml:space="preserve"> в структурата на БАБХ.</w:t>
      </w:r>
    </w:p>
    <w:p w:rsidR="00252F40" w:rsidRPr="00252F40" w:rsidRDefault="00E854FD" w:rsidP="0095347D">
      <w:pPr>
        <w:pStyle w:val="BodyText"/>
        <w:numPr>
          <w:ilvl w:val="1"/>
          <w:numId w:val="45"/>
        </w:numPr>
        <w:spacing w:after="0" w:line="360" w:lineRule="auto"/>
        <w:ind w:left="0" w:right="-1" w:firstLine="0"/>
        <w:jc w:val="both"/>
        <w:rPr>
          <w:noProof/>
          <w:lang w:val="ru-RU"/>
        </w:rPr>
      </w:pPr>
      <w:r w:rsidRPr="00E854FD">
        <w:rPr>
          <w:snapToGrid w:val="0"/>
        </w:rPr>
        <w:t>Одобрява Процедурата за извършване на одит.</w:t>
      </w:r>
    </w:p>
    <w:p w:rsidR="00E854FD" w:rsidRPr="00E854FD" w:rsidRDefault="00E854FD" w:rsidP="0095347D">
      <w:pPr>
        <w:pStyle w:val="BodyText"/>
        <w:numPr>
          <w:ilvl w:val="1"/>
          <w:numId w:val="45"/>
        </w:numPr>
        <w:spacing w:after="0" w:line="360" w:lineRule="auto"/>
        <w:ind w:left="1418" w:right="-1" w:hanging="1418"/>
        <w:jc w:val="both"/>
        <w:rPr>
          <w:noProof/>
          <w:lang w:val="ru-RU"/>
        </w:rPr>
      </w:pPr>
      <w:r w:rsidRPr="00E854FD">
        <w:t>Одобрява всички образци на документи, свързани с извършването на одити.</w:t>
      </w:r>
    </w:p>
    <w:p w:rsidR="00E854FD" w:rsidRPr="00E854FD" w:rsidRDefault="00E854FD" w:rsidP="0095347D">
      <w:pPr>
        <w:pStyle w:val="BodyText"/>
        <w:numPr>
          <w:ilvl w:val="1"/>
          <w:numId w:val="45"/>
        </w:numPr>
        <w:spacing w:after="0" w:line="360" w:lineRule="auto"/>
        <w:ind w:left="0" w:right="-1" w:firstLine="0"/>
        <w:jc w:val="both"/>
        <w:rPr>
          <w:noProof/>
          <w:lang w:val="ru-RU"/>
        </w:rPr>
      </w:pPr>
      <w:r w:rsidRPr="00E854FD">
        <w:rPr>
          <w:snapToGrid w:val="0"/>
        </w:rPr>
        <w:t>Одобрява списък с одитори, които да бъдат</w:t>
      </w:r>
      <w:r w:rsidRPr="00E854FD">
        <w:rPr>
          <w:b/>
          <w:snapToGrid w:val="0"/>
        </w:rPr>
        <w:t xml:space="preserve"> </w:t>
      </w:r>
      <w:r w:rsidRPr="00E854FD">
        <w:t>включени в заповед за извършване на одити.</w:t>
      </w:r>
    </w:p>
    <w:p w:rsidR="00E854FD" w:rsidRPr="0013003E" w:rsidRDefault="00E854FD" w:rsidP="0095347D">
      <w:pPr>
        <w:pStyle w:val="BodyText"/>
        <w:numPr>
          <w:ilvl w:val="1"/>
          <w:numId w:val="45"/>
        </w:numPr>
        <w:spacing w:after="0" w:line="360" w:lineRule="auto"/>
        <w:ind w:left="1418" w:right="-1" w:hanging="1418"/>
        <w:jc w:val="both"/>
        <w:rPr>
          <w:noProof/>
          <w:lang w:val="ru-RU"/>
        </w:rPr>
      </w:pPr>
      <w:r w:rsidRPr="00E854FD">
        <w:t>Опр</w:t>
      </w:r>
      <w:r w:rsidR="00575D95">
        <w:t xml:space="preserve">еделя със заповед одитния екип </w:t>
      </w:r>
      <w:r w:rsidRPr="00E854FD">
        <w:t>и техниче</w:t>
      </w:r>
      <w:r w:rsidR="00575D95">
        <w:t>ските експерти</w:t>
      </w:r>
      <w:r w:rsidRPr="00E854FD">
        <w:t>.</w:t>
      </w:r>
    </w:p>
    <w:p w:rsidR="00E854FD" w:rsidRPr="00E854FD" w:rsidRDefault="00E854FD" w:rsidP="0095347D">
      <w:pPr>
        <w:pStyle w:val="BodyText"/>
        <w:numPr>
          <w:ilvl w:val="1"/>
          <w:numId w:val="45"/>
        </w:numPr>
        <w:spacing w:after="0" w:line="360" w:lineRule="auto"/>
        <w:ind w:left="1418" w:right="-1" w:hanging="1418"/>
        <w:jc w:val="both"/>
        <w:rPr>
          <w:noProof/>
          <w:lang w:val="ru-RU"/>
        </w:rPr>
      </w:pPr>
      <w:r w:rsidRPr="00E854FD">
        <w:rPr>
          <w:snapToGrid w:val="0"/>
        </w:rPr>
        <w:t>Одобрява плановете за одит.</w:t>
      </w:r>
    </w:p>
    <w:p w:rsidR="00E854FD" w:rsidRPr="00863D93" w:rsidRDefault="00E854FD" w:rsidP="0095347D">
      <w:pPr>
        <w:pStyle w:val="BodyText"/>
        <w:numPr>
          <w:ilvl w:val="1"/>
          <w:numId w:val="45"/>
        </w:numPr>
        <w:tabs>
          <w:tab w:val="left" w:pos="709"/>
        </w:tabs>
        <w:spacing w:after="0" w:line="360" w:lineRule="auto"/>
        <w:ind w:left="1418" w:right="-1" w:hanging="1418"/>
        <w:jc w:val="both"/>
        <w:rPr>
          <w:noProof/>
          <w:lang w:val="ru-RU"/>
        </w:rPr>
      </w:pPr>
      <w:r w:rsidRPr="00E854FD">
        <w:rPr>
          <w:snapToGrid w:val="0"/>
        </w:rPr>
        <w:t>Одобрява окончателните доклади от извършените одити</w:t>
      </w:r>
      <w:r w:rsidRPr="00E854FD">
        <w:rPr>
          <w:noProof/>
        </w:rPr>
        <w:t>.</w:t>
      </w:r>
    </w:p>
    <w:p w:rsidR="00E854FD" w:rsidRDefault="00E854FD" w:rsidP="00E20DA2">
      <w:pPr>
        <w:pStyle w:val="BodyText"/>
        <w:numPr>
          <w:ilvl w:val="0"/>
          <w:numId w:val="3"/>
        </w:numPr>
        <w:tabs>
          <w:tab w:val="left" w:pos="630"/>
        </w:tabs>
        <w:spacing w:after="0" w:line="360" w:lineRule="auto"/>
        <w:ind w:left="450" w:right="-1" w:hanging="450"/>
        <w:jc w:val="both"/>
        <w:rPr>
          <w:b/>
        </w:rPr>
      </w:pPr>
      <w:r w:rsidRPr="00E854FD">
        <w:rPr>
          <w:b/>
        </w:rPr>
        <w:t>ОДИТИРАНА ОРГАНИЗАЦИЯ</w:t>
      </w:r>
    </w:p>
    <w:p w:rsidR="00537DB2" w:rsidRDefault="0095347D" w:rsidP="0095347D">
      <w:pPr>
        <w:pStyle w:val="BodyText"/>
        <w:tabs>
          <w:tab w:val="left" w:pos="1276"/>
          <w:tab w:val="left" w:pos="1800"/>
        </w:tabs>
        <w:spacing w:after="0" w:line="360" w:lineRule="auto"/>
        <w:ind w:right="-1"/>
        <w:jc w:val="both"/>
        <w:rPr>
          <w:b/>
        </w:rPr>
      </w:pPr>
      <w:r>
        <w:rPr>
          <w:b/>
        </w:rPr>
        <w:t xml:space="preserve">4.1 </w:t>
      </w:r>
      <w:r w:rsidR="00537DB2">
        <w:rPr>
          <w:b/>
        </w:rPr>
        <w:t>Одитирана организация на централно ниво.</w:t>
      </w:r>
    </w:p>
    <w:p w:rsidR="008B20F0" w:rsidRDefault="008B20F0" w:rsidP="0095347D">
      <w:pPr>
        <w:pStyle w:val="BodyText"/>
        <w:tabs>
          <w:tab w:val="left" w:pos="709"/>
          <w:tab w:val="left" w:pos="1800"/>
        </w:tabs>
        <w:spacing w:after="0" w:line="360" w:lineRule="auto"/>
        <w:ind w:right="-1"/>
        <w:jc w:val="both"/>
      </w:pPr>
      <w:r w:rsidRPr="00E854FD">
        <w:t>Ръководителя</w:t>
      </w:r>
      <w:r>
        <w:t>т</w:t>
      </w:r>
      <w:r w:rsidRPr="00E854FD">
        <w:t xml:space="preserve"> на одитираната организация трябва да:</w:t>
      </w:r>
    </w:p>
    <w:p w:rsidR="008B20F0" w:rsidRPr="008B20F0" w:rsidRDefault="008B20F0" w:rsidP="0095347D">
      <w:pPr>
        <w:pStyle w:val="BodyText"/>
        <w:numPr>
          <w:ilvl w:val="2"/>
          <w:numId w:val="48"/>
        </w:numPr>
        <w:tabs>
          <w:tab w:val="left" w:pos="851"/>
        </w:tabs>
        <w:spacing w:after="0" w:line="360" w:lineRule="auto"/>
        <w:ind w:right="-1" w:hanging="2290"/>
        <w:jc w:val="both"/>
        <w:rPr>
          <w:b/>
        </w:rPr>
      </w:pPr>
      <w:r w:rsidRPr="00E854FD">
        <w:t>Информира служителите</w:t>
      </w:r>
      <w:r w:rsidR="00610321">
        <w:t xml:space="preserve"> на дирекцията</w:t>
      </w:r>
      <w:r w:rsidRPr="00E854FD">
        <w:t xml:space="preserve"> за целите и обхвата на предстоящия одит</w:t>
      </w:r>
      <w:r>
        <w:t>.</w:t>
      </w:r>
    </w:p>
    <w:p w:rsidR="008B20F0" w:rsidRPr="005A3C82" w:rsidRDefault="00976C02" w:rsidP="0095347D">
      <w:pPr>
        <w:pStyle w:val="BodyText"/>
        <w:numPr>
          <w:ilvl w:val="2"/>
          <w:numId w:val="48"/>
        </w:numPr>
        <w:tabs>
          <w:tab w:val="left" w:pos="0"/>
          <w:tab w:val="left" w:pos="851"/>
        </w:tabs>
        <w:spacing w:after="0" w:line="360" w:lineRule="auto"/>
        <w:ind w:left="0" w:right="-1" w:firstLine="0"/>
        <w:jc w:val="both"/>
        <w:rPr>
          <w:b/>
        </w:rPr>
      </w:pPr>
      <w:r>
        <w:t>Определя</w:t>
      </w:r>
      <w:r w:rsidR="00610321">
        <w:t xml:space="preserve"> служители от дирекцията</w:t>
      </w:r>
      <w:r w:rsidR="005A3C82" w:rsidRPr="00E854FD">
        <w:t xml:space="preserve">, които </w:t>
      </w:r>
      <w:r w:rsidR="00120FB9">
        <w:t>да съдействат на одитния екип</w:t>
      </w:r>
      <w:r w:rsidR="005A3C82" w:rsidRPr="00E854FD">
        <w:t>, съобразно плана за одит</w:t>
      </w:r>
      <w:r w:rsidR="005A3C82">
        <w:t>.</w:t>
      </w:r>
    </w:p>
    <w:p w:rsidR="005A3C82" w:rsidRDefault="00120FB9" w:rsidP="0095347D">
      <w:pPr>
        <w:pStyle w:val="BodyText"/>
        <w:numPr>
          <w:ilvl w:val="2"/>
          <w:numId w:val="48"/>
        </w:numPr>
        <w:tabs>
          <w:tab w:val="left" w:pos="0"/>
          <w:tab w:val="left" w:pos="851"/>
        </w:tabs>
        <w:spacing w:after="0" w:line="360" w:lineRule="auto"/>
        <w:ind w:left="0" w:right="-1" w:firstLine="0"/>
        <w:jc w:val="both"/>
      </w:pPr>
      <w:r>
        <w:t xml:space="preserve">Предоставя необходимата </w:t>
      </w:r>
      <w:r w:rsidR="00610321">
        <w:t xml:space="preserve">информация </w:t>
      </w:r>
      <w:r>
        <w:t>на одитния екип</w:t>
      </w:r>
      <w:r w:rsidR="005A3C82">
        <w:t>.</w:t>
      </w:r>
    </w:p>
    <w:p w:rsidR="005A3C82" w:rsidRDefault="005A3C82" w:rsidP="0095347D">
      <w:pPr>
        <w:pStyle w:val="BodyText"/>
        <w:numPr>
          <w:ilvl w:val="2"/>
          <w:numId w:val="48"/>
        </w:numPr>
        <w:spacing w:after="0" w:line="360" w:lineRule="auto"/>
        <w:ind w:left="1418" w:right="-1" w:hanging="1418"/>
        <w:jc w:val="both"/>
      </w:pPr>
      <w:r w:rsidRPr="00E854FD">
        <w:lastRenderedPageBreak/>
        <w:t>П</w:t>
      </w:r>
      <w:r w:rsidR="00610321">
        <w:t>редоставя копия на</w:t>
      </w:r>
      <w:r w:rsidRPr="00E854FD">
        <w:t xml:space="preserve"> документи</w:t>
      </w:r>
      <w:r w:rsidR="00610321">
        <w:t xml:space="preserve"> на одитния екип</w:t>
      </w:r>
      <w:r w:rsidRPr="00E854FD">
        <w:t>.</w:t>
      </w:r>
    </w:p>
    <w:p w:rsidR="005A3C82" w:rsidRPr="00C014DF" w:rsidRDefault="00C014DF" w:rsidP="0095347D">
      <w:pPr>
        <w:pStyle w:val="BodyText"/>
        <w:numPr>
          <w:ilvl w:val="2"/>
          <w:numId w:val="48"/>
        </w:numPr>
        <w:tabs>
          <w:tab w:val="left" w:pos="0"/>
        </w:tabs>
        <w:spacing w:after="0" w:line="360" w:lineRule="auto"/>
        <w:ind w:left="0" w:right="-1" w:firstLine="0"/>
        <w:jc w:val="both"/>
        <w:rPr>
          <w:b/>
        </w:rPr>
      </w:pPr>
      <w:r w:rsidRPr="00E854FD">
        <w:t xml:space="preserve">Сътрудничи на </w:t>
      </w:r>
      <w:r w:rsidR="00610321">
        <w:t xml:space="preserve">одитния екип </w:t>
      </w:r>
      <w:r w:rsidRPr="00E854FD">
        <w:t>за постигане целите на одита</w:t>
      </w:r>
      <w:r>
        <w:t>.</w:t>
      </w:r>
    </w:p>
    <w:p w:rsidR="00C014DF" w:rsidRPr="00D41BEE" w:rsidRDefault="00C014DF" w:rsidP="0095347D">
      <w:pPr>
        <w:pStyle w:val="BodyText"/>
        <w:numPr>
          <w:ilvl w:val="2"/>
          <w:numId w:val="48"/>
        </w:numPr>
        <w:spacing w:after="0" w:line="360" w:lineRule="auto"/>
        <w:ind w:left="0" w:right="-1" w:firstLine="0"/>
        <w:jc w:val="both"/>
        <w:rPr>
          <w:b/>
        </w:rPr>
      </w:pPr>
      <w:r w:rsidRPr="005A7042">
        <w:rPr>
          <w:noProof/>
          <w:lang w:val="ru-RU"/>
        </w:rPr>
        <w:t xml:space="preserve">Изпраща до водещия одитор по електронен път </w:t>
      </w:r>
      <w:r w:rsidR="00D41BEE">
        <w:rPr>
          <w:noProof/>
          <w:lang w:val="ru-RU"/>
        </w:rPr>
        <w:t>потвърждение</w:t>
      </w:r>
      <w:r w:rsidRPr="00E854FD">
        <w:rPr>
          <w:noProof/>
        </w:rPr>
        <w:t xml:space="preserve"> на плана за одит </w:t>
      </w:r>
      <w:r w:rsidRPr="005A7042">
        <w:rPr>
          <w:noProof/>
          <w:lang w:val="ru-RU"/>
        </w:rPr>
        <w:t>в рамките на 5 работни дни от получаването на плана по електронен път</w:t>
      </w:r>
      <w:r w:rsidR="00D41BEE">
        <w:rPr>
          <w:noProof/>
          <w:lang w:val="ru-RU"/>
        </w:rPr>
        <w:t>.</w:t>
      </w:r>
    </w:p>
    <w:p w:rsidR="00610321" w:rsidRPr="00610321" w:rsidRDefault="00610321" w:rsidP="0095347D">
      <w:pPr>
        <w:pStyle w:val="BodyText"/>
        <w:numPr>
          <w:ilvl w:val="2"/>
          <w:numId w:val="48"/>
        </w:numPr>
        <w:spacing w:after="0" w:line="360" w:lineRule="auto"/>
        <w:ind w:left="0" w:right="-1" w:firstLine="0"/>
        <w:jc w:val="both"/>
      </w:pPr>
      <w:r w:rsidRPr="00610321">
        <w:t xml:space="preserve">Сътрудничи на одитния екип по време на одитните дейности. </w:t>
      </w:r>
    </w:p>
    <w:p w:rsidR="00D41BEE" w:rsidRPr="00931F4C" w:rsidRDefault="00D41BEE" w:rsidP="0095347D">
      <w:pPr>
        <w:pStyle w:val="BodyText"/>
        <w:numPr>
          <w:ilvl w:val="2"/>
          <w:numId w:val="48"/>
        </w:numPr>
        <w:spacing w:after="0" w:line="360" w:lineRule="auto"/>
        <w:ind w:left="0" w:right="-1" w:firstLine="0"/>
        <w:jc w:val="both"/>
        <w:rPr>
          <w:b/>
        </w:rPr>
      </w:pPr>
      <w:r w:rsidRPr="005A7042">
        <w:rPr>
          <w:noProof/>
          <w:lang w:val="ru-RU"/>
        </w:rPr>
        <w:t xml:space="preserve">Изпраща до водещия одитор по електронен път </w:t>
      </w:r>
      <w:r w:rsidRPr="00E854FD">
        <w:rPr>
          <w:noProof/>
        </w:rPr>
        <w:t xml:space="preserve">коментари по </w:t>
      </w:r>
      <w:r w:rsidR="00252F40">
        <w:rPr>
          <w:noProof/>
        </w:rPr>
        <w:t xml:space="preserve">проекта на </w:t>
      </w:r>
      <w:r w:rsidRPr="00E854FD">
        <w:rPr>
          <w:noProof/>
        </w:rPr>
        <w:t xml:space="preserve">доклад </w:t>
      </w:r>
      <w:r w:rsidRPr="005A7042">
        <w:rPr>
          <w:noProof/>
          <w:lang w:val="ru-RU"/>
        </w:rPr>
        <w:t xml:space="preserve">в рамките на 20 работни дни от получаването му или </w:t>
      </w:r>
      <w:r>
        <w:rPr>
          <w:noProof/>
        </w:rPr>
        <w:t>10</w:t>
      </w:r>
      <w:r w:rsidRPr="00E854FD">
        <w:rPr>
          <w:noProof/>
        </w:rPr>
        <w:t xml:space="preserve"> работни дни в случайте на установени критични несъответствия представляващи реален риск за здравето на </w:t>
      </w:r>
      <w:r>
        <w:rPr>
          <w:noProof/>
        </w:rPr>
        <w:t xml:space="preserve">растенията, </w:t>
      </w:r>
      <w:r w:rsidRPr="00E854FD">
        <w:rPr>
          <w:noProof/>
        </w:rPr>
        <w:t>животните и човека</w:t>
      </w:r>
      <w:r w:rsidR="001456ED">
        <w:rPr>
          <w:noProof/>
        </w:rPr>
        <w:t>.</w:t>
      </w:r>
    </w:p>
    <w:p w:rsidR="00931F4C" w:rsidRPr="00931F4C" w:rsidRDefault="00931F4C" w:rsidP="0095347D">
      <w:pPr>
        <w:pStyle w:val="BodyText"/>
        <w:numPr>
          <w:ilvl w:val="2"/>
          <w:numId w:val="48"/>
        </w:numPr>
        <w:tabs>
          <w:tab w:val="left" w:pos="709"/>
          <w:tab w:val="left" w:pos="1800"/>
        </w:tabs>
        <w:spacing w:after="0" w:line="360" w:lineRule="auto"/>
        <w:ind w:left="0" w:right="-1" w:firstLine="0"/>
        <w:jc w:val="both"/>
        <w:rPr>
          <w:b/>
        </w:rPr>
      </w:pPr>
      <w:r w:rsidRPr="005A7042">
        <w:rPr>
          <w:noProof/>
          <w:lang w:val="ru-RU"/>
        </w:rPr>
        <w:t>Изготвя план за действие, като отразява в него препоръките от проекта на доклад и планираните и предприети корективни и превантивни действия и определя срокове за изпълнението им. Изпраща плана до водещия одитор по електронен път</w:t>
      </w:r>
      <w:r w:rsidRPr="00E854FD">
        <w:rPr>
          <w:noProof/>
        </w:rPr>
        <w:t xml:space="preserve"> </w:t>
      </w:r>
      <w:r w:rsidRPr="005A7042">
        <w:rPr>
          <w:noProof/>
          <w:lang w:val="ru-RU"/>
        </w:rPr>
        <w:t xml:space="preserve">заедно с </w:t>
      </w:r>
      <w:r w:rsidRPr="00E854FD">
        <w:rPr>
          <w:noProof/>
        </w:rPr>
        <w:t>коментари</w:t>
      </w:r>
      <w:r>
        <w:rPr>
          <w:noProof/>
        </w:rPr>
        <w:t>те</w:t>
      </w:r>
      <w:r w:rsidRPr="00E854FD">
        <w:rPr>
          <w:noProof/>
        </w:rPr>
        <w:t xml:space="preserve"> по </w:t>
      </w:r>
      <w:r>
        <w:rPr>
          <w:noProof/>
        </w:rPr>
        <w:t xml:space="preserve">проекта на </w:t>
      </w:r>
      <w:r w:rsidRPr="00E854FD">
        <w:rPr>
          <w:noProof/>
        </w:rPr>
        <w:t>доклад</w:t>
      </w:r>
      <w:r>
        <w:rPr>
          <w:noProof/>
        </w:rPr>
        <w:t xml:space="preserve"> </w:t>
      </w:r>
      <w:r w:rsidRPr="005A7042">
        <w:rPr>
          <w:noProof/>
          <w:lang w:val="ru-RU"/>
        </w:rPr>
        <w:t xml:space="preserve">в рамките на 20 работни дни от получаването му или </w:t>
      </w:r>
      <w:r>
        <w:rPr>
          <w:noProof/>
        </w:rPr>
        <w:t>10</w:t>
      </w:r>
      <w:r w:rsidR="00630320">
        <w:rPr>
          <w:noProof/>
        </w:rPr>
        <w:t xml:space="preserve"> работни дни в случаи</w:t>
      </w:r>
      <w:r w:rsidRPr="00E854FD">
        <w:rPr>
          <w:noProof/>
        </w:rPr>
        <w:t xml:space="preserve">те на установени критични несъответствия представляващи реален риск за </w:t>
      </w:r>
      <w:r>
        <w:rPr>
          <w:noProof/>
        </w:rPr>
        <w:t xml:space="preserve">растенията, </w:t>
      </w:r>
      <w:r w:rsidRPr="00E854FD">
        <w:rPr>
          <w:noProof/>
        </w:rPr>
        <w:t>животните и човека</w:t>
      </w:r>
      <w:r>
        <w:rPr>
          <w:noProof/>
        </w:rPr>
        <w:t>.</w:t>
      </w:r>
    </w:p>
    <w:p w:rsidR="00EA197A" w:rsidRPr="00EA197A" w:rsidRDefault="00EA197A" w:rsidP="0095347D">
      <w:pPr>
        <w:numPr>
          <w:ilvl w:val="2"/>
          <w:numId w:val="48"/>
        </w:numPr>
        <w:spacing w:line="360" w:lineRule="auto"/>
        <w:ind w:left="0" w:firstLine="0"/>
        <w:rPr>
          <w:noProof/>
        </w:rPr>
      </w:pPr>
      <w:r w:rsidRPr="00EA197A">
        <w:rPr>
          <w:noProof/>
        </w:rPr>
        <w:t>Съобразява се с коментарите на водещия одитор по попълнения план за действие, в случай че има такива и при необходимост изготвя нов план и го изпраща по електронен път, в рамките на 5 работни дни.</w:t>
      </w:r>
    </w:p>
    <w:p w:rsidR="00E11F8D" w:rsidRPr="00354320" w:rsidRDefault="00E11F8D" w:rsidP="0095347D">
      <w:pPr>
        <w:pStyle w:val="BodyText"/>
        <w:numPr>
          <w:ilvl w:val="2"/>
          <w:numId w:val="48"/>
        </w:numPr>
        <w:tabs>
          <w:tab w:val="left" w:pos="851"/>
        </w:tabs>
        <w:spacing w:after="0" w:line="360" w:lineRule="auto"/>
        <w:ind w:left="0" w:right="-1" w:firstLine="0"/>
        <w:jc w:val="both"/>
        <w:rPr>
          <w:b/>
        </w:rPr>
      </w:pPr>
      <w:r w:rsidRPr="00354320">
        <w:t xml:space="preserve">Осигурява и следи за изпълнението на предприетите и запланувани корективни и превантивни действия в установените срокове. За всяко изпълнено действие </w:t>
      </w:r>
      <w:r w:rsidR="000C361C" w:rsidRPr="00354320">
        <w:t xml:space="preserve">изпраща по електронен път до водещия одитор </w:t>
      </w:r>
      <w:r w:rsidRPr="00354320">
        <w:rPr>
          <w:noProof/>
        </w:rPr>
        <w:t>доказателствата за изпълнението му.</w:t>
      </w:r>
    </w:p>
    <w:p w:rsidR="00610321" w:rsidRPr="00610321" w:rsidRDefault="00610321" w:rsidP="0095347D">
      <w:pPr>
        <w:pStyle w:val="BodyText"/>
        <w:numPr>
          <w:ilvl w:val="2"/>
          <w:numId w:val="48"/>
        </w:numPr>
        <w:tabs>
          <w:tab w:val="left" w:pos="851"/>
        </w:tabs>
        <w:spacing w:after="0" w:line="360" w:lineRule="auto"/>
        <w:ind w:left="0" w:right="-1" w:firstLine="0"/>
        <w:jc w:val="both"/>
        <w:rPr>
          <w:b/>
        </w:rPr>
      </w:pPr>
      <w:r w:rsidRPr="00212A94">
        <w:rPr>
          <w:noProof/>
        </w:rPr>
        <w:t>Попълва изпратения по електронен път Въпросник за обратна връзка и го връща в срок от 5 работни дни от получаването също по електронен път на водещия одитор.</w:t>
      </w:r>
    </w:p>
    <w:p w:rsidR="00ED63D3" w:rsidRPr="007E2225" w:rsidRDefault="00610321" w:rsidP="0095347D">
      <w:pPr>
        <w:pStyle w:val="BodyText"/>
        <w:numPr>
          <w:ilvl w:val="2"/>
          <w:numId w:val="48"/>
        </w:numPr>
        <w:tabs>
          <w:tab w:val="left" w:pos="0"/>
          <w:tab w:val="left" w:pos="851"/>
        </w:tabs>
        <w:spacing w:after="0" w:line="360" w:lineRule="auto"/>
        <w:ind w:left="0" w:right="-1" w:firstLine="0"/>
        <w:jc w:val="both"/>
        <w:rPr>
          <w:b/>
        </w:rPr>
      </w:pPr>
      <w:r>
        <w:rPr>
          <w:noProof/>
        </w:rPr>
        <w:t xml:space="preserve">В случаите </w:t>
      </w:r>
      <w:r w:rsidR="00BD4D68">
        <w:rPr>
          <w:noProof/>
        </w:rPr>
        <w:t>когато дирекцията на централно ниво не е включ</w:t>
      </w:r>
      <w:r w:rsidR="001961AB">
        <w:rPr>
          <w:noProof/>
        </w:rPr>
        <w:t>ена в заповедта и плана за одит</w:t>
      </w:r>
      <w:r w:rsidR="00BD4D68">
        <w:rPr>
          <w:noProof/>
        </w:rPr>
        <w:t xml:space="preserve"> като одитирана организация, но </w:t>
      </w:r>
      <w:r w:rsidR="002661E7">
        <w:rPr>
          <w:noProof/>
        </w:rPr>
        <w:t xml:space="preserve">методически ръководи одитираната организация на регионално ниво </w:t>
      </w:r>
      <w:r w:rsidR="007E2225">
        <w:rPr>
          <w:noProof/>
        </w:rPr>
        <w:t xml:space="preserve">в съответната област на дейност </w:t>
      </w:r>
      <w:r w:rsidR="006F5C22">
        <w:rPr>
          <w:noProof/>
        </w:rPr>
        <w:t xml:space="preserve">и </w:t>
      </w:r>
      <w:r w:rsidR="00B84C18" w:rsidRPr="006676A3">
        <w:t xml:space="preserve">когато препоръките са насочени към предприемане на действия от </w:t>
      </w:r>
      <w:r w:rsidR="007E2225">
        <w:t>нейна страна</w:t>
      </w:r>
      <w:r w:rsidR="00B84C18" w:rsidRPr="006676A3">
        <w:t xml:space="preserve">, </w:t>
      </w:r>
      <w:r w:rsidR="001961AB">
        <w:t>с</w:t>
      </w:r>
      <w:r w:rsidR="00506721">
        <w:t>е ангажира да</w:t>
      </w:r>
      <w:r w:rsidR="004C7DF2">
        <w:t xml:space="preserve"> </w:t>
      </w:r>
      <w:r w:rsidR="007E2225">
        <w:t xml:space="preserve">ги </w:t>
      </w:r>
      <w:r w:rsidR="00506721">
        <w:t>предпр</w:t>
      </w:r>
      <w:r w:rsidR="007E2225">
        <w:t>иеме.</w:t>
      </w:r>
    </w:p>
    <w:p w:rsidR="00537DB2" w:rsidRDefault="00537DB2" w:rsidP="0095347D">
      <w:pPr>
        <w:pStyle w:val="BodyText"/>
        <w:numPr>
          <w:ilvl w:val="1"/>
          <w:numId w:val="48"/>
        </w:numPr>
        <w:spacing w:after="0" w:line="360" w:lineRule="auto"/>
        <w:ind w:left="900" w:right="-1" w:hanging="900"/>
        <w:jc w:val="both"/>
        <w:rPr>
          <w:b/>
        </w:rPr>
      </w:pPr>
      <w:r>
        <w:rPr>
          <w:b/>
        </w:rPr>
        <w:t>Одитирана организация на регионално ниво.</w:t>
      </w:r>
    </w:p>
    <w:p w:rsidR="00E854FD" w:rsidRPr="00E854FD" w:rsidRDefault="00E854FD" w:rsidP="0095347D">
      <w:pPr>
        <w:pStyle w:val="BodyText"/>
        <w:tabs>
          <w:tab w:val="left" w:pos="1440"/>
          <w:tab w:val="left" w:pos="1800"/>
        </w:tabs>
        <w:spacing w:after="0" w:line="360" w:lineRule="auto"/>
        <w:ind w:right="-1"/>
        <w:jc w:val="both"/>
      </w:pPr>
      <w:r w:rsidRPr="00E854FD">
        <w:t>Ръководителя</w:t>
      </w:r>
      <w:r w:rsidR="00541A12">
        <w:t>т</w:t>
      </w:r>
      <w:r w:rsidRPr="00E854FD">
        <w:t xml:space="preserve"> на одитираната организация трябва да:</w:t>
      </w:r>
    </w:p>
    <w:p w:rsidR="005A7042" w:rsidRDefault="00E854FD" w:rsidP="0095347D">
      <w:pPr>
        <w:pStyle w:val="BodyText"/>
        <w:numPr>
          <w:ilvl w:val="2"/>
          <w:numId w:val="48"/>
        </w:numPr>
        <w:tabs>
          <w:tab w:val="left" w:pos="851"/>
          <w:tab w:val="left" w:pos="1800"/>
        </w:tabs>
        <w:spacing w:after="0" w:line="360" w:lineRule="auto"/>
        <w:ind w:right="-1" w:hanging="2290"/>
        <w:jc w:val="both"/>
      </w:pPr>
      <w:r w:rsidRPr="00E854FD">
        <w:t>Информира служителите за целите и обхвата на предстоящия одит.</w:t>
      </w:r>
    </w:p>
    <w:p w:rsidR="005A7042" w:rsidRDefault="007E2225" w:rsidP="0095347D">
      <w:pPr>
        <w:pStyle w:val="BodyText"/>
        <w:numPr>
          <w:ilvl w:val="2"/>
          <w:numId w:val="48"/>
        </w:numPr>
        <w:tabs>
          <w:tab w:val="left" w:pos="0"/>
          <w:tab w:val="left" w:pos="851"/>
        </w:tabs>
        <w:spacing w:after="0" w:line="360" w:lineRule="auto"/>
        <w:ind w:left="0" w:right="-1" w:firstLine="0"/>
        <w:jc w:val="both"/>
      </w:pPr>
      <w:r>
        <w:t>Определи служителите, които да</w:t>
      </w:r>
      <w:r w:rsidR="00E854FD" w:rsidRPr="00E854FD">
        <w:t xml:space="preserve"> участват в одитния процес, съобразно плана за одит и осигурява присъствието им.</w:t>
      </w:r>
    </w:p>
    <w:p w:rsidR="005A7042" w:rsidRDefault="007E2225" w:rsidP="0095347D">
      <w:pPr>
        <w:pStyle w:val="BodyText"/>
        <w:numPr>
          <w:ilvl w:val="2"/>
          <w:numId w:val="48"/>
        </w:numPr>
        <w:tabs>
          <w:tab w:val="left" w:pos="0"/>
          <w:tab w:val="left" w:pos="851"/>
        </w:tabs>
        <w:spacing w:after="0" w:line="360" w:lineRule="auto"/>
        <w:ind w:left="0" w:right="-1" w:firstLine="0"/>
        <w:jc w:val="both"/>
      </w:pPr>
      <w:r>
        <w:t>Определя служителите, които да</w:t>
      </w:r>
      <w:r w:rsidR="00E854FD" w:rsidRPr="00E854FD">
        <w:t xml:space="preserve"> </w:t>
      </w:r>
      <w:r>
        <w:t>представляват организацията и да</w:t>
      </w:r>
      <w:r w:rsidR="00E854FD" w:rsidRPr="00E854FD">
        <w:t xml:space="preserve"> придружават одитния екип.</w:t>
      </w:r>
    </w:p>
    <w:p w:rsidR="005A7042" w:rsidRDefault="00FE0F2B" w:rsidP="0095347D">
      <w:pPr>
        <w:pStyle w:val="BodyText"/>
        <w:numPr>
          <w:ilvl w:val="2"/>
          <w:numId w:val="48"/>
        </w:numPr>
        <w:tabs>
          <w:tab w:val="left" w:pos="851"/>
          <w:tab w:val="left" w:pos="1800"/>
        </w:tabs>
        <w:spacing w:after="0" w:line="360" w:lineRule="auto"/>
        <w:ind w:right="-1" w:hanging="2290"/>
        <w:jc w:val="both"/>
      </w:pPr>
      <w:r>
        <w:t>Осигурява</w:t>
      </w:r>
      <w:r w:rsidR="00E854FD" w:rsidRPr="00E854FD">
        <w:t xml:space="preserve"> подходящи условия за извършването на одита.</w:t>
      </w:r>
    </w:p>
    <w:p w:rsidR="005A7042" w:rsidRDefault="00FE0F2B" w:rsidP="0095347D">
      <w:pPr>
        <w:pStyle w:val="BodyText"/>
        <w:numPr>
          <w:ilvl w:val="2"/>
          <w:numId w:val="48"/>
        </w:numPr>
        <w:tabs>
          <w:tab w:val="left" w:pos="851"/>
        </w:tabs>
        <w:spacing w:after="0" w:line="360" w:lineRule="auto"/>
        <w:ind w:left="0" w:right="-1" w:firstLine="0"/>
        <w:jc w:val="both"/>
      </w:pPr>
      <w:r>
        <w:lastRenderedPageBreak/>
        <w:t>Осигурява</w:t>
      </w:r>
      <w:r w:rsidR="00E854FD" w:rsidRPr="00E854FD">
        <w:t xml:space="preserve"> достъп до желаната информация, доказателствените документи и</w:t>
      </w:r>
      <w:r w:rsidR="005A7042">
        <w:t xml:space="preserve"> </w:t>
      </w:r>
      <w:r w:rsidR="007E2225">
        <w:t>съдейства за организацията на посещенията в обектите</w:t>
      </w:r>
      <w:r w:rsidR="005A7042">
        <w:t xml:space="preserve"> на място.</w:t>
      </w:r>
    </w:p>
    <w:p w:rsidR="005A7042" w:rsidRDefault="00E854FD" w:rsidP="0095347D">
      <w:pPr>
        <w:pStyle w:val="BodyText"/>
        <w:numPr>
          <w:ilvl w:val="2"/>
          <w:numId w:val="48"/>
        </w:numPr>
        <w:tabs>
          <w:tab w:val="left" w:pos="851"/>
        </w:tabs>
        <w:spacing w:after="0" w:line="360" w:lineRule="auto"/>
        <w:ind w:left="0" w:right="-1" w:firstLine="0"/>
        <w:jc w:val="both"/>
      </w:pPr>
      <w:r w:rsidRPr="00E854FD">
        <w:t>Предоставя копия от документи и възможност за събиране на снимкови доказателства.</w:t>
      </w:r>
    </w:p>
    <w:p w:rsidR="005A7042" w:rsidRDefault="00E854FD" w:rsidP="0095347D">
      <w:pPr>
        <w:pStyle w:val="BodyText"/>
        <w:numPr>
          <w:ilvl w:val="2"/>
          <w:numId w:val="48"/>
        </w:numPr>
        <w:tabs>
          <w:tab w:val="left" w:pos="851"/>
        </w:tabs>
        <w:spacing w:after="0" w:line="360" w:lineRule="auto"/>
        <w:ind w:left="0" w:right="-1" w:firstLine="0"/>
        <w:jc w:val="both"/>
      </w:pPr>
      <w:r w:rsidRPr="00E854FD">
        <w:t>Сътрудничи на одитния екип и техническите експерти за постигане на целите на одита.</w:t>
      </w:r>
    </w:p>
    <w:p w:rsidR="005A7042" w:rsidRDefault="00E854FD" w:rsidP="0095347D">
      <w:pPr>
        <w:pStyle w:val="BodyText"/>
        <w:numPr>
          <w:ilvl w:val="2"/>
          <w:numId w:val="48"/>
        </w:numPr>
        <w:tabs>
          <w:tab w:val="left" w:pos="851"/>
        </w:tabs>
        <w:spacing w:after="0" w:line="360" w:lineRule="auto"/>
        <w:ind w:left="0" w:right="-1" w:firstLine="0"/>
        <w:jc w:val="both"/>
      </w:pPr>
      <w:r w:rsidRPr="005A7042">
        <w:rPr>
          <w:noProof/>
          <w:lang w:val="ru-RU"/>
        </w:rPr>
        <w:t xml:space="preserve">Изпраща до водещия одитор по електронен път </w:t>
      </w:r>
      <w:r w:rsidR="007E2225">
        <w:rPr>
          <w:noProof/>
        </w:rPr>
        <w:t>потвърждение</w:t>
      </w:r>
      <w:r w:rsidRPr="00E854FD">
        <w:rPr>
          <w:noProof/>
        </w:rPr>
        <w:t xml:space="preserve"> на </w:t>
      </w:r>
      <w:r w:rsidR="007E2225">
        <w:rPr>
          <w:noProof/>
        </w:rPr>
        <w:t xml:space="preserve">проекта на </w:t>
      </w:r>
      <w:r w:rsidRPr="00E854FD">
        <w:rPr>
          <w:noProof/>
        </w:rPr>
        <w:t xml:space="preserve">плана за одит </w:t>
      </w:r>
      <w:r w:rsidRPr="005A7042">
        <w:rPr>
          <w:noProof/>
          <w:lang w:val="ru-RU"/>
        </w:rPr>
        <w:t xml:space="preserve">в рамките на </w:t>
      </w:r>
      <w:r w:rsidR="007F7D0A" w:rsidRPr="005A7042">
        <w:rPr>
          <w:noProof/>
          <w:lang w:val="ru-RU"/>
        </w:rPr>
        <w:t>5</w:t>
      </w:r>
      <w:r w:rsidRPr="005A7042">
        <w:rPr>
          <w:noProof/>
          <w:lang w:val="ru-RU"/>
        </w:rPr>
        <w:t xml:space="preserve"> работни дни от получаването </w:t>
      </w:r>
      <w:r w:rsidR="007E2225">
        <w:rPr>
          <w:noProof/>
          <w:lang w:val="ru-RU"/>
        </w:rPr>
        <w:t xml:space="preserve">му. </w:t>
      </w:r>
    </w:p>
    <w:p w:rsidR="005A7042" w:rsidRDefault="00E854FD" w:rsidP="0095347D">
      <w:pPr>
        <w:pStyle w:val="BodyText"/>
        <w:numPr>
          <w:ilvl w:val="2"/>
          <w:numId w:val="48"/>
        </w:numPr>
        <w:tabs>
          <w:tab w:val="left" w:pos="0"/>
        </w:tabs>
        <w:spacing w:after="0" w:line="360" w:lineRule="auto"/>
        <w:ind w:left="0" w:right="-1" w:firstLine="0"/>
        <w:jc w:val="both"/>
      </w:pPr>
      <w:r w:rsidRPr="005A7042">
        <w:rPr>
          <w:noProof/>
          <w:lang w:val="ru-RU"/>
        </w:rPr>
        <w:t xml:space="preserve">Изпраща до водещия одитор по електронен път </w:t>
      </w:r>
      <w:r w:rsidRPr="00E854FD">
        <w:rPr>
          <w:noProof/>
        </w:rPr>
        <w:t xml:space="preserve">коментари по </w:t>
      </w:r>
      <w:r w:rsidR="00592F9E">
        <w:rPr>
          <w:noProof/>
        </w:rPr>
        <w:t xml:space="preserve">проекта на </w:t>
      </w:r>
      <w:r w:rsidRPr="00E854FD">
        <w:rPr>
          <w:noProof/>
        </w:rPr>
        <w:t xml:space="preserve">доклад </w:t>
      </w:r>
      <w:r w:rsidRPr="005A7042">
        <w:rPr>
          <w:noProof/>
          <w:lang w:val="ru-RU"/>
        </w:rPr>
        <w:t xml:space="preserve">в рамките на </w:t>
      </w:r>
      <w:r w:rsidR="003D37F0" w:rsidRPr="005A7042">
        <w:rPr>
          <w:noProof/>
          <w:lang w:val="ru-RU"/>
        </w:rPr>
        <w:t>20</w:t>
      </w:r>
      <w:r w:rsidRPr="005A7042">
        <w:rPr>
          <w:noProof/>
          <w:lang w:val="ru-RU"/>
        </w:rPr>
        <w:t xml:space="preserve"> работни дни </w:t>
      </w:r>
      <w:r w:rsidR="00530089" w:rsidRPr="005A7042">
        <w:rPr>
          <w:noProof/>
          <w:lang w:val="ru-RU"/>
        </w:rPr>
        <w:t xml:space="preserve">от получаването му </w:t>
      </w:r>
      <w:r w:rsidRPr="005A7042">
        <w:rPr>
          <w:noProof/>
          <w:lang w:val="ru-RU"/>
        </w:rPr>
        <w:t xml:space="preserve">или </w:t>
      </w:r>
      <w:r w:rsidR="003D37F0">
        <w:rPr>
          <w:noProof/>
        </w:rPr>
        <w:t>10</w:t>
      </w:r>
      <w:r w:rsidRPr="00E854FD">
        <w:rPr>
          <w:noProof/>
        </w:rPr>
        <w:t xml:space="preserve"> работни дни в случайте на установени критични несъответствия представляващи реален риск за здравето на </w:t>
      </w:r>
      <w:r w:rsidR="00053A74">
        <w:rPr>
          <w:noProof/>
        </w:rPr>
        <w:t xml:space="preserve">растенията, </w:t>
      </w:r>
      <w:r w:rsidRPr="00E854FD">
        <w:rPr>
          <w:noProof/>
        </w:rPr>
        <w:t>животните и човека</w:t>
      </w:r>
      <w:r w:rsidR="007E2225">
        <w:rPr>
          <w:noProof/>
        </w:rPr>
        <w:t xml:space="preserve"> или потвърждава доклада. </w:t>
      </w:r>
    </w:p>
    <w:p w:rsidR="005A7042" w:rsidRDefault="00AA5811" w:rsidP="0095347D">
      <w:pPr>
        <w:pStyle w:val="BodyText"/>
        <w:numPr>
          <w:ilvl w:val="2"/>
          <w:numId w:val="48"/>
        </w:numPr>
        <w:tabs>
          <w:tab w:val="left" w:pos="0"/>
          <w:tab w:val="left" w:pos="851"/>
        </w:tabs>
        <w:spacing w:after="0" w:line="360" w:lineRule="auto"/>
        <w:ind w:left="0" w:right="-1" w:firstLine="0"/>
        <w:jc w:val="both"/>
      </w:pPr>
      <w:r w:rsidRPr="005A7042">
        <w:rPr>
          <w:noProof/>
          <w:lang w:val="ru-RU"/>
        </w:rPr>
        <w:t>Изготвя план</w:t>
      </w:r>
      <w:r w:rsidR="00AC1938">
        <w:rPr>
          <w:noProof/>
          <w:lang w:val="ru-RU"/>
        </w:rPr>
        <w:t xml:space="preserve"> за действие</w:t>
      </w:r>
      <w:r w:rsidR="003D05F4" w:rsidRPr="005A7042">
        <w:rPr>
          <w:noProof/>
          <w:lang w:val="ru-RU"/>
        </w:rPr>
        <w:t xml:space="preserve"> като отразява в н</w:t>
      </w:r>
      <w:r w:rsidR="00592F9E" w:rsidRPr="005A7042">
        <w:rPr>
          <w:noProof/>
          <w:lang w:val="ru-RU"/>
        </w:rPr>
        <w:t xml:space="preserve">его </w:t>
      </w:r>
      <w:r w:rsidR="00D813D9" w:rsidRPr="005A7042">
        <w:rPr>
          <w:noProof/>
          <w:lang w:val="ru-RU"/>
        </w:rPr>
        <w:t>планираните и предприети корективни и превантивни действия</w:t>
      </w:r>
      <w:r w:rsidR="007E2225">
        <w:rPr>
          <w:noProof/>
          <w:lang w:val="ru-RU"/>
        </w:rPr>
        <w:t>, във връзка с препоръките от одитния екип</w:t>
      </w:r>
      <w:r w:rsidR="00D813D9" w:rsidRPr="005A7042">
        <w:rPr>
          <w:noProof/>
          <w:lang w:val="ru-RU"/>
        </w:rPr>
        <w:t xml:space="preserve"> </w:t>
      </w:r>
      <w:r w:rsidRPr="005A7042">
        <w:rPr>
          <w:noProof/>
          <w:lang w:val="ru-RU"/>
        </w:rPr>
        <w:t xml:space="preserve">и определя срокове за изпълнението им. </w:t>
      </w:r>
      <w:r w:rsidR="00E854FD" w:rsidRPr="005A7042">
        <w:rPr>
          <w:noProof/>
          <w:lang w:val="ru-RU"/>
        </w:rPr>
        <w:t xml:space="preserve">Изпраща </w:t>
      </w:r>
      <w:r w:rsidR="007E2225">
        <w:rPr>
          <w:noProof/>
          <w:lang w:val="ru-RU"/>
        </w:rPr>
        <w:t>подписания план за действие</w:t>
      </w:r>
      <w:r w:rsidR="00E56639" w:rsidRPr="005A7042">
        <w:rPr>
          <w:noProof/>
          <w:lang w:val="ru-RU"/>
        </w:rPr>
        <w:t xml:space="preserve"> </w:t>
      </w:r>
      <w:r w:rsidR="00E854FD" w:rsidRPr="005A7042">
        <w:rPr>
          <w:noProof/>
          <w:lang w:val="ru-RU"/>
        </w:rPr>
        <w:t>до водещия одитор по електронен път</w:t>
      </w:r>
      <w:r w:rsidR="00E56639" w:rsidRPr="005A7042">
        <w:rPr>
          <w:noProof/>
          <w:lang w:val="ru-RU"/>
        </w:rPr>
        <w:t>,</w:t>
      </w:r>
      <w:r w:rsidR="00E854FD" w:rsidRPr="005A7042">
        <w:rPr>
          <w:noProof/>
          <w:lang w:val="ru-RU"/>
        </w:rPr>
        <w:t xml:space="preserve"> като сканирано копие в </w:t>
      </w:r>
      <w:r w:rsidR="00E854FD" w:rsidRPr="005A7042">
        <w:rPr>
          <w:noProof/>
          <w:lang w:val="en-US"/>
        </w:rPr>
        <w:t>pdf</w:t>
      </w:r>
      <w:r w:rsidR="007E2225">
        <w:rPr>
          <w:noProof/>
        </w:rPr>
        <w:t xml:space="preserve"> формат </w:t>
      </w:r>
      <w:r w:rsidR="00053A74" w:rsidRPr="005A7042">
        <w:rPr>
          <w:noProof/>
          <w:lang w:val="ru-RU"/>
        </w:rPr>
        <w:t xml:space="preserve">в рамките на 20 работни дни от получаването му или </w:t>
      </w:r>
      <w:r w:rsidR="00053A74">
        <w:rPr>
          <w:noProof/>
        </w:rPr>
        <w:t>10</w:t>
      </w:r>
      <w:r w:rsidR="00DD4AFC">
        <w:rPr>
          <w:noProof/>
        </w:rPr>
        <w:t xml:space="preserve"> работни дни в случаи</w:t>
      </w:r>
      <w:r w:rsidR="00053A74" w:rsidRPr="00E854FD">
        <w:rPr>
          <w:noProof/>
        </w:rPr>
        <w:t xml:space="preserve">те на установени критични несъответствия представляващи реален риск за </w:t>
      </w:r>
      <w:r w:rsidR="00053A74">
        <w:rPr>
          <w:noProof/>
        </w:rPr>
        <w:t xml:space="preserve">растенията, </w:t>
      </w:r>
      <w:r w:rsidR="00053A74" w:rsidRPr="00E854FD">
        <w:rPr>
          <w:noProof/>
        </w:rPr>
        <w:t>животните и човека</w:t>
      </w:r>
      <w:r w:rsidR="00E854FD" w:rsidRPr="00E854FD">
        <w:rPr>
          <w:noProof/>
        </w:rPr>
        <w:t>.</w:t>
      </w:r>
      <w:r w:rsidR="00165A57">
        <w:rPr>
          <w:noProof/>
        </w:rPr>
        <w:t xml:space="preserve"> </w:t>
      </w:r>
    </w:p>
    <w:p w:rsidR="00EA197A" w:rsidRPr="00EA197A" w:rsidRDefault="00EA197A" w:rsidP="0095347D">
      <w:pPr>
        <w:numPr>
          <w:ilvl w:val="2"/>
          <w:numId w:val="48"/>
        </w:numPr>
        <w:spacing w:line="360" w:lineRule="auto"/>
        <w:ind w:left="0" w:firstLine="0"/>
        <w:jc w:val="both"/>
        <w:rPr>
          <w:noProof/>
        </w:rPr>
      </w:pPr>
      <w:r w:rsidRPr="00EA197A">
        <w:rPr>
          <w:noProof/>
        </w:rPr>
        <w:t>Съобразява се с коментарите на водещия одитор по попълнения план за действие</w:t>
      </w:r>
      <w:r>
        <w:rPr>
          <w:noProof/>
        </w:rPr>
        <w:t>, в случай че има такива</w:t>
      </w:r>
      <w:r w:rsidRPr="00EA197A">
        <w:rPr>
          <w:noProof/>
        </w:rPr>
        <w:t xml:space="preserve"> и при необходимост изготвя нов план и го изпраща по електронен път, в рамките на 5 работни дни.</w:t>
      </w:r>
    </w:p>
    <w:p w:rsidR="005A7042" w:rsidRDefault="00E854FD" w:rsidP="0095347D">
      <w:pPr>
        <w:pStyle w:val="BodyText"/>
        <w:numPr>
          <w:ilvl w:val="2"/>
          <w:numId w:val="48"/>
        </w:numPr>
        <w:tabs>
          <w:tab w:val="left" w:pos="851"/>
        </w:tabs>
        <w:spacing w:after="0" w:line="360" w:lineRule="auto"/>
        <w:ind w:left="0" w:right="-1" w:firstLine="0"/>
        <w:jc w:val="both"/>
      </w:pPr>
      <w:r w:rsidRPr="00E854FD">
        <w:t>Осигурява и следи за изпълнението на предприетите и запланувани корективни и превантивни действия в установените срокове.</w:t>
      </w:r>
      <w:r w:rsidR="00FC693E">
        <w:t xml:space="preserve"> За всяко изпълнено действие </w:t>
      </w:r>
      <w:r w:rsidR="0091339C">
        <w:t xml:space="preserve">изпраща по електронен път до водещия одитор </w:t>
      </w:r>
      <w:r w:rsidR="0091339C">
        <w:rPr>
          <w:noProof/>
        </w:rPr>
        <w:t>доказателства за изпълнението</w:t>
      </w:r>
      <w:r w:rsidR="00C55E0E">
        <w:rPr>
          <w:noProof/>
        </w:rPr>
        <w:t>.</w:t>
      </w:r>
    </w:p>
    <w:p w:rsidR="00213328" w:rsidRDefault="00213328" w:rsidP="0095347D">
      <w:pPr>
        <w:pStyle w:val="BodyText"/>
        <w:numPr>
          <w:ilvl w:val="2"/>
          <w:numId w:val="48"/>
        </w:numPr>
        <w:tabs>
          <w:tab w:val="left" w:pos="851"/>
        </w:tabs>
        <w:spacing w:after="0" w:line="360" w:lineRule="auto"/>
        <w:ind w:left="0" w:right="-1" w:firstLine="0"/>
        <w:jc w:val="both"/>
      </w:pPr>
      <w:r w:rsidRPr="00212A94">
        <w:rPr>
          <w:noProof/>
        </w:rPr>
        <w:t>Попълва изпратения по електронен път Въпросник за обратна връзка и го връща в срок от 5 работни дни от получаването също по електронен път на водещия одитор</w:t>
      </w:r>
      <w:r w:rsidR="00ED63D3" w:rsidRPr="00212A94">
        <w:rPr>
          <w:noProof/>
        </w:rPr>
        <w:t>.</w:t>
      </w:r>
      <w:r w:rsidRPr="00212A94">
        <w:rPr>
          <w:noProof/>
        </w:rPr>
        <w:t xml:space="preserve"> </w:t>
      </w:r>
    </w:p>
    <w:p w:rsidR="00165BA9" w:rsidRDefault="00165BA9" w:rsidP="00165BA9">
      <w:pPr>
        <w:pStyle w:val="BodyText"/>
        <w:tabs>
          <w:tab w:val="left" w:pos="851"/>
        </w:tabs>
        <w:spacing w:after="0" w:line="360" w:lineRule="auto"/>
        <w:ind w:left="851" w:right="-1"/>
        <w:jc w:val="both"/>
        <w:rPr>
          <w:noProof/>
        </w:rPr>
      </w:pPr>
    </w:p>
    <w:p w:rsidR="00165BA9" w:rsidRDefault="00165BA9" w:rsidP="00D62533">
      <w:pPr>
        <w:pStyle w:val="BodyText"/>
        <w:tabs>
          <w:tab w:val="left" w:pos="851"/>
        </w:tabs>
        <w:spacing w:after="0" w:line="360" w:lineRule="auto"/>
        <w:ind w:left="851" w:right="-1" w:hanging="709"/>
        <w:jc w:val="both"/>
      </w:pPr>
      <w:bookmarkStart w:id="0" w:name="_GoBack"/>
      <w:bookmarkEnd w:id="0"/>
    </w:p>
    <w:sectPr w:rsidR="00165BA9" w:rsidSect="00C5365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44D6" w:rsidRDefault="006744D6">
      <w:r>
        <w:separator/>
      </w:r>
    </w:p>
  </w:endnote>
  <w:endnote w:type="continuationSeparator" w:id="0">
    <w:p w:rsidR="006744D6" w:rsidRDefault="00674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1D7" w:rsidRDefault="007A11D7" w:rsidP="00A92C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A11D7" w:rsidRDefault="007A11D7" w:rsidP="00D64A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1D7" w:rsidRDefault="007A11D7" w:rsidP="00A92C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1BAB">
      <w:rPr>
        <w:rStyle w:val="PageNumber"/>
        <w:noProof/>
      </w:rPr>
      <w:t>43</w:t>
    </w:r>
    <w:r>
      <w:rPr>
        <w:rStyle w:val="PageNumber"/>
      </w:rPr>
      <w:fldChar w:fldCharType="end"/>
    </w:r>
  </w:p>
  <w:p w:rsidR="007A11D7" w:rsidRPr="00CE53C2" w:rsidRDefault="007A11D7" w:rsidP="00CE53C2">
    <w:pPr>
      <w:pStyle w:val="Footer"/>
      <w:ind w:right="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1D7" w:rsidRDefault="007A11D7" w:rsidP="001309AC">
    <w:pPr>
      <w:pStyle w:val="Footer"/>
      <w:jc w:val="right"/>
    </w:pPr>
    <w:r>
      <w:fldChar w:fldCharType="begin"/>
    </w:r>
    <w:r>
      <w:instrText xml:space="preserve"> PAGE   \* MERGEFORMAT </w:instrText>
    </w:r>
    <w:r>
      <w:fldChar w:fldCharType="separate"/>
    </w:r>
    <w:r w:rsidR="008B1BAB">
      <w:rPr>
        <w:noProof/>
      </w:rPr>
      <w:t>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44D6" w:rsidRDefault="006744D6">
      <w:r>
        <w:separator/>
      </w:r>
    </w:p>
  </w:footnote>
  <w:footnote w:type="continuationSeparator" w:id="0">
    <w:p w:rsidR="006744D6" w:rsidRDefault="006744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09A4"/>
    <w:multiLevelType w:val="hybridMultilevel"/>
    <w:tmpl w:val="29DC688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5704B10"/>
    <w:multiLevelType w:val="multilevel"/>
    <w:tmpl w:val="B0B0EB8A"/>
    <w:lvl w:ilvl="0">
      <w:start w:val="1"/>
      <w:numFmt w:val="decimal"/>
      <w:lvlText w:val="%1"/>
      <w:lvlJc w:val="left"/>
      <w:pPr>
        <w:ind w:left="360" w:hanging="360"/>
      </w:pPr>
      <w:rPr>
        <w:rFonts w:hint="default"/>
      </w:rPr>
    </w:lvl>
    <w:lvl w:ilvl="1">
      <w:start w:val="2"/>
      <w:numFmt w:val="decimal"/>
      <w:lvlText w:val="%1.%2"/>
      <w:lvlJc w:val="left"/>
      <w:pPr>
        <w:ind w:left="1648" w:hanging="360"/>
      </w:pPr>
      <w:rPr>
        <w:rFonts w:hint="default"/>
      </w:rPr>
    </w:lvl>
    <w:lvl w:ilvl="2">
      <w:start w:val="1"/>
      <w:numFmt w:val="decimal"/>
      <w:lvlText w:val="%1.%2.%3"/>
      <w:lvlJc w:val="left"/>
      <w:pPr>
        <w:ind w:left="3296" w:hanging="720"/>
      </w:pPr>
      <w:rPr>
        <w:rFonts w:hint="default"/>
      </w:rPr>
    </w:lvl>
    <w:lvl w:ilvl="3">
      <w:start w:val="1"/>
      <w:numFmt w:val="decimal"/>
      <w:lvlText w:val="%1.%2.%3.%4"/>
      <w:lvlJc w:val="left"/>
      <w:pPr>
        <w:ind w:left="4584" w:hanging="720"/>
      </w:pPr>
      <w:rPr>
        <w:rFonts w:hint="default"/>
      </w:rPr>
    </w:lvl>
    <w:lvl w:ilvl="4">
      <w:start w:val="1"/>
      <w:numFmt w:val="decimal"/>
      <w:lvlText w:val="%1.%2.%3.%4.%5"/>
      <w:lvlJc w:val="left"/>
      <w:pPr>
        <w:ind w:left="6232" w:hanging="1080"/>
      </w:pPr>
      <w:rPr>
        <w:rFonts w:hint="default"/>
      </w:rPr>
    </w:lvl>
    <w:lvl w:ilvl="5">
      <w:start w:val="1"/>
      <w:numFmt w:val="decimal"/>
      <w:lvlText w:val="%1.%2.%3.%4.%5.%6"/>
      <w:lvlJc w:val="left"/>
      <w:pPr>
        <w:ind w:left="7520" w:hanging="1080"/>
      </w:pPr>
      <w:rPr>
        <w:rFonts w:hint="default"/>
      </w:rPr>
    </w:lvl>
    <w:lvl w:ilvl="6">
      <w:start w:val="1"/>
      <w:numFmt w:val="decimal"/>
      <w:lvlText w:val="%1.%2.%3.%4.%5.%6.%7"/>
      <w:lvlJc w:val="left"/>
      <w:pPr>
        <w:ind w:left="9168" w:hanging="1440"/>
      </w:pPr>
      <w:rPr>
        <w:rFonts w:hint="default"/>
      </w:rPr>
    </w:lvl>
    <w:lvl w:ilvl="7">
      <w:start w:val="1"/>
      <w:numFmt w:val="decimal"/>
      <w:lvlText w:val="%1.%2.%3.%4.%5.%6.%7.%8"/>
      <w:lvlJc w:val="left"/>
      <w:pPr>
        <w:ind w:left="10456" w:hanging="1440"/>
      </w:pPr>
      <w:rPr>
        <w:rFonts w:hint="default"/>
      </w:rPr>
    </w:lvl>
    <w:lvl w:ilvl="8">
      <w:start w:val="1"/>
      <w:numFmt w:val="decimal"/>
      <w:lvlText w:val="%1.%2.%3.%4.%5.%6.%7.%8.%9"/>
      <w:lvlJc w:val="left"/>
      <w:pPr>
        <w:ind w:left="12104" w:hanging="1800"/>
      </w:pPr>
      <w:rPr>
        <w:rFonts w:hint="default"/>
      </w:rPr>
    </w:lvl>
  </w:abstractNum>
  <w:abstractNum w:abstractNumId="2" w15:restartNumberingAfterBreak="0">
    <w:nsid w:val="0B4D2BCE"/>
    <w:multiLevelType w:val="hybridMultilevel"/>
    <w:tmpl w:val="708292B8"/>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 w15:restartNumberingAfterBreak="0">
    <w:nsid w:val="0C2402AF"/>
    <w:multiLevelType w:val="multilevel"/>
    <w:tmpl w:val="9446AE9A"/>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b/>
        <w:color w:val="auto"/>
      </w:rPr>
    </w:lvl>
    <w:lvl w:ilvl="2">
      <w:start w:val="1"/>
      <w:numFmt w:val="decimal"/>
      <w:lvlText w:val="%1.%2.%3"/>
      <w:lvlJc w:val="left"/>
      <w:pPr>
        <w:ind w:left="3296" w:hanging="720"/>
      </w:pPr>
      <w:rPr>
        <w:rFonts w:hint="default"/>
      </w:rPr>
    </w:lvl>
    <w:lvl w:ilvl="3">
      <w:start w:val="1"/>
      <w:numFmt w:val="decimal"/>
      <w:lvlText w:val="%1.%2.%3.%4"/>
      <w:lvlJc w:val="left"/>
      <w:pPr>
        <w:ind w:left="4584" w:hanging="720"/>
      </w:pPr>
      <w:rPr>
        <w:rFonts w:hint="default"/>
      </w:rPr>
    </w:lvl>
    <w:lvl w:ilvl="4">
      <w:start w:val="1"/>
      <w:numFmt w:val="decimal"/>
      <w:lvlText w:val="%1.%2.%3.%4.%5"/>
      <w:lvlJc w:val="left"/>
      <w:pPr>
        <w:ind w:left="6232" w:hanging="1080"/>
      </w:pPr>
      <w:rPr>
        <w:rFonts w:hint="default"/>
      </w:rPr>
    </w:lvl>
    <w:lvl w:ilvl="5">
      <w:start w:val="1"/>
      <w:numFmt w:val="decimal"/>
      <w:lvlText w:val="%1.%2.%3.%4.%5.%6"/>
      <w:lvlJc w:val="left"/>
      <w:pPr>
        <w:ind w:left="7520" w:hanging="1080"/>
      </w:pPr>
      <w:rPr>
        <w:rFonts w:hint="default"/>
      </w:rPr>
    </w:lvl>
    <w:lvl w:ilvl="6">
      <w:start w:val="1"/>
      <w:numFmt w:val="decimal"/>
      <w:lvlText w:val="%1.%2.%3.%4.%5.%6.%7"/>
      <w:lvlJc w:val="left"/>
      <w:pPr>
        <w:ind w:left="9168" w:hanging="1440"/>
      </w:pPr>
      <w:rPr>
        <w:rFonts w:hint="default"/>
      </w:rPr>
    </w:lvl>
    <w:lvl w:ilvl="7">
      <w:start w:val="1"/>
      <w:numFmt w:val="decimal"/>
      <w:lvlText w:val="%1.%2.%3.%4.%5.%6.%7.%8"/>
      <w:lvlJc w:val="left"/>
      <w:pPr>
        <w:ind w:left="10456" w:hanging="1440"/>
      </w:pPr>
      <w:rPr>
        <w:rFonts w:hint="default"/>
      </w:rPr>
    </w:lvl>
    <w:lvl w:ilvl="8">
      <w:start w:val="1"/>
      <w:numFmt w:val="decimal"/>
      <w:lvlText w:val="%1.%2.%3.%4.%5.%6.%7.%8.%9"/>
      <w:lvlJc w:val="left"/>
      <w:pPr>
        <w:ind w:left="12104" w:hanging="1800"/>
      </w:pPr>
      <w:rPr>
        <w:rFonts w:hint="default"/>
      </w:rPr>
    </w:lvl>
  </w:abstractNum>
  <w:abstractNum w:abstractNumId="4" w15:restartNumberingAfterBreak="0">
    <w:nsid w:val="0D1A5E79"/>
    <w:multiLevelType w:val="hybridMultilevel"/>
    <w:tmpl w:val="8AC2C32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0E410AB2"/>
    <w:multiLevelType w:val="hybridMultilevel"/>
    <w:tmpl w:val="1248A4C0"/>
    <w:lvl w:ilvl="0" w:tplc="5AE449F0">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0F3A59F7"/>
    <w:multiLevelType w:val="multilevel"/>
    <w:tmpl w:val="4D88F2A2"/>
    <w:lvl w:ilvl="0">
      <w:start w:val="3"/>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1CA270C"/>
    <w:multiLevelType w:val="multilevel"/>
    <w:tmpl w:val="8D2A2DB8"/>
    <w:lvl w:ilvl="0">
      <w:start w:val="1"/>
      <w:numFmt w:val="decimal"/>
      <w:lvlText w:val="%1."/>
      <w:lvlJc w:val="left"/>
      <w:pPr>
        <w:tabs>
          <w:tab w:val="num" w:pos="780"/>
        </w:tabs>
        <w:ind w:left="780" w:hanging="360"/>
      </w:pPr>
    </w:lvl>
    <w:lvl w:ilvl="1">
      <w:start w:val="1"/>
      <w:numFmt w:val="decimal"/>
      <w:isLgl/>
      <w:lvlText w:val="%1.%2."/>
      <w:lvlJc w:val="left"/>
      <w:pPr>
        <w:ind w:left="1855" w:hanging="720"/>
      </w:pPr>
      <w:rPr>
        <w:rFonts w:hint="default"/>
        <w:i/>
        <w:color w:val="auto"/>
      </w:rPr>
    </w:lvl>
    <w:lvl w:ilvl="2">
      <w:start w:val="1"/>
      <w:numFmt w:val="decimal"/>
      <w:isLgl/>
      <w:lvlText w:val="%1.%2.%3."/>
      <w:lvlJc w:val="left"/>
      <w:pPr>
        <w:ind w:left="1860" w:hanging="720"/>
      </w:pPr>
      <w:rPr>
        <w:rFonts w:hint="default"/>
        <w:i/>
      </w:rPr>
    </w:lvl>
    <w:lvl w:ilvl="3">
      <w:start w:val="1"/>
      <w:numFmt w:val="decimal"/>
      <w:isLgl/>
      <w:lvlText w:val="%1.%2.%3.%4."/>
      <w:lvlJc w:val="left"/>
      <w:pPr>
        <w:ind w:left="2580" w:hanging="1080"/>
      </w:pPr>
      <w:rPr>
        <w:rFonts w:hint="default"/>
        <w:i/>
      </w:rPr>
    </w:lvl>
    <w:lvl w:ilvl="4">
      <w:start w:val="1"/>
      <w:numFmt w:val="decimal"/>
      <w:isLgl/>
      <w:lvlText w:val="%1.%2.%3.%4.%5."/>
      <w:lvlJc w:val="left"/>
      <w:pPr>
        <w:ind w:left="3300" w:hanging="1440"/>
      </w:pPr>
      <w:rPr>
        <w:rFonts w:hint="default"/>
        <w:i/>
      </w:rPr>
    </w:lvl>
    <w:lvl w:ilvl="5">
      <w:start w:val="1"/>
      <w:numFmt w:val="decimal"/>
      <w:isLgl/>
      <w:lvlText w:val="%1.%2.%3.%4.%5.%6."/>
      <w:lvlJc w:val="left"/>
      <w:pPr>
        <w:ind w:left="3660" w:hanging="1440"/>
      </w:pPr>
      <w:rPr>
        <w:rFonts w:hint="default"/>
        <w:i/>
      </w:rPr>
    </w:lvl>
    <w:lvl w:ilvl="6">
      <w:start w:val="1"/>
      <w:numFmt w:val="decimal"/>
      <w:isLgl/>
      <w:lvlText w:val="%1.%2.%3.%4.%5.%6.%7."/>
      <w:lvlJc w:val="left"/>
      <w:pPr>
        <w:ind w:left="4380" w:hanging="1800"/>
      </w:pPr>
      <w:rPr>
        <w:rFonts w:hint="default"/>
        <w:i/>
      </w:rPr>
    </w:lvl>
    <w:lvl w:ilvl="7">
      <w:start w:val="1"/>
      <w:numFmt w:val="decimal"/>
      <w:isLgl/>
      <w:lvlText w:val="%1.%2.%3.%4.%5.%6.%7.%8."/>
      <w:lvlJc w:val="left"/>
      <w:pPr>
        <w:ind w:left="5100" w:hanging="2160"/>
      </w:pPr>
      <w:rPr>
        <w:rFonts w:hint="default"/>
        <w:i/>
      </w:rPr>
    </w:lvl>
    <w:lvl w:ilvl="8">
      <w:start w:val="1"/>
      <w:numFmt w:val="decimal"/>
      <w:isLgl/>
      <w:lvlText w:val="%1.%2.%3.%4.%5.%6.%7.%8.%9."/>
      <w:lvlJc w:val="left"/>
      <w:pPr>
        <w:ind w:left="5460" w:hanging="2160"/>
      </w:pPr>
      <w:rPr>
        <w:rFonts w:hint="default"/>
        <w:i/>
      </w:rPr>
    </w:lvl>
  </w:abstractNum>
  <w:abstractNum w:abstractNumId="8" w15:restartNumberingAfterBreak="0">
    <w:nsid w:val="12951FF9"/>
    <w:multiLevelType w:val="multilevel"/>
    <w:tmpl w:val="F04C4FFC"/>
    <w:lvl w:ilvl="0">
      <w:start w:val="3"/>
      <w:numFmt w:val="decimal"/>
      <w:lvlText w:val="%1"/>
      <w:lvlJc w:val="left"/>
      <w:pPr>
        <w:ind w:left="360" w:hanging="360"/>
      </w:pPr>
      <w:rPr>
        <w:rFonts w:hint="default"/>
      </w:rPr>
    </w:lvl>
    <w:lvl w:ilvl="1">
      <w:start w:val="8"/>
      <w:numFmt w:val="decimal"/>
      <w:lvlText w:val="%1.%2"/>
      <w:lvlJc w:val="left"/>
      <w:pPr>
        <w:ind w:left="720" w:hanging="360"/>
      </w:pPr>
      <w:rPr>
        <w:rFonts w:hint="default"/>
        <w:b/>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55C304B"/>
    <w:multiLevelType w:val="hybridMultilevel"/>
    <w:tmpl w:val="C6F89D2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1AB83E49"/>
    <w:multiLevelType w:val="hybridMultilevel"/>
    <w:tmpl w:val="23EA180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1B7C1ED1"/>
    <w:multiLevelType w:val="multilevel"/>
    <w:tmpl w:val="EA2AE2F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B8F7490"/>
    <w:multiLevelType w:val="hybridMultilevel"/>
    <w:tmpl w:val="C584DC4C"/>
    <w:lvl w:ilvl="0" w:tplc="04020001">
      <w:start w:val="1"/>
      <w:numFmt w:val="bullet"/>
      <w:lvlText w:val=""/>
      <w:lvlJc w:val="left"/>
      <w:pPr>
        <w:tabs>
          <w:tab w:val="num" w:pos="1080"/>
        </w:tabs>
        <w:ind w:left="1080" w:hanging="360"/>
      </w:pPr>
      <w:rPr>
        <w:rFonts w:ascii="Symbol" w:hAnsi="Symbol" w:hint="default"/>
      </w:rPr>
    </w:lvl>
    <w:lvl w:ilvl="1" w:tplc="2EEA32BE">
      <w:start w:val="4"/>
      <w:numFmt w:val="bullet"/>
      <w:lvlText w:val="-"/>
      <w:lvlJc w:val="left"/>
      <w:pPr>
        <w:tabs>
          <w:tab w:val="num" w:pos="1800"/>
        </w:tabs>
        <w:ind w:left="1800" w:hanging="360"/>
      </w:pPr>
      <w:rPr>
        <w:rFonts w:ascii="Times New Roman" w:eastAsia="Times New Roman" w:hAnsi="Times New Roman" w:cs="Times New Roman" w:hint="default"/>
      </w:rPr>
    </w:lvl>
    <w:lvl w:ilvl="2" w:tplc="04020001">
      <w:start w:val="1"/>
      <w:numFmt w:val="bullet"/>
      <w:lvlText w:val=""/>
      <w:lvlJc w:val="left"/>
      <w:pPr>
        <w:tabs>
          <w:tab w:val="num" w:pos="2520"/>
        </w:tabs>
        <w:ind w:left="2520" w:hanging="360"/>
      </w:pPr>
      <w:rPr>
        <w:rFonts w:ascii="Symbol" w:hAnsi="Symbol"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E032092"/>
    <w:multiLevelType w:val="hybridMultilevel"/>
    <w:tmpl w:val="F9F24934"/>
    <w:lvl w:ilvl="0" w:tplc="939C45CC">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22BE0E2F"/>
    <w:multiLevelType w:val="multilevel"/>
    <w:tmpl w:val="2DEC224C"/>
    <w:lvl w:ilvl="0">
      <w:start w:val="1"/>
      <w:numFmt w:val="decimal"/>
      <w:lvlText w:val="%1."/>
      <w:lvlJc w:val="left"/>
      <w:pPr>
        <w:ind w:left="360" w:hanging="360"/>
      </w:pPr>
      <w:rPr>
        <w:rFonts w:ascii="Times New Roman" w:eastAsia="Times New Roman" w:hAnsi="Times New Roman" w:cs="Times New Roman"/>
        <w:sz w:val="24"/>
        <w:szCs w:val="24"/>
      </w:rPr>
    </w:lvl>
    <w:lvl w:ilvl="1">
      <w:start w:val="1"/>
      <w:numFmt w:val="decimal"/>
      <w:isLgl/>
      <w:lvlText w:val="%1.%2"/>
      <w:lvlJc w:val="left"/>
      <w:pPr>
        <w:ind w:left="1334" w:hanging="1050"/>
      </w:pPr>
      <w:rPr>
        <w:rFonts w:hint="default"/>
        <w:b/>
      </w:rPr>
    </w:lvl>
    <w:lvl w:ilvl="2">
      <w:start w:val="13"/>
      <w:numFmt w:val="decimal"/>
      <w:isLgl/>
      <w:lvlText w:val="%1.%2.%3"/>
      <w:lvlJc w:val="left"/>
      <w:pPr>
        <w:ind w:left="1050" w:hanging="1050"/>
      </w:pPr>
      <w:rPr>
        <w:rFonts w:hint="default"/>
        <w:color w:val="auto"/>
      </w:rPr>
    </w:lvl>
    <w:lvl w:ilvl="3">
      <w:start w:val="1"/>
      <w:numFmt w:val="decimal"/>
      <w:isLgl/>
      <w:lvlText w:val="%1.%2.%3.%4"/>
      <w:lvlJc w:val="left"/>
      <w:pPr>
        <w:ind w:left="1050" w:hanging="1050"/>
      </w:pPr>
      <w:rPr>
        <w:rFonts w:hint="default"/>
        <w:color w:val="auto"/>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388637F"/>
    <w:multiLevelType w:val="multilevel"/>
    <w:tmpl w:val="43081E08"/>
    <w:lvl w:ilvl="0">
      <w:start w:val="6"/>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266F1DA0"/>
    <w:multiLevelType w:val="multilevel"/>
    <w:tmpl w:val="E326E78E"/>
    <w:lvl w:ilvl="0">
      <w:start w:val="11"/>
      <w:numFmt w:val="decimal"/>
      <w:lvlText w:val="%1"/>
      <w:lvlJc w:val="left"/>
      <w:pPr>
        <w:ind w:left="420" w:hanging="420"/>
      </w:pPr>
      <w:rPr>
        <w:rFonts w:hint="default"/>
        <w:b/>
      </w:rPr>
    </w:lvl>
    <w:lvl w:ilvl="1">
      <w:start w:val="4"/>
      <w:numFmt w:val="decimal"/>
      <w:lvlText w:val="%1.%2"/>
      <w:lvlJc w:val="left"/>
      <w:pPr>
        <w:ind w:left="704" w:hanging="420"/>
      </w:pPr>
      <w:rPr>
        <w:rFonts w:hint="default"/>
        <w:b/>
      </w:rPr>
    </w:lvl>
    <w:lvl w:ilvl="2">
      <w:start w:val="1"/>
      <w:numFmt w:val="decimal"/>
      <w:lvlText w:val="%1.%2.%3"/>
      <w:lvlJc w:val="left"/>
      <w:pPr>
        <w:ind w:left="1288" w:hanging="720"/>
      </w:pPr>
      <w:rPr>
        <w:rFonts w:hint="default"/>
        <w:b w:val="0"/>
      </w:rPr>
    </w:lvl>
    <w:lvl w:ilvl="3">
      <w:start w:val="1"/>
      <w:numFmt w:val="decimal"/>
      <w:lvlText w:val="%1.%2.%3.%4"/>
      <w:lvlJc w:val="left"/>
      <w:pPr>
        <w:ind w:left="1572" w:hanging="720"/>
      </w:pPr>
      <w:rPr>
        <w:rFonts w:hint="default"/>
        <w:b w:val="0"/>
      </w:rPr>
    </w:lvl>
    <w:lvl w:ilvl="4">
      <w:start w:val="1"/>
      <w:numFmt w:val="decimal"/>
      <w:lvlText w:val="%1.%2.%3.%4.%5"/>
      <w:lvlJc w:val="left"/>
      <w:pPr>
        <w:ind w:left="2216" w:hanging="1080"/>
      </w:pPr>
      <w:rPr>
        <w:rFonts w:hint="default"/>
        <w:b w:val="0"/>
      </w:rPr>
    </w:lvl>
    <w:lvl w:ilvl="5">
      <w:start w:val="1"/>
      <w:numFmt w:val="decimal"/>
      <w:lvlText w:val="%1.%2.%3.%4.%5.%6"/>
      <w:lvlJc w:val="left"/>
      <w:pPr>
        <w:ind w:left="2500" w:hanging="1080"/>
      </w:pPr>
      <w:rPr>
        <w:rFonts w:hint="default"/>
        <w:b w:val="0"/>
      </w:rPr>
    </w:lvl>
    <w:lvl w:ilvl="6">
      <w:start w:val="1"/>
      <w:numFmt w:val="decimal"/>
      <w:lvlText w:val="%1.%2.%3.%4.%5.%6.%7"/>
      <w:lvlJc w:val="left"/>
      <w:pPr>
        <w:ind w:left="3144" w:hanging="1440"/>
      </w:pPr>
      <w:rPr>
        <w:rFonts w:hint="default"/>
        <w:b w:val="0"/>
      </w:rPr>
    </w:lvl>
    <w:lvl w:ilvl="7">
      <w:start w:val="1"/>
      <w:numFmt w:val="decimal"/>
      <w:lvlText w:val="%1.%2.%3.%4.%5.%6.%7.%8"/>
      <w:lvlJc w:val="left"/>
      <w:pPr>
        <w:ind w:left="3428" w:hanging="1440"/>
      </w:pPr>
      <w:rPr>
        <w:rFonts w:hint="default"/>
        <w:b w:val="0"/>
      </w:rPr>
    </w:lvl>
    <w:lvl w:ilvl="8">
      <w:start w:val="1"/>
      <w:numFmt w:val="decimal"/>
      <w:lvlText w:val="%1.%2.%3.%4.%5.%6.%7.%8.%9"/>
      <w:lvlJc w:val="left"/>
      <w:pPr>
        <w:ind w:left="4072" w:hanging="1800"/>
      </w:pPr>
      <w:rPr>
        <w:rFonts w:hint="default"/>
        <w:b w:val="0"/>
      </w:rPr>
    </w:lvl>
  </w:abstractNum>
  <w:abstractNum w:abstractNumId="17" w15:restartNumberingAfterBreak="0">
    <w:nsid w:val="2D7359CB"/>
    <w:multiLevelType w:val="multilevel"/>
    <w:tmpl w:val="875AF474"/>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2FC975E9"/>
    <w:multiLevelType w:val="multilevel"/>
    <w:tmpl w:val="173468B0"/>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FDF38C4"/>
    <w:multiLevelType w:val="hybridMultilevel"/>
    <w:tmpl w:val="551453B0"/>
    <w:lvl w:ilvl="0" w:tplc="04020001">
      <w:start w:val="1"/>
      <w:numFmt w:val="bullet"/>
      <w:lvlText w:val=""/>
      <w:lvlJc w:val="left"/>
      <w:pPr>
        <w:ind w:left="502" w:hanging="360"/>
      </w:pPr>
      <w:rPr>
        <w:rFonts w:ascii="Symbol" w:hAnsi="Symbol" w:hint="default"/>
      </w:rPr>
    </w:lvl>
    <w:lvl w:ilvl="1" w:tplc="04020003" w:tentative="1">
      <w:start w:val="1"/>
      <w:numFmt w:val="bullet"/>
      <w:lvlText w:val="o"/>
      <w:lvlJc w:val="left"/>
      <w:pPr>
        <w:ind w:left="1298" w:hanging="360"/>
      </w:pPr>
      <w:rPr>
        <w:rFonts w:ascii="Courier New" w:hAnsi="Courier New" w:cs="Courier New" w:hint="default"/>
      </w:rPr>
    </w:lvl>
    <w:lvl w:ilvl="2" w:tplc="04020005" w:tentative="1">
      <w:start w:val="1"/>
      <w:numFmt w:val="bullet"/>
      <w:lvlText w:val=""/>
      <w:lvlJc w:val="left"/>
      <w:pPr>
        <w:ind w:left="2018" w:hanging="360"/>
      </w:pPr>
      <w:rPr>
        <w:rFonts w:ascii="Wingdings" w:hAnsi="Wingdings" w:hint="default"/>
      </w:rPr>
    </w:lvl>
    <w:lvl w:ilvl="3" w:tplc="04020001" w:tentative="1">
      <w:start w:val="1"/>
      <w:numFmt w:val="bullet"/>
      <w:lvlText w:val=""/>
      <w:lvlJc w:val="left"/>
      <w:pPr>
        <w:ind w:left="2738" w:hanging="360"/>
      </w:pPr>
      <w:rPr>
        <w:rFonts w:ascii="Symbol" w:hAnsi="Symbol" w:hint="default"/>
      </w:rPr>
    </w:lvl>
    <w:lvl w:ilvl="4" w:tplc="04020003" w:tentative="1">
      <w:start w:val="1"/>
      <w:numFmt w:val="bullet"/>
      <w:lvlText w:val="o"/>
      <w:lvlJc w:val="left"/>
      <w:pPr>
        <w:ind w:left="3458" w:hanging="360"/>
      </w:pPr>
      <w:rPr>
        <w:rFonts w:ascii="Courier New" w:hAnsi="Courier New" w:cs="Courier New" w:hint="default"/>
      </w:rPr>
    </w:lvl>
    <w:lvl w:ilvl="5" w:tplc="04020005" w:tentative="1">
      <w:start w:val="1"/>
      <w:numFmt w:val="bullet"/>
      <w:lvlText w:val=""/>
      <w:lvlJc w:val="left"/>
      <w:pPr>
        <w:ind w:left="4178" w:hanging="360"/>
      </w:pPr>
      <w:rPr>
        <w:rFonts w:ascii="Wingdings" w:hAnsi="Wingdings" w:hint="default"/>
      </w:rPr>
    </w:lvl>
    <w:lvl w:ilvl="6" w:tplc="04020001" w:tentative="1">
      <w:start w:val="1"/>
      <w:numFmt w:val="bullet"/>
      <w:lvlText w:val=""/>
      <w:lvlJc w:val="left"/>
      <w:pPr>
        <w:ind w:left="4898" w:hanging="360"/>
      </w:pPr>
      <w:rPr>
        <w:rFonts w:ascii="Symbol" w:hAnsi="Symbol" w:hint="default"/>
      </w:rPr>
    </w:lvl>
    <w:lvl w:ilvl="7" w:tplc="04020003" w:tentative="1">
      <w:start w:val="1"/>
      <w:numFmt w:val="bullet"/>
      <w:lvlText w:val="o"/>
      <w:lvlJc w:val="left"/>
      <w:pPr>
        <w:ind w:left="5618" w:hanging="360"/>
      </w:pPr>
      <w:rPr>
        <w:rFonts w:ascii="Courier New" w:hAnsi="Courier New" w:cs="Courier New" w:hint="default"/>
      </w:rPr>
    </w:lvl>
    <w:lvl w:ilvl="8" w:tplc="04020005" w:tentative="1">
      <w:start w:val="1"/>
      <w:numFmt w:val="bullet"/>
      <w:lvlText w:val=""/>
      <w:lvlJc w:val="left"/>
      <w:pPr>
        <w:ind w:left="6338" w:hanging="360"/>
      </w:pPr>
      <w:rPr>
        <w:rFonts w:ascii="Wingdings" w:hAnsi="Wingdings" w:hint="default"/>
      </w:rPr>
    </w:lvl>
  </w:abstractNum>
  <w:abstractNum w:abstractNumId="20" w15:restartNumberingAfterBreak="0">
    <w:nsid w:val="33021A6D"/>
    <w:multiLevelType w:val="multilevel"/>
    <w:tmpl w:val="3938AB1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1" w15:restartNumberingAfterBreak="0">
    <w:nsid w:val="37E33071"/>
    <w:multiLevelType w:val="multilevel"/>
    <w:tmpl w:val="286ACBAA"/>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3B863834"/>
    <w:multiLevelType w:val="multilevel"/>
    <w:tmpl w:val="38EC1244"/>
    <w:lvl w:ilvl="0">
      <w:start w:val="1"/>
      <w:numFmt w:val="decimal"/>
      <w:lvlText w:val="%1."/>
      <w:lvlJc w:val="left"/>
      <w:pPr>
        <w:tabs>
          <w:tab w:val="num" w:pos="780"/>
        </w:tabs>
        <w:ind w:left="780" w:hanging="360"/>
      </w:pPr>
    </w:lvl>
    <w:lvl w:ilvl="1">
      <w:start w:val="1"/>
      <w:numFmt w:val="decimal"/>
      <w:isLgl/>
      <w:lvlText w:val="%1.%2."/>
      <w:lvlJc w:val="left"/>
      <w:pPr>
        <w:ind w:left="1500" w:hanging="720"/>
      </w:pPr>
      <w:rPr>
        <w:rFonts w:hint="default"/>
        <w:i/>
      </w:rPr>
    </w:lvl>
    <w:lvl w:ilvl="2">
      <w:start w:val="1"/>
      <w:numFmt w:val="decimal"/>
      <w:isLgl/>
      <w:lvlText w:val="%1.%2.%3."/>
      <w:lvlJc w:val="left"/>
      <w:pPr>
        <w:ind w:left="1860" w:hanging="720"/>
      </w:pPr>
      <w:rPr>
        <w:rFonts w:hint="default"/>
        <w:i/>
      </w:rPr>
    </w:lvl>
    <w:lvl w:ilvl="3">
      <w:start w:val="1"/>
      <w:numFmt w:val="decimal"/>
      <w:isLgl/>
      <w:lvlText w:val="%1.%2.%3.%4."/>
      <w:lvlJc w:val="left"/>
      <w:pPr>
        <w:ind w:left="2580" w:hanging="1080"/>
      </w:pPr>
      <w:rPr>
        <w:rFonts w:hint="default"/>
        <w:i/>
      </w:rPr>
    </w:lvl>
    <w:lvl w:ilvl="4">
      <w:start w:val="1"/>
      <w:numFmt w:val="decimal"/>
      <w:isLgl/>
      <w:lvlText w:val="%1.%2.%3.%4.%5."/>
      <w:lvlJc w:val="left"/>
      <w:pPr>
        <w:ind w:left="3300" w:hanging="1440"/>
      </w:pPr>
      <w:rPr>
        <w:rFonts w:hint="default"/>
        <w:i/>
      </w:rPr>
    </w:lvl>
    <w:lvl w:ilvl="5">
      <w:start w:val="1"/>
      <w:numFmt w:val="decimal"/>
      <w:isLgl/>
      <w:lvlText w:val="%1.%2.%3.%4.%5.%6."/>
      <w:lvlJc w:val="left"/>
      <w:pPr>
        <w:ind w:left="3660" w:hanging="1440"/>
      </w:pPr>
      <w:rPr>
        <w:rFonts w:hint="default"/>
        <w:i/>
      </w:rPr>
    </w:lvl>
    <w:lvl w:ilvl="6">
      <w:start w:val="1"/>
      <w:numFmt w:val="decimal"/>
      <w:isLgl/>
      <w:lvlText w:val="%1.%2.%3.%4.%5.%6.%7."/>
      <w:lvlJc w:val="left"/>
      <w:pPr>
        <w:ind w:left="4380" w:hanging="1800"/>
      </w:pPr>
      <w:rPr>
        <w:rFonts w:hint="default"/>
        <w:i/>
      </w:rPr>
    </w:lvl>
    <w:lvl w:ilvl="7">
      <w:start w:val="1"/>
      <w:numFmt w:val="decimal"/>
      <w:isLgl/>
      <w:lvlText w:val="%1.%2.%3.%4.%5.%6.%7.%8."/>
      <w:lvlJc w:val="left"/>
      <w:pPr>
        <w:ind w:left="5100" w:hanging="2160"/>
      </w:pPr>
      <w:rPr>
        <w:rFonts w:hint="default"/>
        <w:i/>
      </w:rPr>
    </w:lvl>
    <w:lvl w:ilvl="8">
      <w:start w:val="1"/>
      <w:numFmt w:val="decimal"/>
      <w:isLgl/>
      <w:lvlText w:val="%1.%2.%3.%4.%5.%6.%7.%8.%9."/>
      <w:lvlJc w:val="left"/>
      <w:pPr>
        <w:ind w:left="5460" w:hanging="2160"/>
      </w:pPr>
      <w:rPr>
        <w:rFonts w:hint="default"/>
        <w:i/>
      </w:rPr>
    </w:lvl>
  </w:abstractNum>
  <w:abstractNum w:abstractNumId="23" w15:restartNumberingAfterBreak="0">
    <w:nsid w:val="3B98074F"/>
    <w:multiLevelType w:val="hybridMultilevel"/>
    <w:tmpl w:val="64769248"/>
    <w:lvl w:ilvl="0" w:tplc="8FFA1210">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3CB94D97"/>
    <w:multiLevelType w:val="hybridMultilevel"/>
    <w:tmpl w:val="4E349E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41233037"/>
    <w:multiLevelType w:val="multilevel"/>
    <w:tmpl w:val="DCE86A06"/>
    <w:lvl w:ilvl="0">
      <w:start w:val="4"/>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6" w15:restartNumberingAfterBreak="0">
    <w:nsid w:val="45407019"/>
    <w:multiLevelType w:val="multilevel"/>
    <w:tmpl w:val="A3FC73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7264473"/>
    <w:multiLevelType w:val="multilevel"/>
    <w:tmpl w:val="2094325C"/>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8965508"/>
    <w:multiLevelType w:val="hybridMultilevel"/>
    <w:tmpl w:val="A6A456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49477B71"/>
    <w:multiLevelType w:val="hybridMultilevel"/>
    <w:tmpl w:val="111A7060"/>
    <w:lvl w:ilvl="0" w:tplc="13FE45CC">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49DB23E8"/>
    <w:multiLevelType w:val="multilevel"/>
    <w:tmpl w:val="4BB0F1BE"/>
    <w:lvl w:ilvl="0">
      <w:start w:val="3"/>
      <w:numFmt w:val="decimal"/>
      <w:lvlText w:val="%1."/>
      <w:lvlJc w:val="left"/>
      <w:pPr>
        <w:ind w:left="540" w:hanging="540"/>
      </w:pPr>
      <w:rPr>
        <w:rFonts w:hint="default"/>
      </w:rPr>
    </w:lvl>
    <w:lvl w:ilvl="1">
      <w:start w:val="4"/>
      <w:numFmt w:val="decimal"/>
      <w:lvlText w:val="%1.%2."/>
      <w:lvlJc w:val="left"/>
      <w:pPr>
        <w:ind w:left="1036" w:hanging="54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1" w15:restartNumberingAfterBreak="0">
    <w:nsid w:val="4BCA501E"/>
    <w:multiLevelType w:val="multilevel"/>
    <w:tmpl w:val="AA16C2DE"/>
    <w:lvl w:ilvl="0">
      <w:start w:val="1"/>
      <w:numFmt w:val="decimal"/>
      <w:lvlText w:val="%1."/>
      <w:lvlJc w:val="left"/>
      <w:pPr>
        <w:tabs>
          <w:tab w:val="num" w:pos="780"/>
        </w:tabs>
        <w:ind w:left="780" w:hanging="360"/>
      </w:pPr>
      <w:rPr>
        <w:b/>
        <w:i w:val="0"/>
      </w:rPr>
    </w:lvl>
    <w:lvl w:ilvl="1">
      <w:start w:val="1"/>
      <w:numFmt w:val="decimal"/>
      <w:isLgl/>
      <w:lvlText w:val="%1.%2."/>
      <w:lvlJc w:val="left"/>
      <w:pPr>
        <w:ind w:left="1855" w:hanging="720"/>
      </w:pPr>
      <w:rPr>
        <w:rFonts w:hint="default"/>
        <w:i w:val="0"/>
        <w:color w:val="auto"/>
      </w:rPr>
    </w:lvl>
    <w:lvl w:ilvl="2">
      <w:start w:val="1"/>
      <w:numFmt w:val="decimal"/>
      <w:isLgl/>
      <w:lvlText w:val="%1.%2.%3."/>
      <w:lvlJc w:val="left"/>
      <w:pPr>
        <w:ind w:left="1860" w:hanging="720"/>
      </w:pPr>
      <w:rPr>
        <w:rFonts w:hint="default"/>
        <w:i/>
      </w:rPr>
    </w:lvl>
    <w:lvl w:ilvl="3">
      <w:start w:val="1"/>
      <w:numFmt w:val="decimal"/>
      <w:isLgl/>
      <w:lvlText w:val="%1.%2.%3.%4."/>
      <w:lvlJc w:val="left"/>
      <w:pPr>
        <w:ind w:left="2580" w:hanging="1080"/>
      </w:pPr>
      <w:rPr>
        <w:rFonts w:hint="default"/>
        <w:i/>
      </w:rPr>
    </w:lvl>
    <w:lvl w:ilvl="4">
      <w:start w:val="1"/>
      <w:numFmt w:val="decimal"/>
      <w:isLgl/>
      <w:lvlText w:val="%1.%2.%3.%4.%5."/>
      <w:lvlJc w:val="left"/>
      <w:pPr>
        <w:ind w:left="3300" w:hanging="1440"/>
      </w:pPr>
      <w:rPr>
        <w:rFonts w:hint="default"/>
        <w:i/>
      </w:rPr>
    </w:lvl>
    <w:lvl w:ilvl="5">
      <w:start w:val="1"/>
      <w:numFmt w:val="decimal"/>
      <w:isLgl/>
      <w:lvlText w:val="%1.%2.%3.%4.%5.%6."/>
      <w:lvlJc w:val="left"/>
      <w:pPr>
        <w:ind w:left="3660" w:hanging="1440"/>
      </w:pPr>
      <w:rPr>
        <w:rFonts w:hint="default"/>
        <w:i/>
      </w:rPr>
    </w:lvl>
    <w:lvl w:ilvl="6">
      <w:start w:val="1"/>
      <w:numFmt w:val="decimal"/>
      <w:isLgl/>
      <w:lvlText w:val="%1.%2.%3.%4.%5.%6.%7."/>
      <w:lvlJc w:val="left"/>
      <w:pPr>
        <w:ind w:left="4380" w:hanging="1800"/>
      </w:pPr>
      <w:rPr>
        <w:rFonts w:hint="default"/>
        <w:i/>
      </w:rPr>
    </w:lvl>
    <w:lvl w:ilvl="7">
      <w:start w:val="1"/>
      <w:numFmt w:val="decimal"/>
      <w:isLgl/>
      <w:lvlText w:val="%1.%2.%3.%4.%5.%6.%7.%8."/>
      <w:lvlJc w:val="left"/>
      <w:pPr>
        <w:ind w:left="5100" w:hanging="2160"/>
      </w:pPr>
      <w:rPr>
        <w:rFonts w:hint="default"/>
        <w:i/>
      </w:rPr>
    </w:lvl>
    <w:lvl w:ilvl="8">
      <w:start w:val="1"/>
      <w:numFmt w:val="decimal"/>
      <w:isLgl/>
      <w:lvlText w:val="%1.%2.%3.%4.%5.%6.%7.%8.%9."/>
      <w:lvlJc w:val="left"/>
      <w:pPr>
        <w:ind w:left="5460" w:hanging="2160"/>
      </w:pPr>
      <w:rPr>
        <w:rFonts w:hint="default"/>
        <w:i/>
      </w:rPr>
    </w:lvl>
  </w:abstractNum>
  <w:abstractNum w:abstractNumId="32" w15:restartNumberingAfterBreak="0">
    <w:nsid w:val="4BE13837"/>
    <w:multiLevelType w:val="hybridMultilevel"/>
    <w:tmpl w:val="99F008D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4CBA4087"/>
    <w:multiLevelType w:val="multilevel"/>
    <w:tmpl w:val="6D44334A"/>
    <w:lvl w:ilvl="0">
      <w:start w:val="4"/>
      <w:numFmt w:val="decimal"/>
      <w:lvlText w:val="%1"/>
      <w:lvlJc w:val="left"/>
      <w:pPr>
        <w:ind w:left="480" w:hanging="480"/>
      </w:pPr>
      <w:rPr>
        <w:rFonts w:hint="default"/>
        <w:b w:val="0"/>
      </w:rPr>
    </w:lvl>
    <w:lvl w:ilvl="1">
      <w:start w:val="1"/>
      <w:numFmt w:val="decimal"/>
      <w:lvlText w:val="%1.%2"/>
      <w:lvlJc w:val="left"/>
      <w:pPr>
        <w:ind w:left="905" w:hanging="480"/>
      </w:pPr>
      <w:rPr>
        <w:rFonts w:hint="default"/>
        <w:b w:val="0"/>
      </w:rPr>
    </w:lvl>
    <w:lvl w:ilvl="2">
      <w:start w:val="1"/>
      <w:numFmt w:val="decimal"/>
      <w:lvlText w:val="%1.%2.%3"/>
      <w:lvlJc w:val="left"/>
      <w:pPr>
        <w:ind w:left="1570" w:hanging="720"/>
      </w:pPr>
      <w:rPr>
        <w:rFonts w:hint="default"/>
        <w:b w:val="0"/>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5200" w:hanging="1800"/>
      </w:pPr>
      <w:rPr>
        <w:rFonts w:hint="default"/>
        <w:b w:val="0"/>
      </w:rPr>
    </w:lvl>
  </w:abstractNum>
  <w:abstractNum w:abstractNumId="34" w15:restartNumberingAfterBreak="0">
    <w:nsid w:val="581433C1"/>
    <w:multiLevelType w:val="hybridMultilevel"/>
    <w:tmpl w:val="EA44B218"/>
    <w:lvl w:ilvl="0" w:tplc="AFBC63E6">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5B092B18"/>
    <w:multiLevelType w:val="multilevel"/>
    <w:tmpl w:val="02F4B4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6" w15:restartNumberingAfterBreak="0">
    <w:nsid w:val="5BD7036B"/>
    <w:multiLevelType w:val="hybridMultilevel"/>
    <w:tmpl w:val="6E8EB48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5BDB1877"/>
    <w:multiLevelType w:val="multilevel"/>
    <w:tmpl w:val="5BC4E26C"/>
    <w:lvl w:ilvl="0">
      <w:start w:val="5"/>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571" w:hanging="720"/>
      </w:pPr>
      <w:rPr>
        <w:rFonts w:hint="default"/>
        <w:b w:val="0"/>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8" w15:restartNumberingAfterBreak="0">
    <w:nsid w:val="5EE2469D"/>
    <w:multiLevelType w:val="multilevel"/>
    <w:tmpl w:val="DBBAF21A"/>
    <w:lvl w:ilvl="0">
      <w:start w:val="3"/>
      <w:numFmt w:val="decimal"/>
      <w:lvlText w:val="%1"/>
      <w:lvlJc w:val="left"/>
      <w:pPr>
        <w:ind w:left="360" w:hanging="360"/>
      </w:pPr>
      <w:rPr>
        <w:rFonts w:hint="default"/>
      </w:rPr>
    </w:lvl>
    <w:lvl w:ilvl="1">
      <w:start w:val="1"/>
      <w:numFmt w:val="decimal"/>
      <w:lvlText w:val="%1.%2"/>
      <w:lvlJc w:val="left"/>
      <w:pPr>
        <w:ind w:left="1778" w:hanging="360"/>
      </w:pPr>
      <w:rPr>
        <w:rFonts w:hint="default"/>
        <w:b/>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39" w15:restartNumberingAfterBreak="0">
    <w:nsid w:val="5EEC5A80"/>
    <w:multiLevelType w:val="multilevel"/>
    <w:tmpl w:val="5BC4E26C"/>
    <w:lvl w:ilvl="0">
      <w:start w:val="5"/>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571" w:hanging="720"/>
      </w:pPr>
      <w:rPr>
        <w:rFonts w:hint="default"/>
        <w:b w:val="0"/>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0" w15:restartNumberingAfterBreak="0">
    <w:nsid w:val="62FB7ED0"/>
    <w:multiLevelType w:val="multilevel"/>
    <w:tmpl w:val="7DC674A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440" w:hanging="720"/>
      </w:pPr>
      <w:rPr>
        <w:rFonts w:hint="default"/>
        <w:b/>
      </w:rPr>
    </w:lvl>
    <w:lvl w:ilvl="2">
      <w:start w:val="1"/>
      <w:numFmt w:val="bullet"/>
      <w:lvlText w:val=""/>
      <w:lvlJc w:val="left"/>
      <w:pPr>
        <w:ind w:left="1800" w:hanging="720"/>
      </w:pPr>
      <w:rPr>
        <w:rFonts w:ascii="Symbol" w:hAnsi="Symbol"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41" w15:restartNumberingAfterBreak="0">
    <w:nsid w:val="6721379F"/>
    <w:multiLevelType w:val="multilevel"/>
    <w:tmpl w:val="F5BA9036"/>
    <w:lvl w:ilvl="0">
      <w:start w:val="12"/>
      <w:numFmt w:val="decimal"/>
      <w:lvlText w:val="%1"/>
      <w:lvlJc w:val="left"/>
      <w:pPr>
        <w:ind w:left="600" w:hanging="600"/>
      </w:pPr>
      <w:rPr>
        <w:rFonts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color w:val="auto"/>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2" w15:restartNumberingAfterBreak="0">
    <w:nsid w:val="6BBE1B0E"/>
    <w:multiLevelType w:val="multilevel"/>
    <w:tmpl w:val="C4F80D18"/>
    <w:lvl w:ilvl="0">
      <w:start w:val="10"/>
      <w:numFmt w:val="decimal"/>
      <w:lvlText w:val="%1"/>
      <w:lvlJc w:val="left"/>
      <w:pPr>
        <w:ind w:left="420" w:hanging="420"/>
      </w:pPr>
      <w:rPr>
        <w:rFonts w:hint="default"/>
      </w:rPr>
    </w:lvl>
    <w:lvl w:ilvl="1">
      <w:start w:val="3"/>
      <w:numFmt w:val="decimal"/>
      <w:lvlText w:val="%1.%2"/>
      <w:lvlJc w:val="left"/>
      <w:pPr>
        <w:ind w:left="846" w:hanging="4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17D1394"/>
    <w:multiLevelType w:val="hybridMultilevel"/>
    <w:tmpl w:val="9D88DCBA"/>
    <w:lvl w:ilvl="0" w:tplc="04020001">
      <w:start w:val="1"/>
      <w:numFmt w:val="bullet"/>
      <w:lvlText w:val=""/>
      <w:lvlJc w:val="left"/>
      <w:pPr>
        <w:ind w:left="1484" w:hanging="360"/>
      </w:pPr>
      <w:rPr>
        <w:rFonts w:ascii="Symbol" w:hAnsi="Symbol" w:hint="default"/>
      </w:rPr>
    </w:lvl>
    <w:lvl w:ilvl="1" w:tplc="04020003" w:tentative="1">
      <w:start w:val="1"/>
      <w:numFmt w:val="bullet"/>
      <w:lvlText w:val="o"/>
      <w:lvlJc w:val="left"/>
      <w:pPr>
        <w:ind w:left="2204" w:hanging="360"/>
      </w:pPr>
      <w:rPr>
        <w:rFonts w:ascii="Courier New" w:hAnsi="Courier New" w:cs="Courier New" w:hint="default"/>
      </w:rPr>
    </w:lvl>
    <w:lvl w:ilvl="2" w:tplc="04020005" w:tentative="1">
      <w:start w:val="1"/>
      <w:numFmt w:val="bullet"/>
      <w:lvlText w:val=""/>
      <w:lvlJc w:val="left"/>
      <w:pPr>
        <w:ind w:left="2924" w:hanging="360"/>
      </w:pPr>
      <w:rPr>
        <w:rFonts w:ascii="Wingdings" w:hAnsi="Wingdings" w:hint="default"/>
      </w:rPr>
    </w:lvl>
    <w:lvl w:ilvl="3" w:tplc="04020001" w:tentative="1">
      <w:start w:val="1"/>
      <w:numFmt w:val="bullet"/>
      <w:lvlText w:val=""/>
      <w:lvlJc w:val="left"/>
      <w:pPr>
        <w:ind w:left="3644" w:hanging="360"/>
      </w:pPr>
      <w:rPr>
        <w:rFonts w:ascii="Symbol" w:hAnsi="Symbol" w:hint="default"/>
      </w:rPr>
    </w:lvl>
    <w:lvl w:ilvl="4" w:tplc="04020003" w:tentative="1">
      <w:start w:val="1"/>
      <w:numFmt w:val="bullet"/>
      <w:lvlText w:val="o"/>
      <w:lvlJc w:val="left"/>
      <w:pPr>
        <w:ind w:left="4364" w:hanging="360"/>
      </w:pPr>
      <w:rPr>
        <w:rFonts w:ascii="Courier New" w:hAnsi="Courier New" w:cs="Courier New" w:hint="default"/>
      </w:rPr>
    </w:lvl>
    <w:lvl w:ilvl="5" w:tplc="04020005" w:tentative="1">
      <w:start w:val="1"/>
      <w:numFmt w:val="bullet"/>
      <w:lvlText w:val=""/>
      <w:lvlJc w:val="left"/>
      <w:pPr>
        <w:ind w:left="5084" w:hanging="360"/>
      </w:pPr>
      <w:rPr>
        <w:rFonts w:ascii="Wingdings" w:hAnsi="Wingdings" w:hint="default"/>
      </w:rPr>
    </w:lvl>
    <w:lvl w:ilvl="6" w:tplc="04020001" w:tentative="1">
      <w:start w:val="1"/>
      <w:numFmt w:val="bullet"/>
      <w:lvlText w:val=""/>
      <w:lvlJc w:val="left"/>
      <w:pPr>
        <w:ind w:left="5804" w:hanging="360"/>
      </w:pPr>
      <w:rPr>
        <w:rFonts w:ascii="Symbol" w:hAnsi="Symbol" w:hint="default"/>
      </w:rPr>
    </w:lvl>
    <w:lvl w:ilvl="7" w:tplc="04020003" w:tentative="1">
      <w:start w:val="1"/>
      <w:numFmt w:val="bullet"/>
      <w:lvlText w:val="o"/>
      <w:lvlJc w:val="left"/>
      <w:pPr>
        <w:ind w:left="6524" w:hanging="360"/>
      </w:pPr>
      <w:rPr>
        <w:rFonts w:ascii="Courier New" w:hAnsi="Courier New" w:cs="Courier New" w:hint="default"/>
      </w:rPr>
    </w:lvl>
    <w:lvl w:ilvl="8" w:tplc="04020005" w:tentative="1">
      <w:start w:val="1"/>
      <w:numFmt w:val="bullet"/>
      <w:lvlText w:val=""/>
      <w:lvlJc w:val="left"/>
      <w:pPr>
        <w:ind w:left="7244" w:hanging="360"/>
      </w:pPr>
      <w:rPr>
        <w:rFonts w:ascii="Wingdings" w:hAnsi="Wingdings" w:hint="default"/>
      </w:rPr>
    </w:lvl>
  </w:abstractNum>
  <w:abstractNum w:abstractNumId="44" w15:restartNumberingAfterBreak="0">
    <w:nsid w:val="71E40298"/>
    <w:multiLevelType w:val="multilevel"/>
    <w:tmpl w:val="77DE17FA"/>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5" w15:restartNumberingAfterBreak="0">
    <w:nsid w:val="754E7236"/>
    <w:multiLevelType w:val="hybridMultilevel"/>
    <w:tmpl w:val="A420C772"/>
    <w:lvl w:ilvl="0" w:tplc="04020001">
      <w:start w:val="1"/>
      <w:numFmt w:val="bullet"/>
      <w:lvlText w:val=""/>
      <w:lvlJc w:val="left"/>
      <w:pPr>
        <w:ind w:left="1500" w:hanging="360"/>
      </w:pPr>
      <w:rPr>
        <w:rFonts w:ascii="Symbol" w:hAnsi="Symbol" w:hint="default"/>
      </w:rPr>
    </w:lvl>
    <w:lvl w:ilvl="1" w:tplc="04020003" w:tentative="1">
      <w:start w:val="1"/>
      <w:numFmt w:val="bullet"/>
      <w:lvlText w:val="o"/>
      <w:lvlJc w:val="left"/>
      <w:pPr>
        <w:ind w:left="2220" w:hanging="360"/>
      </w:pPr>
      <w:rPr>
        <w:rFonts w:ascii="Courier New" w:hAnsi="Courier New" w:cs="Courier New" w:hint="default"/>
      </w:rPr>
    </w:lvl>
    <w:lvl w:ilvl="2" w:tplc="04020005" w:tentative="1">
      <w:start w:val="1"/>
      <w:numFmt w:val="bullet"/>
      <w:lvlText w:val=""/>
      <w:lvlJc w:val="left"/>
      <w:pPr>
        <w:ind w:left="2940" w:hanging="360"/>
      </w:pPr>
      <w:rPr>
        <w:rFonts w:ascii="Wingdings" w:hAnsi="Wingdings" w:hint="default"/>
      </w:rPr>
    </w:lvl>
    <w:lvl w:ilvl="3" w:tplc="04020001" w:tentative="1">
      <w:start w:val="1"/>
      <w:numFmt w:val="bullet"/>
      <w:lvlText w:val=""/>
      <w:lvlJc w:val="left"/>
      <w:pPr>
        <w:ind w:left="3660" w:hanging="360"/>
      </w:pPr>
      <w:rPr>
        <w:rFonts w:ascii="Symbol" w:hAnsi="Symbol" w:hint="default"/>
      </w:rPr>
    </w:lvl>
    <w:lvl w:ilvl="4" w:tplc="04020003" w:tentative="1">
      <w:start w:val="1"/>
      <w:numFmt w:val="bullet"/>
      <w:lvlText w:val="o"/>
      <w:lvlJc w:val="left"/>
      <w:pPr>
        <w:ind w:left="4380" w:hanging="360"/>
      </w:pPr>
      <w:rPr>
        <w:rFonts w:ascii="Courier New" w:hAnsi="Courier New" w:cs="Courier New" w:hint="default"/>
      </w:rPr>
    </w:lvl>
    <w:lvl w:ilvl="5" w:tplc="04020005" w:tentative="1">
      <w:start w:val="1"/>
      <w:numFmt w:val="bullet"/>
      <w:lvlText w:val=""/>
      <w:lvlJc w:val="left"/>
      <w:pPr>
        <w:ind w:left="5100" w:hanging="360"/>
      </w:pPr>
      <w:rPr>
        <w:rFonts w:ascii="Wingdings" w:hAnsi="Wingdings" w:hint="default"/>
      </w:rPr>
    </w:lvl>
    <w:lvl w:ilvl="6" w:tplc="04020001" w:tentative="1">
      <w:start w:val="1"/>
      <w:numFmt w:val="bullet"/>
      <w:lvlText w:val=""/>
      <w:lvlJc w:val="left"/>
      <w:pPr>
        <w:ind w:left="5820" w:hanging="360"/>
      </w:pPr>
      <w:rPr>
        <w:rFonts w:ascii="Symbol" w:hAnsi="Symbol" w:hint="default"/>
      </w:rPr>
    </w:lvl>
    <w:lvl w:ilvl="7" w:tplc="04020003" w:tentative="1">
      <w:start w:val="1"/>
      <w:numFmt w:val="bullet"/>
      <w:lvlText w:val="o"/>
      <w:lvlJc w:val="left"/>
      <w:pPr>
        <w:ind w:left="6540" w:hanging="360"/>
      </w:pPr>
      <w:rPr>
        <w:rFonts w:ascii="Courier New" w:hAnsi="Courier New" w:cs="Courier New" w:hint="default"/>
      </w:rPr>
    </w:lvl>
    <w:lvl w:ilvl="8" w:tplc="04020005" w:tentative="1">
      <w:start w:val="1"/>
      <w:numFmt w:val="bullet"/>
      <w:lvlText w:val=""/>
      <w:lvlJc w:val="left"/>
      <w:pPr>
        <w:ind w:left="7260" w:hanging="360"/>
      </w:pPr>
      <w:rPr>
        <w:rFonts w:ascii="Wingdings" w:hAnsi="Wingdings" w:hint="default"/>
      </w:rPr>
    </w:lvl>
  </w:abstractNum>
  <w:abstractNum w:abstractNumId="46" w15:restartNumberingAfterBreak="0">
    <w:nsid w:val="7857714E"/>
    <w:multiLevelType w:val="hybridMultilevel"/>
    <w:tmpl w:val="AA1EC43E"/>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7" w15:restartNumberingAfterBreak="0">
    <w:nsid w:val="7CC15C4F"/>
    <w:multiLevelType w:val="hybridMultilevel"/>
    <w:tmpl w:val="AB3C99A2"/>
    <w:lvl w:ilvl="0" w:tplc="99247AA6">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15:restartNumberingAfterBreak="0">
    <w:nsid w:val="7EA712D7"/>
    <w:multiLevelType w:val="multilevel"/>
    <w:tmpl w:val="9A727138"/>
    <w:lvl w:ilvl="0">
      <w:start w:val="4"/>
      <w:numFmt w:val="decimal"/>
      <w:lvlText w:val="%1"/>
      <w:lvlJc w:val="left"/>
      <w:pPr>
        <w:ind w:left="480" w:hanging="480"/>
      </w:pPr>
      <w:rPr>
        <w:rFonts w:hint="default"/>
        <w:b w:val="0"/>
      </w:rPr>
    </w:lvl>
    <w:lvl w:ilvl="1">
      <w:start w:val="1"/>
      <w:numFmt w:val="decimal"/>
      <w:lvlText w:val="%1.%2"/>
      <w:lvlJc w:val="left"/>
      <w:pPr>
        <w:ind w:left="1265" w:hanging="480"/>
      </w:pPr>
      <w:rPr>
        <w:rFonts w:hint="default"/>
        <w:b/>
      </w:rPr>
    </w:lvl>
    <w:lvl w:ilvl="2">
      <w:start w:val="1"/>
      <w:numFmt w:val="decimal"/>
      <w:lvlText w:val="%1.%2.%3"/>
      <w:lvlJc w:val="left"/>
      <w:pPr>
        <w:ind w:left="2290" w:hanging="720"/>
      </w:pPr>
      <w:rPr>
        <w:rFonts w:hint="default"/>
        <w:b w:val="0"/>
      </w:rPr>
    </w:lvl>
    <w:lvl w:ilvl="3">
      <w:start w:val="1"/>
      <w:numFmt w:val="decimal"/>
      <w:lvlText w:val="%1.%2.%3.%4"/>
      <w:lvlJc w:val="left"/>
      <w:pPr>
        <w:ind w:left="3075" w:hanging="720"/>
      </w:pPr>
      <w:rPr>
        <w:rFonts w:hint="default"/>
        <w:b w:val="0"/>
      </w:rPr>
    </w:lvl>
    <w:lvl w:ilvl="4">
      <w:start w:val="1"/>
      <w:numFmt w:val="decimal"/>
      <w:lvlText w:val="%1.%2.%3.%4.%5"/>
      <w:lvlJc w:val="left"/>
      <w:pPr>
        <w:ind w:left="4220" w:hanging="1080"/>
      </w:pPr>
      <w:rPr>
        <w:rFonts w:hint="default"/>
        <w:b w:val="0"/>
      </w:rPr>
    </w:lvl>
    <w:lvl w:ilvl="5">
      <w:start w:val="1"/>
      <w:numFmt w:val="decimal"/>
      <w:lvlText w:val="%1.%2.%3.%4.%5.%6"/>
      <w:lvlJc w:val="left"/>
      <w:pPr>
        <w:ind w:left="5005" w:hanging="1080"/>
      </w:pPr>
      <w:rPr>
        <w:rFonts w:hint="default"/>
        <w:b w:val="0"/>
      </w:rPr>
    </w:lvl>
    <w:lvl w:ilvl="6">
      <w:start w:val="1"/>
      <w:numFmt w:val="decimal"/>
      <w:lvlText w:val="%1.%2.%3.%4.%5.%6.%7"/>
      <w:lvlJc w:val="left"/>
      <w:pPr>
        <w:ind w:left="6150" w:hanging="1440"/>
      </w:pPr>
      <w:rPr>
        <w:rFonts w:hint="default"/>
        <w:b w:val="0"/>
      </w:rPr>
    </w:lvl>
    <w:lvl w:ilvl="7">
      <w:start w:val="1"/>
      <w:numFmt w:val="decimal"/>
      <w:lvlText w:val="%1.%2.%3.%4.%5.%6.%7.%8"/>
      <w:lvlJc w:val="left"/>
      <w:pPr>
        <w:ind w:left="6935" w:hanging="1440"/>
      </w:pPr>
      <w:rPr>
        <w:rFonts w:hint="default"/>
        <w:b w:val="0"/>
      </w:rPr>
    </w:lvl>
    <w:lvl w:ilvl="8">
      <w:start w:val="1"/>
      <w:numFmt w:val="decimal"/>
      <w:lvlText w:val="%1.%2.%3.%4.%5.%6.%7.%8.%9"/>
      <w:lvlJc w:val="left"/>
      <w:pPr>
        <w:ind w:left="8080" w:hanging="1800"/>
      </w:pPr>
      <w:rPr>
        <w:rFonts w:hint="default"/>
        <w:b w:val="0"/>
      </w:rPr>
    </w:lvl>
  </w:abstractNum>
  <w:abstractNum w:abstractNumId="49" w15:restartNumberingAfterBreak="0">
    <w:nsid w:val="7F757DDF"/>
    <w:multiLevelType w:val="hybridMultilevel"/>
    <w:tmpl w:val="3D46F642"/>
    <w:lvl w:ilvl="0" w:tplc="18D893F8">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num w:numId="1">
    <w:abstractNumId w:val="31"/>
  </w:num>
  <w:num w:numId="2">
    <w:abstractNumId w:val="12"/>
  </w:num>
  <w:num w:numId="3">
    <w:abstractNumId w:val="17"/>
  </w:num>
  <w:num w:numId="4">
    <w:abstractNumId w:val="32"/>
  </w:num>
  <w:num w:numId="5">
    <w:abstractNumId w:val="43"/>
  </w:num>
  <w:num w:numId="6">
    <w:abstractNumId w:val="46"/>
  </w:num>
  <w:num w:numId="7">
    <w:abstractNumId w:val="28"/>
  </w:num>
  <w:num w:numId="8">
    <w:abstractNumId w:val="34"/>
  </w:num>
  <w:num w:numId="9">
    <w:abstractNumId w:val="24"/>
  </w:num>
  <w:num w:numId="10">
    <w:abstractNumId w:val="9"/>
  </w:num>
  <w:num w:numId="11">
    <w:abstractNumId w:val="36"/>
  </w:num>
  <w:num w:numId="12">
    <w:abstractNumId w:val="4"/>
  </w:num>
  <w:num w:numId="13">
    <w:abstractNumId w:val="14"/>
  </w:num>
  <w:num w:numId="14">
    <w:abstractNumId w:val="10"/>
  </w:num>
  <w:num w:numId="15">
    <w:abstractNumId w:val="21"/>
  </w:num>
  <w:num w:numId="16">
    <w:abstractNumId w:val="44"/>
  </w:num>
  <w:num w:numId="17">
    <w:abstractNumId w:val="27"/>
  </w:num>
  <w:num w:numId="18">
    <w:abstractNumId w:val="8"/>
  </w:num>
  <w:num w:numId="19">
    <w:abstractNumId w:val="15"/>
  </w:num>
  <w:num w:numId="20">
    <w:abstractNumId w:val="42"/>
  </w:num>
  <w:num w:numId="21">
    <w:abstractNumId w:val="41"/>
  </w:num>
  <w:num w:numId="22">
    <w:abstractNumId w:val="1"/>
  </w:num>
  <w:num w:numId="23">
    <w:abstractNumId w:val="3"/>
  </w:num>
  <w:num w:numId="24">
    <w:abstractNumId w:val="35"/>
  </w:num>
  <w:num w:numId="25">
    <w:abstractNumId w:val="25"/>
  </w:num>
  <w:num w:numId="26">
    <w:abstractNumId w:val="39"/>
  </w:num>
  <w:num w:numId="27">
    <w:abstractNumId w:val="18"/>
  </w:num>
  <w:num w:numId="28">
    <w:abstractNumId w:val="30"/>
  </w:num>
  <w:num w:numId="29">
    <w:abstractNumId w:val="2"/>
  </w:num>
  <w:num w:numId="30">
    <w:abstractNumId w:val="37"/>
  </w:num>
  <w:num w:numId="31">
    <w:abstractNumId w:val="22"/>
  </w:num>
  <w:num w:numId="32">
    <w:abstractNumId w:val="0"/>
  </w:num>
  <w:num w:numId="33">
    <w:abstractNumId w:val="19"/>
  </w:num>
  <w:num w:numId="34">
    <w:abstractNumId w:val="23"/>
  </w:num>
  <w:num w:numId="35">
    <w:abstractNumId w:val="45"/>
  </w:num>
  <w:num w:numId="36">
    <w:abstractNumId w:val="20"/>
  </w:num>
  <w:num w:numId="37">
    <w:abstractNumId w:val="40"/>
  </w:num>
  <w:num w:numId="38">
    <w:abstractNumId w:val="5"/>
  </w:num>
  <w:num w:numId="39">
    <w:abstractNumId w:val="13"/>
  </w:num>
  <w:num w:numId="40">
    <w:abstractNumId w:val="29"/>
  </w:num>
  <w:num w:numId="41">
    <w:abstractNumId w:val="49"/>
  </w:num>
  <w:num w:numId="42">
    <w:abstractNumId w:val="47"/>
  </w:num>
  <w:num w:numId="43">
    <w:abstractNumId w:val="26"/>
  </w:num>
  <w:num w:numId="44">
    <w:abstractNumId w:val="7"/>
  </w:num>
  <w:num w:numId="45">
    <w:abstractNumId w:val="38"/>
  </w:num>
  <w:num w:numId="46">
    <w:abstractNumId w:val="6"/>
  </w:num>
  <w:num w:numId="47">
    <w:abstractNumId w:val="33"/>
  </w:num>
  <w:num w:numId="48">
    <w:abstractNumId w:val="48"/>
  </w:num>
  <w:num w:numId="49">
    <w:abstractNumId w:val="11"/>
  </w:num>
  <w:num w:numId="50">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5A9"/>
    <w:rsid w:val="00001430"/>
    <w:rsid w:val="000028E6"/>
    <w:rsid w:val="0000310C"/>
    <w:rsid w:val="0000382F"/>
    <w:rsid w:val="00004398"/>
    <w:rsid w:val="000044D4"/>
    <w:rsid w:val="000055DF"/>
    <w:rsid w:val="000056C5"/>
    <w:rsid w:val="00006159"/>
    <w:rsid w:val="00006BC6"/>
    <w:rsid w:val="000071A7"/>
    <w:rsid w:val="00007225"/>
    <w:rsid w:val="00007882"/>
    <w:rsid w:val="00007B6C"/>
    <w:rsid w:val="00007E56"/>
    <w:rsid w:val="00010159"/>
    <w:rsid w:val="0001062A"/>
    <w:rsid w:val="00010F6B"/>
    <w:rsid w:val="00011A46"/>
    <w:rsid w:val="00011C48"/>
    <w:rsid w:val="00011E63"/>
    <w:rsid w:val="00012B4C"/>
    <w:rsid w:val="0001310B"/>
    <w:rsid w:val="000131CC"/>
    <w:rsid w:val="000132F9"/>
    <w:rsid w:val="00013F8B"/>
    <w:rsid w:val="00014125"/>
    <w:rsid w:val="000141DE"/>
    <w:rsid w:val="00014E36"/>
    <w:rsid w:val="000166F3"/>
    <w:rsid w:val="0001731E"/>
    <w:rsid w:val="00017A5D"/>
    <w:rsid w:val="00017AF8"/>
    <w:rsid w:val="00017BD2"/>
    <w:rsid w:val="00022225"/>
    <w:rsid w:val="00022231"/>
    <w:rsid w:val="00022766"/>
    <w:rsid w:val="0002414D"/>
    <w:rsid w:val="0002428A"/>
    <w:rsid w:val="00024E35"/>
    <w:rsid w:val="00025149"/>
    <w:rsid w:val="00025E56"/>
    <w:rsid w:val="0002626F"/>
    <w:rsid w:val="00026FC7"/>
    <w:rsid w:val="000277E2"/>
    <w:rsid w:val="00027C52"/>
    <w:rsid w:val="000308BA"/>
    <w:rsid w:val="000327E8"/>
    <w:rsid w:val="00033005"/>
    <w:rsid w:val="00033124"/>
    <w:rsid w:val="00033D3E"/>
    <w:rsid w:val="00034274"/>
    <w:rsid w:val="0003443A"/>
    <w:rsid w:val="0003477D"/>
    <w:rsid w:val="00035290"/>
    <w:rsid w:val="00035DF3"/>
    <w:rsid w:val="00035F18"/>
    <w:rsid w:val="00036990"/>
    <w:rsid w:val="00036CDD"/>
    <w:rsid w:val="000372A2"/>
    <w:rsid w:val="0003756A"/>
    <w:rsid w:val="00037630"/>
    <w:rsid w:val="0004000F"/>
    <w:rsid w:val="00040D20"/>
    <w:rsid w:val="00040EB0"/>
    <w:rsid w:val="00040F9B"/>
    <w:rsid w:val="000417D5"/>
    <w:rsid w:val="000417E6"/>
    <w:rsid w:val="00041EC6"/>
    <w:rsid w:val="0004321F"/>
    <w:rsid w:val="0004327A"/>
    <w:rsid w:val="0004367B"/>
    <w:rsid w:val="00043B15"/>
    <w:rsid w:val="00043F5D"/>
    <w:rsid w:val="00044023"/>
    <w:rsid w:val="0004429F"/>
    <w:rsid w:val="00045542"/>
    <w:rsid w:val="00045594"/>
    <w:rsid w:val="000457F5"/>
    <w:rsid w:val="00045D83"/>
    <w:rsid w:val="00046161"/>
    <w:rsid w:val="00046396"/>
    <w:rsid w:val="00047B65"/>
    <w:rsid w:val="00047E30"/>
    <w:rsid w:val="000502E8"/>
    <w:rsid w:val="0005052A"/>
    <w:rsid w:val="00050538"/>
    <w:rsid w:val="000524D7"/>
    <w:rsid w:val="0005298C"/>
    <w:rsid w:val="000535BB"/>
    <w:rsid w:val="0005360E"/>
    <w:rsid w:val="00053A74"/>
    <w:rsid w:val="00053E2E"/>
    <w:rsid w:val="00054364"/>
    <w:rsid w:val="0005531D"/>
    <w:rsid w:val="00055B21"/>
    <w:rsid w:val="00055D93"/>
    <w:rsid w:val="00056213"/>
    <w:rsid w:val="00056488"/>
    <w:rsid w:val="00056923"/>
    <w:rsid w:val="0005698D"/>
    <w:rsid w:val="00056DAD"/>
    <w:rsid w:val="0005763B"/>
    <w:rsid w:val="00060097"/>
    <w:rsid w:val="00062104"/>
    <w:rsid w:val="00062120"/>
    <w:rsid w:val="0006234C"/>
    <w:rsid w:val="0006241F"/>
    <w:rsid w:val="000633F7"/>
    <w:rsid w:val="00063543"/>
    <w:rsid w:val="000635AA"/>
    <w:rsid w:val="00063677"/>
    <w:rsid w:val="000638D1"/>
    <w:rsid w:val="00063F02"/>
    <w:rsid w:val="0006468F"/>
    <w:rsid w:val="00064DF2"/>
    <w:rsid w:val="00064F1D"/>
    <w:rsid w:val="000652F9"/>
    <w:rsid w:val="00065879"/>
    <w:rsid w:val="00066BA9"/>
    <w:rsid w:val="00067635"/>
    <w:rsid w:val="00067806"/>
    <w:rsid w:val="00067F4E"/>
    <w:rsid w:val="00070874"/>
    <w:rsid w:val="00070C79"/>
    <w:rsid w:val="00070E8E"/>
    <w:rsid w:val="000711AA"/>
    <w:rsid w:val="000714A4"/>
    <w:rsid w:val="0007161B"/>
    <w:rsid w:val="000723D7"/>
    <w:rsid w:val="00072713"/>
    <w:rsid w:val="00073411"/>
    <w:rsid w:val="0007412A"/>
    <w:rsid w:val="0007441D"/>
    <w:rsid w:val="00074C38"/>
    <w:rsid w:val="00074C9D"/>
    <w:rsid w:val="000754D3"/>
    <w:rsid w:val="00075794"/>
    <w:rsid w:val="00075BE7"/>
    <w:rsid w:val="000762C5"/>
    <w:rsid w:val="000769ED"/>
    <w:rsid w:val="00076F2F"/>
    <w:rsid w:val="000770B2"/>
    <w:rsid w:val="00077D0D"/>
    <w:rsid w:val="00080B30"/>
    <w:rsid w:val="00080B73"/>
    <w:rsid w:val="00080DE3"/>
    <w:rsid w:val="00082A46"/>
    <w:rsid w:val="00083272"/>
    <w:rsid w:val="0008342C"/>
    <w:rsid w:val="00084781"/>
    <w:rsid w:val="00085008"/>
    <w:rsid w:val="00086DC6"/>
    <w:rsid w:val="00086EAA"/>
    <w:rsid w:val="0008701C"/>
    <w:rsid w:val="00090138"/>
    <w:rsid w:val="00090C52"/>
    <w:rsid w:val="00090E3F"/>
    <w:rsid w:val="000912D9"/>
    <w:rsid w:val="0009217D"/>
    <w:rsid w:val="00092A24"/>
    <w:rsid w:val="00092D7B"/>
    <w:rsid w:val="000930D3"/>
    <w:rsid w:val="00093F1C"/>
    <w:rsid w:val="000946BF"/>
    <w:rsid w:val="0009644E"/>
    <w:rsid w:val="00097266"/>
    <w:rsid w:val="000972E0"/>
    <w:rsid w:val="00097435"/>
    <w:rsid w:val="00097642"/>
    <w:rsid w:val="000976B5"/>
    <w:rsid w:val="000A0612"/>
    <w:rsid w:val="000A0696"/>
    <w:rsid w:val="000A0D74"/>
    <w:rsid w:val="000A10D5"/>
    <w:rsid w:val="000A1692"/>
    <w:rsid w:val="000A1A73"/>
    <w:rsid w:val="000A1C09"/>
    <w:rsid w:val="000A1E88"/>
    <w:rsid w:val="000A2112"/>
    <w:rsid w:val="000A265C"/>
    <w:rsid w:val="000A28D4"/>
    <w:rsid w:val="000A2CA4"/>
    <w:rsid w:val="000A3413"/>
    <w:rsid w:val="000A37AD"/>
    <w:rsid w:val="000A39C0"/>
    <w:rsid w:val="000A4602"/>
    <w:rsid w:val="000A5818"/>
    <w:rsid w:val="000A5F9D"/>
    <w:rsid w:val="000A603F"/>
    <w:rsid w:val="000A64CB"/>
    <w:rsid w:val="000A7835"/>
    <w:rsid w:val="000A7BA8"/>
    <w:rsid w:val="000B0028"/>
    <w:rsid w:val="000B0AB0"/>
    <w:rsid w:val="000B118E"/>
    <w:rsid w:val="000B138F"/>
    <w:rsid w:val="000B16AE"/>
    <w:rsid w:val="000B1B04"/>
    <w:rsid w:val="000B1B67"/>
    <w:rsid w:val="000B2499"/>
    <w:rsid w:val="000B2A4B"/>
    <w:rsid w:val="000B2E1A"/>
    <w:rsid w:val="000B31A1"/>
    <w:rsid w:val="000B3963"/>
    <w:rsid w:val="000B3EAF"/>
    <w:rsid w:val="000B4391"/>
    <w:rsid w:val="000B4970"/>
    <w:rsid w:val="000B51F0"/>
    <w:rsid w:val="000B58F6"/>
    <w:rsid w:val="000B59DD"/>
    <w:rsid w:val="000B5ED0"/>
    <w:rsid w:val="000B64CE"/>
    <w:rsid w:val="000B66F5"/>
    <w:rsid w:val="000B77BD"/>
    <w:rsid w:val="000C057B"/>
    <w:rsid w:val="000C21A6"/>
    <w:rsid w:val="000C2C50"/>
    <w:rsid w:val="000C361C"/>
    <w:rsid w:val="000C3F0F"/>
    <w:rsid w:val="000C40E3"/>
    <w:rsid w:val="000C4809"/>
    <w:rsid w:val="000C48EF"/>
    <w:rsid w:val="000C4964"/>
    <w:rsid w:val="000C52CB"/>
    <w:rsid w:val="000C5701"/>
    <w:rsid w:val="000C57CA"/>
    <w:rsid w:val="000C61BE"/>
    <w:rsid w:val="000C61EF"/>
    <w:rsid w:val="000C67D0"/>
    <w:rsid w:val="000C6901"/>
    <w:rsid w:val="000C6D86"/>
    <w:rsid w:val="000C70F0"/>
    <w:rsid w:val="000C7516"/>
    <w:rsid w:val="000C78ED"/>
    <w:rsid w:val="000D02D4"/>
    <w:rsid w:val="000D0805"/>
    <w:rsid w:val="000D088E"/>
    <w:rsid w:val="000D1AC1"/>
    <w:rsid w:val="000D1CE2"/>
    <w:rsid w:val="000D1D3D"/>
    <w:rsid w:val="000D2BEA"/>
    <w:rsid w:val="000D3AAB"/>
    <w:rsid w:val="000D4013"/>
    <w:rsid w:val="000D4236"/>
    <w:rsid w:val="000D5299"/>
    <w:rsid w:val="000D5323"/>
    <w:rsid w:val="000D6930"/>
    <w:rsid w:val="000D7720"/>
    <w:rsid w:val="000E0053"/>
    <w:rsid w:val="000E0344"/>
    <w:rsid w:val="000E130E"/>
    <w:rsid w:val="000E16F5"/>
    <w:rsid w:val="000E1A1B"/>
    <w:rsid w:val="000E2CF3"/>
    <w:rsid w:val="000E310B"/>
    <w:rsid w:val="000E313F"/>
    <w:rsid w:val="000E379E"/>
    <w:rsid w:val="000E42E6"/>
    <w:rsid w:val="000E4464"/>
    <w:rsid w:val="000E45A1"/>
    <w:rsid w:val="000E46CB"/>
    <w:rsid w:val="000E4722"/>
    <w:rsid w:val="000E4DB7"/>
    <w:rsid w:val="000E52A1"/>
    <w:rsid w:val="000E552B"/>
    <w:rsid w:val="000E574B"/>
    <w:rsid w:val="000E5C3D"/>
    <w:rsid w:val="000E5FD6"/>
    <w:rsid w:val="000E70CA"/>
    <w:rsid w:val="000E7D16"/>
    <w:rsid w:val="000F02BE"/>
    <w:rsid w:val="000F0821"/>
    <w:rsid w:val="000F09C3"/>
    <w:rsid w:val="000F110B"/>
    <w:rsid w:val="000F1778"/>
    <w:rsid w:val="000F2E1B"/>
    <w:rsid w:val="000F2F35"/>
    <w:rsid w:val="000F3029"/>
    <w:rsid w:val="000F3143"/>
    <w:rsid w:val="000F38CA"/>
    <w:rsid w:val="000F4B03"/>
    <w:rsid w:val="000F638D"/>
    <w:rsid w:val="000F64E4"/>
    <w:rsid w:val="000F6C65"/>
    <w:rsid w:val="000F7343"/>
    <w:rsid w:val="000F793D"/>
    <w:rsid w:val="000F7DF8"/>
    <w:rsid w:val="00100058"/>
    <w:rsid w:val="001001F8"/>
    <w:rsid w:val="00100E86"/>
    <w:rsid w:val="00100EB8"/>
    <w:rsid w:val="00101AA6"/>
    <w:rsid w:val="00101EF9"/>
    <w:rsid w:val="0010203B"/>
    <w:rsid w:val="0010297B"/>
    <w:rsid w:val="0010393D"/>
    <w:rsid w:val="00103B1B"/>
    <w:rsid w:val="00103EBD"/>
    <w:rsid w:val="0010407B"/>
    <w:rsid w:val="00104363"/>
    <w:rsid w:val="001043AB"/>
    <w:rsid w:val="00105A94"/>
    <w:rsid w:val="00106B88"/>
    <w:rsid w:val="00107544"/>
    <w:rsid w:val="00110A4D"/>
    <w:rsid w:val="00110CDB"/>
    <w:rsid w:val="001112DC"/>
    <w:rsid w:val="0011141F"/>
    <w:rsid w:val="00111C96"/>
    <w:rsid w:val="00112249"/>
    <w:rsid w:val="00113227"/>
    <w:rsid w:val="001143BB"/>
    <w:rsid w:val="00114541"/>
    <w:rsid w:val="00114704"/>
    <w:rsid w:val="0011493F"/>
    <w:rsid w:val="00115FC1"/>
    <w:rsid w:val="00116143"/>
    <w:rsid w:val="001164AE"/>
    <w:rsid w:val="00120204"/>
    <w:rsid w:val="0012077F"/>
    <w:rsid w:val="00120FB9"/>
    <w:rsid w:val="00121C4A"/>
    <w:rsid w:val="001223E1"/>
    <w:rsid w:val="001224CD"/>
    <w:rsid w:val="00122CD9"/>
    <w:rsid w:val="00122F26"/>
    <w:rsid w:val="00123455"/>
    <w:rsid w:val="001234AD"/>
    <w:rsid w:val="0012378F"/>
    <w:rsid w:val="0012397B"/>
    <w:rsid w:val="00123D96"/>
    <w:rsid w:val="00123FB3"/>
    <w:rsid w:val="0012510E"/>
    <w:rsid w:val="001253E6"/>
    <w:rsid w:val="00125D1E"/>
    <w:rsid w:val="0012644C"/>
    <w:rsid w:val="00126F6E"/>
    <w:rsid w:val="00127F5E"/>
    <w:rsid w:val="00127FEB"/>
    <w:rsid w:val="0013003E"/>
    <w:rsid w:val="00130045"/>
    <w:rsid w:val="00130300"/>
    <w:rsid w:val="001309AC"/>
    <w:rsid w:val="00130B0B"/>
    <w:rsid w:val="00130B23"/>
    <w:rsid w:val="00131DB8"/>
    <w:rsid w:val="0013224D"/>
    <w:rsid w:val="00132314"/>
    <w:rsid w:val="00134442"/>
    <w:rsid w:val="00134D62"/>
    <w:rsid w:val="001350C1"/>
    <w:rsid w:val="001357B5"/>
    <w:rsid w:val="00140233"/>
    <w:rsid w:val="00140B2A"/>
    <w:rsid w:val="001411EB"/>
    <w:rsid w:val="001411FE"/>
    <w:rsid w:val="001413A9"/>
    <w:rsid w:val="00141554"/>
    <w:rsid w:val="001417D5"/>
    <w:rsid w:val="00141A31"/>
    <w:rsid w:val="00141BC0"/>
    <w:rsid w:val="00142098"/>
    <w:rsid w:val="00142623"/>
    <w:rsid w:val="00142CC9"/>
    <w:rsid w:val="00142EE4"/>
    <w:rsid w:val="001444DD"/>
    <w:rsid w:val="00144BED"/>
    <w:rsid w:val="00144CB1"/>
    <w:rsid w:val="00144FCA"/>
    <w:rsid w:val="001456ED"/>
    <w:rsid w:val="00145B1B"/>
    <w:rsid w:val="001464DC"/>
    <w:rsid w:val="00146643"/>
    <w:rsid w:val="00146E94"/>
    <w:rsid w:val="001477AC"/>
    <w:rsid w:val="00147B25"/>
    <w:rsid w:val="00147C87"/>
    <w:rsid w:val="00147F31"/>
    <w:rsid w:val="00150266"/>
    <w:rsid w:val="0015177B"/>
    <w:rsid w:val="00151D1A"/>
    <w:rsid w:val="00151E24"/>
    <w:rsid w:val="00152198"/>
    <w:rsid w:val="00152A98"/>
    <w:rsid w:val="00153243"/>
    <w:rsid w:val="001538FD"/>
    <w:rsid w:val="00154585"/>
    <w:rsid w:val="00154F32"/>
    <w:rsid w:val="00155676"/>
    <w:rsid w:val="0015582F"/>
    <w:rsid w:val="00156AAC"/>
    <w:rsid w:val="00156CC6"/>
    <w:rsid w:val="001570B1"/>
    <w:rsid w:val="001578EB"/>
    <w:rsid w:val="0015791C"/>
    <w:rsid w:val="00157FE0"/>
    <w:rsid w:val="001601A3"/>
    <w:rsid w:val="001604D2"/>
    <w:rsid w:val="00161497"/>
    <w:rsid w:val="001621E8"/>
    <w:rsid w:val="0016224A"/>
    <w:rsid w:val="00162E63"/>
    <w:rsid w:val="00163D98"/>
    <w:rsid w:val="00163E15"/>
    <w:rsid w:val="0016436F"/>
    <w:rsid w:val="00165A57"/>
    <w:rsid w:val="00165BA9"/>
    <w:rsid w:val="00165F5F"/>
    <w:rsid w:val="00166628"/>
    <w:rsid w:val="001666CB"/>
    <w:rsid w:val="00166BA2"/>
    <w:rsid w:val="0016710A"/>
    <w:rsid w:val="00167122"/>
    <w:rsid w:val="00167B7A"/>
    <w:rsid w:val="00170547"/>
    <w:rsid w:val="0017069D"/>
    <w:rsid w:val="00170ABF"/>
    <w:rsid w:val="001710FA"/>
    <w:rsid w:val="00171201"/>
    <w:rsid w:val="001712D2"/>
    <w:rsid w:val="00171BE0"/>
    <w:rsid w:val="0017211F"/>
    <w:rsid w:val="001728C3"/>
    <w:rsid w:val="00172A54"/>
    <w:rsid w:val="00173D01"/>
    <w:rsid w:val="00174149"/>
    <w:rsid w:val="001742F1"/>
    <w:rsid w:val="00174F53"/>
    <w:rsid w:val="00175191"/>
    <w:rsid w:val="001756B0"/>
    <w:rsid w:val="00176056"/>
    <w:rsid w:val="00176277"/>
    <w:rsid w:val="001765D7"/>
    <w:rsid w:val="00177040"/>
    <w:rsid w:val="00177650"/>
    <w:rsid w:val="00177A3B"/>
    <w:rsid w:val="00177E32"/>
    <w:rsid w:val="001805CC"/>
    <w:rsid w:val="0018077E"/>
    <w:rsid w:val="00180994"/>
    <w:rsid w:val="00180CD8"/>
    <w:rsid w:val="00180DD2"/>
    <w:rsid w:val="00180FB8"/>
    <w:rsid w:val="00181BD2"/>
    <w:rsid w:val="00181DF5"/>
    <w:rsid w:val="00182174"/>
    <w:rsid w:val="001821AD"/>
    <w:rsid w:val="00182406"/>
    <w:rsid w:val="00182521"/>
    <w:rsid w:val="00183095"/>
    <w:rsid w:val="0018372D"/>
    <w:rsid w:val="00183BD9"/>
    <w:rsid w:val="00183BFB"/>
    <w:rsid w:val="0018497D"/>
    <w:rsid w:val="00184BCE"/>
    <w:rsid w:val="00184EDB"/>
    <w:rsid w:val="00184EF5"/>
    <w:rsid w:val="00184F54"/>
    <w:rsid w:val="00185102"/>
    <w:rsid w:val="00185BD9"/>
    <w:rsid w:val="00186025"/>
    <w:rsid w:val="00186A68"/>
    <w:rsid w:val="00186C70"/>
    <w:rsid w:val="00186FA4"/>
    <w:rsid w:val="00187D63"/>
    <w:rsid w:val="001907D4"/>
    <w:rsid w:val="001909C8"/>
    <w:rsid w:val="00190AFA"/>
    <w:rsid w:val="00190CFB"/>
    <w:rsid w:val="001921D7"/>
    <w:rsid w:val="00192325"/>
    <w:rsid w:val="00192566"/>
    <w:rsid w:val="001928ED"/>
    <w:rsid w:val="00192CFB"/>
    <w:rsid w:val="00192E12"/>
    <w:rsid w:val="00192F82"/>
    <w:rsid w:val="001939DE"/>
    <w:rsid w:val="00194095"/>
    <w:rsid w:val="00194103"/>
    <w:rsid w:val="00194250"/>
    <w:rsid w:val="00194669"/>
    <w:rsid w:val="00194A1C"/>
    <w:rsid w:val="00194C5B"/>
    <w:rsid w:val="00194DA0"/>
    <w:rsid w:val="0019582D"/>
    <w:rsid w:val="001961AB"/>
    <w:rsid w:val="00196FF1"/>
    <w:rsid w:val="00197B33"/>
    <w:rsid w:val="001A007C"/>
    <w:rsid w:val="001A07ED"/>
    <w:rsid w:val="001A0B88"/>
    <w:rsid w:val="001A1507"/>
    <w:rsid w:val="001A18F1"/>
    <w:rsid w:val="001A225A"/>
    <w:rsid w:val="001A2CBD"/>
    <w:rsid w:val="001A335D"/>
    <w:rsid w:val="001A3984"/>
    <w:rsid w:val="001A39D0"/>
    <w:rsid w:val="001A556A"/>
    <w:rsid w:val="001A566B"/>
    <w:rsid w:val="001A58F9"/>
    <w:rsid w:val="001A606B"/>
    <w:rsid w:val="001A7184"/>
    <w:rsid w:val="001A7465"/>
    <w:rsid w:val="001A7AB8"/>
    <w:rsid w:val="001A7D10"/>
    <w:rsid w:val="001B0002"/>
    <w:rsid w:val="001B04E3"/>
    <w:rsid w:val="001B0EA2"/>
    <w:rsid w:val="001B100D"/>
    <w:rsid w:val="001B105E"/>
    <w:rsid w:val="001B132F"/>
    <w:rsid w:val="001B1B02"/>
    <w:rsid w:val="001B252D"/>
    <w:rsid w:val="001B25C6"/>
    <w:rsid w:val="001B270D"/>
    <w:rsid w:val="001B3604"/>
    <w:rsid w:val="001B3A59"/>
    <w:rsid w:val="001B4218"/>
    <w:rsid w:val="001B46F6"/>
    <w:rsid w:val="001B4769"/>
    <w:rsid w:val="001B5B51"/>
    <w:rsid w:val="001B5F86"/>
    <w:rsid w:val="001B6067"/>
    <w:rsid w:val="001B65BB"/>
    <w:rsid w:val="001B65ED"/>
    <w:rsid w:val="001C14D8"/>
    <w:rsid w:val="001C1584"/>
    <w:rsid w:val="001C1863"/>
    <w:rsid w:val="001C1AF8"/>
    <w:rsid w:val="001C2490"/>
    <w:rsid w:val="001C2948"/>
    <w:rsid w:val="001C2A6F"/>
    <w:rsid w:val="001C2EA5"/>
    <w:rsid w:val="001C3105"/>
    <w:rsid w:val="001C3E61"/>
    <w:rsid w:val="001C3F73"/>
    <w:rsid w:val="001C40E1"/>
    <w:rsid w:val="001C4B8D"/>
    <w:rsid w:val="001C5BA1"/>
    <w:rsid w:val="001C6240"/>
    <w:rsid w:val="001C6B22"/>
    <w:rsid w:val="001C6E1E"/>
    <w:rsid w:val="001C7644"/>
    <w:rsid w:val="001C79F2"/>
    <w:rsid w:val="001C7A26"/>
    <w:rsid w:val="001C7CDF"/>
    <w:rsid w:val="001C7F1A"/>
    <w:rsid w:val="001C7FC9"/>
    <w:rsid w:val="001D007A"/>
    <w:rsid w:val="001D03B2"/>
    <w:rsid w:val="001D0DE4"/>
    <w:rsid w:val="001D107D"/>
    <w:rsid w:val="001D1364"/>
    <w:rsid w:val="001D2BCF"/>
    <w:rsid w:val="001D2C3F"/>
    <w:rsid w:val="001D2ED0"/>
    <w:rsid w:val="001D31E2"/>
    <w:rsid w:val="001D3414"/>
    <w:rsid w:val="001D348E"/>
    <w:rsid w:val="001D4578"/>
    <w:rsid w:val="001D4CE2"/>
    <w:rsid w:val="001D5130"/>
    <w:rsid w:val="001D5451"/>
    <w:rsid w:val="001D5E99"/>
    <w:rsid w:val="001D6E34"/>
    <w:rsid w:val="001D728F"/>
    <w:rsid w:val="001D733A"/>
    <w:rsid w:val="001D7FC7"/>
    <w:rsid w:val="001E00D6"/>
    <w:rsid w:val="001E00E1"/>
    <w:rsid w:val="001E11B6"/>
    <w:rsid w:val="001E2070"/>
    <w:rsid w:val="001E3247"/>
    <w:rsid w:val="001E3266"/>
    <w:rsid w:val="001E4D83"/>
    <w:rsid w:val="001E4E96"/>
    <w:rsid w:val="001E5283"/>
    <w:rsid w:val="001E5A64"/>
    <w:rsid w:val="001E5E92"/>
    <w:rsid w:val="001E653B"/>
    <w:rsid w:val="001E6915"/>
    <w:rsid w:val="001E70FD"/>
    <w:rsid w:val="001E7335"/>
    <w:rsid w:val="001E7E61"/>
    <w:rsid w:val="001E7F07"/>
    <w:rsid w:val="001F04F8"/>
    <w:rsid w:val="001F063F"/>
    <w:rsid w:val="001F277E"/>
    <w:rsid w:val="001F2B6C"/>
    <w:rsid w:val="001F2F76"/>
    <w:rsid w:val="001F313A"/>
    <w:rsid w:val="001F320A"/>
    <w:rsid w:val="001F36CC"/>
    <w:rsid w:val="001F3B6A"/>
    <w:rsid w:val="001F4064"/>
    <w:rsid w:val="001F4151"/>
    <w:rsid w:val="001F4446"/>
    <w:rsid w:val="001F4D7B"/>
    <w:rsid w:val="001F4D7E"/>
    <w:rsid w:val="001F5224"/>
    <w:rsid w:val="001F560F"/>
    <w:rsid w:val="001F5AD0"/>
    <w:rsid w:val="00200500"/>
    <w:rsid w:val="002008A8"/>
    <w:rsid w:val="00200A6C"/>
    <w:rsid w:val="00200B45"/>
    <w:rsid w:val="00201A9A"/>
    <w:rsid w:val="0020237C"/>
    <w:rsid w:val="0020261F"/>
    <w:rsid w:val="0020278E"/>
    <w:rsid w:val="002033C1"/>
    <w:rsid w:val="002039C2"/>
    <w:rsid w:val="00203D7F"/>
    <w:rsid w:val="00203FAC"/>
    <w:rsid w:val="002053D1"/>
    <w:rsid w:val="0020552A"/>
    <w:rsid w:val="00205924"/>
    <w:rsid w:val="00205C46"/>
    <w:rsid w:val="00205D73"/>
    <w:rsid w:val="00205D89"/>
    <w:rsid w:val="002061F3"/>
    <w:rsid w:val="00207F51"/>
    <w:rsid w:val="00210816"/>
    <w:rsid w:val="00210996"/>
    <w:rsid w:val="00210AA2"/>
    <w:rsid w:val="00211A66"/>
    <w:rsid w:val="00211E65"/>
    <w:rsid w:val="0021253B"/>
    <w:rsid w:val="0021262C"/>
    <w:rsid w:val="00212903"/>
    <w:rsid w:val="00212A94"/>
    <w:rsid w:val="002130B1"/>
    <w:rsid w:val="00213328"/>
    <w:rsid w:val="0021345F"/>
    <w:rsid w:val="00213BF9"/>
    <w:rsid w:val="00213E02"/>
    <w:rsid w:val="0021471C"/>
    <w:rsid w:val="00214DE4"/>
    <w:rsid w:val="00216A48"/>
    <w:rsid w:val="00216E46"/>
    <w:rsid w:val="002170CC"/>
    <w:rsid w:val="00220F54"/>
    <w:rsid w:val="00221012"/>
    <w:rsid w:val="00221733"/>
    <w:rsid w:val="00221819"/>
    <w:rsid w:val="002235A3"/>
    <w:rsid w:val="002237B7"/>
    <w:rsid w:val="00223D3A"/>
    <w:rsid w:val="002246A6"/>
    <w:rsid w:val="00224892"/>
    <w:rsid w:val="00224922"/>
    <w:rsid w:val="00225DFB"/>
    <w:rsid w:val="002265A2"/>
    <w:rsid w:val="00226805"/>
    <w:rsid w:val="00226D51"/>
    <w:rsid w:val="002270D9"/>
    <w:rsid w:val="00227850"/>
    <w:rsid w:val="00230128"/>
    <w:rsid w:val="0023050F"/>
    <w:rsid w:val="00231265"/>
    <w:rsid w:val="002313C0"/>
    <w:rsid w:val="0023143A"/>
    <w:rsid w:val="002314B5"/>
    <w:rsid w:val="00232305"/>
    <w:rsid w:val="00232A42"/>
    <w:rsid w:val="00232D22"/>
    <w:rsid w:val="002331D5"/>
    <w:rsid w:val="00233590"/>
    <w:rsid w:val="0023383B"/>
    <w:rsid w:val="00234169"/>
    <w:rsid w:val="002344F2"/>
    <w:rsid w:val="00234568"/>
    <w:rsid w:val="00234C22"/>
    <w:rsid w:val="00235485"/>
    <w:rsid w:val="00235BC4"/>
    <w:rsid w:val="0023624B"/>
    <w:rsid w:val="00236677"/>
    <w:rsid w:val="00237363"/>
    <w:rsid w:val="00237A73"/>
    <w:rsid w:val="00237E3D"/>
    <w:rsid w:val="002403FC"/>
    <w:rsid w:val="00240BA5"/>
    <w:rsid w:val="002417D7"/>
    <w:rsid w:val="00242549"/>
    <w:rsid w:val="0024333E"/>
    <w:rsid w:val="00243849"/>
    <w:rsid w:val="00243DF9"/>
    <w:rsid w:val="00243ED0"/>
    <w:rsid w:val="00245970"/>
    <w:rsid w:val="00246AA8"/>
    <w:rsid w:val="00247108"/>
    <w:rsid w:val="002475A4"/>
    <w:rsid w:val="002508E6"/>
    <w:rsid w:val="002513E6"/>
    <w:rsid w:val="0025146B"/>
    <w:rsid w:val="00252524"/>
    <w:rsid w:val="00252705"/>
    <w:rsid w:val="00252755"/>
    <w:rsid w:val="00252F1E"/>
    <w:rsid w:val="00252F40"/>
    <w:rsid w:val="00253285"/>
    <w:rsid w:val="00253C43"/>
    <w:rsid w:val="0025403F"/>
    <w:rsid w:val="0025526D"/>
    <w:rsid w:val="0025535A"/>
    <w:rsid w:val="00255669"/>
    <w:rsid w:val="00255670"/>
    <w:rsid w:val="0025590F"/>
    <w:rsid w:val="00255E6D"/>
    <w:rsid w:val="00256EEE"/>
    <w:rsid w:val="00257FBB"/>
    <w:rsid w:val="00260934"/>
    <w:rsid w:val="00260ACC"/>
    <w:rsid w:val="00260CF0"/>
    <w:rsid w:val="002612D9"/>
    <w:rsid w:val="0026178D"/>
    <w:rsid w:val="00261D13"/>
    <w:rsid w:val="00261F9E"/>
    <w:rsid w:val="002626F7"/>
    <w:rsid w:val="002632C7"/>
    <w:rsid w:val="002641C6"/>
    <w:rsid w:val="002645D5"/>
    <w:rsid w:val="00264717"/>
    <w:rsid w:val="00264B0D"/>
    <w:rsid w:val="00264D6F"/>
    <w:rsid w:val="00264F21"/>
    <w:rsid w:val="00264FAC"/>
    <w:rsid w:val="002651F5"/>
    <w:rsid w:val="00265346"/>
    <w:rsid w:val="00265983"/>
    <w:rsid w:val="00265A32"/>
    <w:rsid w:val="002660F5"/>
    <w:rsid w:val="002661E7"/>
    <w:rsid w:val="00266291"/>
    <w:rsid w:val="00266F2A"/>
    <w:rsid w:val="002671D2"/>
    <w:rsid w:val="002676FD"/>
    <w:rsid w:val="00267E07"/>
    <w:rsid w:val="00267F2D"/>
    <w:rsid w:val="00270A13"/>
    <w:rsid w:val="00272806"/>
    <w:rsid w:val="00272D7C"/>
    <w:rsid w:val="00272F63"/>
    <w:rsid w:val="0027307D"/>
    <w:rsid w:val="00273ACB"/>
    <w:rsid w:val="00275A80"/>
    <w:rsid w:val="00275BE7"/>
    <w:rsid w:val="00275C6D"/>
    <w:rsid w:val="00275F66"/>
    <w:rsid w:val="00275F7F"/>
    <w:rsid w:val="00276526"/>
    <w:rsid w:val="00276DE5"/>
    <w:rsid w:val="00276F7B"/>
    <w:rsid w:val="0028007F"/>
    <w:rsid w:val="002800D5"/>
    <w:rsid w:val="00280306"/>
    <w:rsid w:val="0028046E"/>
    <w:rsid w:val="00280BDC"/>
    <w:rsid w:val="00281195"/>
    <w:rsid w:val="0028122E"/>
    <w:rsid w:val="00281518"/>
    <w:rsid w:val="0028183A"/>
    <w:rsid w:val="00281940"/>
    <w:rsid w:val="00282052"/>
    <w:rsid w:val="002832AB"/>
    <w:rsid w:val="002837F6"/>
    <w:rsid w:val="00284A17"/>
    <w:rsid w:val="00284F8C"/>
    <w:rsid w:val="00285307"/>
    <w:rsid w:val="0028615B"/>
    <w:rsid w:val="002903E3"/>
    <w:rsid w:val="00290662"/>
    <w:rsid w:val="002909C3"/>
    <w:rsid w:val="002918E1"/>
    <w:rsid w:val="00291925"/>
    <w:rsid w:val="002920FE"/>
    <w:rsid w:val="00292828"/>
    <w:rsid w:val="00292852"/>
    <w:rsid w:val="002928C4"/>
    <w:rsid w:val="00293555"/>
    <w:rsid w:val="00294279"/>
    <w:rsid w:val="00294BD8"/>
    <w:rsid w:val="00294E9F"/>
    <w:rsid w:val="002950F8"/>
    <w:rsid w:val="00295463"/>
    <w:rsid w:val="002955D5"/>
    <w:rsid w:val="002956EC"/>
    <w:rsid w:val="00295733"/>
    <w:rsid w:val="00295938"/>
    <w:rsid w:val="00295B77"/>
    <w:rsid w:val="00295D38"/>
    <w:rsid w:val="002965EB"/>
    <w:rsid w:val="002969B7"/>
    <w:rsid w:val="00296B6B"/>
    <w:rsid w:val="00297091"/>
    <w:rsid w:val="002A0302"/>
    <w:rsid w:val="002A056A"/>
    <w:rsid w:val="002A06C8"/>
    <w:rsid w:val="002A0870"/>
    <w:rsid w:val="002A2769"/>
    <w:rsid w:val="002A2EAC"/>
    <w:rsid w:val="002A2EFE"/>
    <w:rsid w:val="002A3E49"/>
    <w:rsid w:val="002A3EE5"/>
    <w:rsid w:val="002A3FCE"/>
    <w:rsid w:val="002A4FE2"/>
    <w:rsid w:val="002A50C3"/>
    <w:rsid w:val="002A5A8D"/>
    <w:rsid w:val="002A6394"/>
    <w:rsid w:val="002A7439"/>
    <w:rsid w:val="002A76E7"/>
    <w:rsid w:val="002A7C1D"/>
    <w:rsid w:val="002B2083"/>
    <w:rsid w:val="002B335D"/>
    <w:rsid w:val="002B3429"/>
    <w:rsid w:val="002B3B6A"/>
    <w:rsid w:val="002B3BCE"/>
    <w:rsid w:val="002B3D2D"/>
    <w:rsid w:val="002B3EBD"/>
    <w:rsid w:val="002B43F1"/>
    <w:rsid w:val="002B44D7"/>
    <w:rsid w:val="002B46A8"/>
    <w:rsid w:val="002B46F8"/>
    <w:rsid w:val="002B5018"/>
    <w:rsid w:val="002B5339"/>
    <w:rsid w:val="002B61E1"/>
    <w:rsid w:val="002B65A7"/>
    <w:rsid w:val="002B6863"/>
    <w:rsid w:val="002B6B9F"/>
    <w:rsid w:val="002B741B"/>
    <w:rsid w:val="002B76A4"/>
    <w:rsid w:val="002B781E"/>
    <w:rsid w:val="002B7F67"/>
    <w:rsid w:val="002C23B1"/>
    <w:rsid w:val="002C24E3"/>
    <w:rsid w:val="002C2800"/>
    <w:rsid w:val="002C3183"/>
    <w:rsid w:val="002C328E"/>
    <w:rsid w:val="002C329A"/>
    <w:rsid w:val="002C3846"/>
    <w:rsid w:val="002C43F9"/>
    <w:rsid w:val="002C4E48"/>
    <w:rsid w:val="002C52D8"/>
    <w:rsid w:val="002C5FE3"/>
    <w:rsid w:val="002C65BC"/>
    <w:rsid w:val="002C6608"/>
    <w:rsid w:val="002C6A7E"/>
    <w:rsid w:val="002C6B35"/>
    <w:rsid w:val="002C7FC1"/>
    <w:rsid w:val="002D0486"/>
    <w:rsid w:val="002D0AEE"/>
    <w:rsid w:val="002D1D27"/>
    <w:rsid w:val="002D1E6A"/>
    <w:rsid w:val="002D24DB"/>
    <w:rsid w:val="002D2694"/>
    <w:rsid w:val="002D26D4"/>
    <w:rsid w:val="002D27DE"/>
    <w:rsid w:val="002D2CA7"/>
    <w:rsid w:val="002D3D42"/>
    <w:rsid w:val="002D5150"/>
    <w:rsid w:val="002D5191"/>
    <w:rsid w:val="002D528B"/>
    <w:rsid w:val="002D570A"/>
    <w:rsid w:val="002D5995"/>
    <w:rsid w:val="002D641E"/>
    <w:rsid w:val="002D64A1"/>
    <w:rsid w:val="002D6A27"/>
    <w:rsid w:val="002D6C58"/>
    <w:rsid w:val="002D70F8"/>
    <w:rsid w:val="002E00AE"/>
    <w:rsid w:val="002E0685"/>
    <w:rsid w:val="002E0976"/>
    <w:rsid w:val="002E0B14"/>
    <w:rsid w:val="002E0E07"/>
    <w:rsid w:val="002E0EF5"/>
    <w:rsid w:val="002E13C2"/>
    <w:rsid w:val="002E14AF"/>
    <w:rsid w:val="002E1BC4"/>
    <w:rsid w:val="002E1CCC"/>
    <w:rsid w:val="002E223C"/>
    <w:rsid w:val="002E2A3A"/>
    <w:rsid w:val="002E2AFC"/>
    <w:rsid w:val="002E4650"/>
    <w:rsid w:val="002E4781"/>
    <w:rsid w:val="002E4BFC"/>
    <w:rsid w:val="002E5055"/>
    <w:rsid w:val="002E5552"/>
    <w:rsid w:val="002E6017"/>
    <w:rsid w:val="002E61A4"/>
    <w:rsid w:val="002E6347"/>
    <w:rsid w:val="002E70C0"/>
    <w:rsid w:val="002E78E2"/>
    <w:rsid w:val="002F02FD"/>
    <w:rsid w:val="002F1B92"/>
    <w:rsid w:val="002F2853"/>
    <w:rsid w:val="002F2F60"/>
    <w:rsid w:val="002F3258"/>
    <w:rsid w:val="002F356A"/>
    <w:rsid w:val="002F36DB"/>
    <w:rsid w:val="002F3796"/>
    <w:rsid w:val="002F3AF4"/>
    <w:rsid w:val="002F406F"/>
    <w:rsid w:val="002F4249"/>
    <w:rsid w:val="002F4A1C"/>
    <w:rsid w:val="002F509F"/>
    <w:rsid w:val="002F6318"/>
    <w:rsid w:val="002F67BE"/>
    <w:rsid w:val="002F7986"/>
    <w:rsid w:val="002F7B73"/>
    <w:rsid w:val="003017A8"/>
    <w:rsid w:val="00301825"/>
    <w:rsid w:val="00301895"/>
    <w:rsid w:val="00301D5C"/>
    <w:rsid w:val="0030264F"/>
    <w:rsid w:val="00302843"/>
    <w:rsid w:val="00302BFD"/>
    <w:rsid w:val="00302DD3"/>
    <w:rsid w:val="003034D5"/>
    <w:rsid w:val="0030461D"/>
    <w:rsid w:val="0030462F"/>
    <w:rsid w:val="00305682"/>
    <w:rsid w:val="00305D62"/>
    <w:rsid w:val="00305ED5"/>
    <w:rsid w:val="00306B75"/>
    <w:rsid w:val="00306B8A"/>
    <w:rsid w:val="00307AA0"/>
    <w:rsid w:val="0031107D"/>
    <w:rsid w:val="003121E2"/>
    <w:rsid w:val="00312374"/>
    <w:rsid w:val="00313051"/>
    <w:rsid w:val="0031343B"/>
    <w:rsid w:val="0031352A"/>
    <w:rsid w:val="00313C95"/>
    <w:rsid w:val="00313E58"/>
    <w:rsid w:val="0031446F"/>
    <w:rsid w:val="003145BD"/>
    <w:rsid w:val="003151DE"/>
    <w:rsid w:val="0031541D"/>
    <w:rsid w:val="003158F8"/>
    <w:rsid w:val="003169A3"/>
    <w:rsid w:val="0032065F"/>
    <w:rsid w:val="00321BDE"/>
    <w:rsid w:val="00321D4A"/>
    <w:rsid w:val="00322177"/>
    <w:rsid w:val="003222ED"/>
    <w:rsid w:val="00322EBF"/>
    <w:rsid w:val="003231CE"/>
    <w:rsid w:val="00323493"/>
    <w:rsid w:val="00323A18"/>
    <w:rsid w:val="00324126"/>
    <w:rsid w:val="003246CB"/>
    <w:rsid w:val="00324CB4"/>
    <w:rsid w:val="00324E7F"/>
    <w:rsid w:val="003253E0"/>
    <w:rsid w:val="00326FB6"/>
    <w:rsid w:val="003306AF"/>
    <w:rsid w:val="00330C65"/>
    <w:rsid w:val="00331008"/>
    <w:rsid w:val="0033101B"/>
    <w:rsid w:val="00332143"/>
    <w:rsid w:val="003322D7"/>
    <w:rsid w:val="003327AB"/>
    <w:rsid w:val="0033299D"/>
    <w:rsid w:val="00332CED"/>
    <w:rsid w:val="003338B7"/>
    <w:rsid w:val="003340C9"/>
    <w:rsid w:val="0033451C"/>
    <w:rsid w:val="00334F01"/>
    <w:rsid w:val="00334FAF"/>
    <w:rsid w:val="0033514E"/>
    <w:rsid w:val="0033554A"/>
    <w:rsid w:val="00335698"/>
    <w:rsid w:val="0033595B"/>
    <w:rsid w:val="00335A40"/>
    <w:rsid w:val="00336093"/>
    <w:rsid w:val="00336C29"/>
    <w:rsid w:val="00336D8E"/>
    <w:rsid w:val="003376A3"/>
    <w:rsid w:val="00337EA0"/>
    <w:rsid w:val="00340034"/>
    <w:rsid w:val="00340536"/>
    <w:rsid w:val="00340689"/>
    <w:rsid w:val="00341204"/>
    <w:rsid w:val="00341E79"/>
    <w:rsid w:val="00342487"/>
    <w:rsid w:val="003428E0"/>
    <w:rsid w:val="003429EC"/>
    <w:rsid w:val="003443A1"/>
    <w:rsid w:val="003445E3"/>
    <w:rsid w:val="0034492E"/>
    <w:rsid w:val="00344BB6"/>
    <w:rsid w:val="00344F7F"/>
    <w:rsid w:val="003455F4"/>
    <w:rsid w:val="00345F08"/>
    <w:rsid w:val="003460A6"/>
    <w:rsid w:val="00346827"/>
    <w:rsid w:val="0034731A"/>
    <w:rsid w:val="00347570"/>
    <w:rsid w:val="00347B2D"/>
    <w:rsid w:val="00350F71"/>
    <w:rsid w:val="0035141B"/>
    <w:rsid w:val="00351D55"/>
    <w:rsid w:val="00352773"/>
    <w:rsid w:val="00352B64"/>
    <w:rsid w:val="00352F08"/>
    <w:rsid w:val="003538DC"/>
    <w:rsid w:val="00354320"/>
    <w:rsid w:val="00354591"/>
    <w:rsid w:val="003551FF"/>
    <w:rsid w:val="00355ADF"/>
    <w:rsid w:val="00356189"/>
    <w:rsid w:val="0035770A"/>
    <w:rsid w:val="00357D1B"/>
    <w:rsid w:val="00357F88"/>
    <w:rsid w:val="00360304"/>
    <w:rsid w:val="003612CE"/>
    <w:rsid w:val="00361422"/>
    <w:rsid w:val="00361820"/>
    <w:rsid w:val="00363064"/>
    <w:rsid w:val="00363427"/>
    <w:rsid w:val="003635AD"/>
    <w:rsid w:val="0036441C"/>
    <w:rsid w:val="003646C9"/>
    <w:rsid w:val="003648B0"/>
    <w:rsid w:val="00364B7E"/>
    <w:rsid w:val="00365415"/>
    <w:rsid w:val="0036654F"/>
    <w:rsid w:val="00367422"/>
    <w:rsid w:val="003678AE"/>
    <w:rsid w:val="00370224"/>
    <w:rsid w:val="00370766"/>
    <w:rsid w:val="003710CF"/>
    <w:rsid w:val="003716F8"/>
    <w:rsid w:val="00371CDD"/>
    <w:rsid w:val="00371F29"/>
    <w:rsid w:val="00372385"/>
    <w:rsid w:val="00372A85"/>
    <w:rsid w:val="003735FF"/>
    <w:rsid w:val="00373A74"/>
    <w:rsid w:val="00375617"/>
    <w:rsid w:val="0037675E"/>
    <w:rsid w:val="0037687B"/>
    <w:rsid w:val="003774E0"/>
    <w:rsid w:val="00377D15"/>
    <w:rsid w:val="00377DF2"/>
    <w:rsid w:val="00377F28"/>
    <w:rsid w:val="003803D0"/>
    <w:rsid w:val="00380609"/>
    <w:rsid w:val="00380FC9"/>
    <w:rsid w:val="0038106B"/>
    <w:rsid w:val="0038111A"/>
    <w:rsid w:val="003812C9"/>
    <w:rsid w:val="003819E3"/>
    <w:rsid w:val="0038310F"/>
    <w:rsid w:val="00383897"/>
    <w:rsid w:val="003838FA"/>
    <w:rsid w:val="0038522F"/>
    <w:rsid w:val="00386232"/>
    <w:rsid w:val="003869F3"/>
    <w:rsid w:val="00387740"/>
    <w:rsid w:val="00387D99"/>
    <w:rsid w:val="00387F52"/>
    <w:rsid w:val="00391C21"/>
    <w:rsid w:val="00391C54"/>
    <w:rsid w:val="00391DE5"/>
    <w:rsid w:val="00391E08"/>
    <w:rsid w:val="00394C71"/>
    <w:rsid w:val="00394D7C"/>
    <w:rsid w:val="003954C0"/>
    <w:rsid w:val="003955F1"/>
    <w:rsid w:val="0039628A"/>
    <w:rsid w:val="00397A6C"/>
    <w:rsid w:val="003A0264"/>
    <w:rsid w:val="003A08D6"/>
    <w:rsid w:val="003A132E"/>
    <w:rsid w:val="003A18C3"/>
    <w:rsid w:val="003A25CF"/>
    <w:rsid w:val="003A299E"/>
    <w:rsid w:val="003A3734"/>
    <w:rsid w:val="003A37C4"/>
    <w:rsid w:val="003A3E4D"/>
    <w:rsid w:val="003A4533"/>
    <w:rsid w:val="003A46BE"/>
    <w:rsid w:val="003A4748"/>
    <w:rsid w:val="003A7107"/>
    <w:rsid w:val="003A759B"/>
    <w:rsid w:val="003A766A"/>
    <w:rsid w:val="003B0E40"/>
    <w:rsid w:val="003B1FDC"/>
    <w:rsid w:val="003B237F"/>
    <w:rsid w:val="003B2664"/>
    <w:rsid w:val="003B39A1"/>
    <w:rsid w:val="003B4CE6"/>
    <w:rsid w:val="003B6189"/>
    <w:rsid w:val="003B64F8"/>
    <w:rsid w:val="003B6531"/>
    <w:rsid w:val="003B7817"/>
    <w:rsid w:val="003C009B"/>
    <w:rsid w:val="003C06DC"/>
    <w:rsid w:val="003C073D"/>
    <w:rsid w:val="003C0C8E"/>
    <w:rsid w:val="003C0D00"/>
    <w:rsid w:val="003C1AD1"/>
    <w:rsid w:val="003C3E66"/>
    <w:rsid w:val="003C41E2"/>
    <w:rsid w:val="003C4A3C"/>
    <w:rsid w:val="003C4CF5"/>
    <w:rsid w:val="003C5607"/>
    <w:rsid w:val="003C5B7B"/>
    <w:rsid w:val="003C5C4D"/>
    <w:rsid w:val="003C6472"/>
    <w:rsid w:val="003C657E"/>
    <w:rsid w:val="003C72DC"/>
    <w:rsid w:val="003C7CFF"/>
    <w:rsid w:val="003D058B"/>
    <w:rsid w:val="003D05F4"/>
    <w:rsid w:val="003D0F05"/>
    <w:rsid w:val="003D1906"/>
    <w:rsid w:val="003D1A4C"/>
    <w:rsid w:val="003D218C"/>
    <w:rsid w:val="003D24CD"/>
    <w:rsid w:val="003D24E7"/>
    <w:rsid w:val="003D277B"/>
    <w:rsid w:val="003D3219"/>
    <w:rsid w:val="003D37F0"/>
    <w:rsid w:val="003D3CD1"/>
    <w:rsid w:val="003D4A0D"/>
    <w:rsid w:val="003D4CE7"/>
    <w:rsid w:val="003D570C"/>
    <w:rsid w:val="003D64EB"/>
    <w:rsid w:val="003D69A1"/>
    <w:rsid w:val="003D7795"/>
    <w:rsid w:val="003D7C5F"/>
    <w:rsid w:val="003E017E"/>
    <w:rsid w:val="003E05CA"/>
    <w:rsid w:val="003E1AF3"/>
    <w:rsid w:val="003E2252"/>
    <w:rsid w:val="003E24A4"/>
    <w:rsid w:val="003E2A1E"/>
    <w:rsid w:val="003E2C93"/>
    <w:rsid w:val="003E3297"/>
    <w:rsid w:val="003E3B7B"/>
    <w:rsid w:val="003E3E7F"/>
    <w:rsid w:val="003E46F0"/>
    <w:rsid w:val="003E4745"/>
    <w:rsid w:val="003E4B42"/>
    <w:rsid w:val="003E5043"/>
    <w:rsid w:val="003E576C"/>
    <w:rsid w:val="003E5967"/>
    <w:rsid w:val="003E6124"/>
    <w:rsid w:val="003E63EC"/>
    <w:rsid w:val="003E6426"/>
    <w:rsid w:val="003E67F2"/>
    <w:rsid w:val="003E6AC0"/>
    <w:rsid w:val="003E76F3"/>
    <w:rsid w:val="003F00E2"/>
    <w:rsid w:val="003F0E6D"/>
    <w:rsid w:val="003F0EDE"/>
    <w:rsid w:val="003F1096"/>
    <w:rsid w:val="003F10F2"/>
    <w:rsid w:val="003F1D33"/>
    <w:rsid w:val="003F40ED"/>
    <w:rsid w:val="003F43A1"/>
    <w:rsid w:val="003F44FA"/>
    <w:rsid w:val="003F461B"/>
    <w:rsid w:val="003F481B"/>
    <w:rsid w:val="003F4E14"/>
    <w:rsid w:val="003F5A0F"/>
    <w:rsid w:val="003F5A15"/>
    <w:rsid w:val="003F64E7"/>
    <w:rsid w:val="003F6571"/>
    <w:rsid w:val="00400286"/>
    <w:rsid w:val="004004EA"/>
    <w:rsid w:val="004007F7"/>
    <w:rsid w:val="00401763"/>
    <w:rsid w:val="00401E6F"/>
    <w:rsid w:val="00402574"/>
    <w:rsid w:val="00402A2C"/>
    <w:rsid w:val="0040300A"/>
    <w:rsid w:val="0040321E"/>
    <w:rsid w:val="00403598"/>
    <w:rsid w:val="004035C0"/>
    <w:rsid w:val="004037C5"/>
    <w:rsid w:val="00403D9D"/>
    <w:rsid w:val="0040479A"/>
    <w:rsid w:val="00404AD3"/>
    <w:rsid w:val="00404FBB"/>
    <w:rsid w:val="00405622"/>
    <w:rsid w:val="004057DF"/>
    <w:rsid w:val="004075E8"/>
    <w:rsid w:val="004078D2"/>
    <w:rsid w:val="00410851"/>
    <w:rsid w:val="00410A1B"/>
    <w:rsid w:val="0041169F"/>
    <w:rsid w:val="00411D81"/>
    <w:rsid w:val="0041202A"/>
    <w:rsid w:val="00412824"/>
    <w:rsid w:val="0041290A"/>
    <w:rsid w:val="00412CB2"/>
    <w:rsid w:val="00412E63"/>
    <w:rsid w:val="004133F7"/>
    <w:rsid w:val="004135DC"/>
    <w:rsid w:val="0041384F"/>
    <w:rsid w:val="00413EA5"/>
    <w:rsid w:val="0041481D"/>
    <w:rsid w:val="004149AE"/>
    <w:rsid w:val="00414F26"/>
    <w:rsid w:val="0041599C"/>
    <w:rsid w:val="004162ED"/>
    <w:rsid w:val="00417ED1"/>
    <w:rsid w:val="00420140"/>
    <w:rsid w:val="004217E8"/>
    <w:rsid w:val="00421AA3"/>
    <w:rsid w:val="004248A0"/>
    <w:rsid w:val="00426676"/>
    <w:rsid w:val="00426943"/>
    <w:rsid w:val="00426ACE"/>
    <w:rsid w:val="004303F0"/>
    <w:rsid w:val="004315AD"/>
    <w:rsid w:val="00432066"/>
    <w:rsid w:val="0043317A"/>
    <w:rsid w:val="00433E6F"/>
    <w:rsid w:val="0043441D"/>
    <w:rsid w:val="00434923"/>
    <w:rsid w:val="004355A7"/>
    <w:rsid w:val="00437B29"/>
    <w:rsid w:val="00440505"/>
    <w:rsid w:val="00440D4D"/>
    <w:rsid w:val="004414D0"/>
    <w:rsid w:val="00441634"/>
    <w:rsid w:val="00441C17"/>
    <w:rsid w:val="00441DEF"/>
    <w:rsid w:val="00442169"/>
    <w:rsid w:val="00442D73"/>
    <w:rsid w:val="00442F36"/>
    <w:rsid w:val="00443573"/>
    <w:rsid w:val="00443FB2"/>
    <w:rsid w:val="004442EB"/>
    <w:rsid w:val="004450DA"/>
    <w:rsid w:val="00446506"/>
    <w:rsid w:val="00446C7A"/>
    <w:rsid w:val="00446F22"/>
    <w:rsid w:val="004470C4"/>
    <w:rsid w:val="004474D8"/>
    <w:rsid w:val="00447719"/>
    <w:rsid w:val="00447B5C"/>
    <w:rsid w:val="0045007E"/>
    <w:rsid w:val="004507AA"/>
    <w:rsid w:val="00450C2A"/>
    <w:rsid w:val="0045174C"/>
    <w:rsid w:val="0045176B"/>
    <w:rsid w:val="00452E13"/>
    <w:rsid w:val="00453629"/>
    <w:rsid w:val="004536D5"/>
    <w:rsid w:val="004539E8"/>
    <w:rsid w:val="00454040"/>
    <w:rsid w:val="00454FDD"/>
    <w:rsid w:val="0045563F"/>
    <w:rsid w:val="00455E3E"/>
    <w:rsid w:val="0045663D"/>
    <w:rsid w:val="00456D8E"/>
    <w:rsid w:val="00456FAA"/>
    <w:rsid w:val="004577E1"/>
    <w:rsid w:val="00457EC0"/>
    <w:rsid w:val="00460371"/>
    <w:rsid w:val="004605A1"/>
    <w:rsid w:val="004605FA"/>
    <w:rsid w:val="00461B6A"/>
    <w:rsid w:val="00462216"/>
    <w:rsid w:val="004622BB"/>
    <w:rsid w:val="00462693"/>
    <w:rsid w:val="004627E3"/>
    <w:rsid w:val="0046284A"/>
    <w:rsid w:val="0046365A"/>
    <w:rsid w:val="00463A1B"/>
    <w:rsid w:val="00463CC1"/>
    <w:rsid w:val="00463F3A"/>
    <w:rsid w:val="00465103"/>
    <w:rsid w:val="00465444"/>
    <w:rsid w:val="004662D5"/>
    <w:rsid w:val="00466F8D"/>
    <w:rsid w:val="0046707A"/>
    <w:rsid w:val="00467C2D"/>
    <w:rsid w:val="004708DF"/>
    <w:rsid w:val="00470AE7"/>
    <w:rsid w:val="004712DC"/>
    <w:rsid w:val="004716B7"/>
    <w:rsid w:val="004726D4"/>
    <w:rsid w:val="0047276D"/>
    <w:rsid w:val="00472E4B"/>
    <w:rsid w:val="004730D7"/>
    <w:rsid w:val="0047352D"/>
    <w:rsid w:val="0047381B"/>
    <w:rsid w:val="004741A4"/>
    <w:rsid w:val="00474E32"/>
    <w:rsid w:val="00474EB2"/>
    <w:rsid w:val="00474F9D"/>
    <w:rsid w:val="00474FC9"/>
    <w:rsid w:val="00475022"/>
    <w:rsid w:val="004755EE"/>
    <w:rsid w:val="00475EB0"/>
    <w:rsid w:val="00475F27"/>
    <w:rsid w:val="004764C5"/>
    <w:rsid w:val="004765BA"/>
    <w:rsid w:val="0047672B"/>
    <w:rsid w:val="004770C8"/>
    <w:rsid w:val="00477B04"/>
    <w:rsid w:val="00477D29"/>
    <w:rsid w:val="004807D4"/>
    <w:rsid w:val="00482066"/>
    <w:rsid w:val="0048234E"/>
    <w:rsid w:val="0048274D"/>
    <w:rsid w:val="00482DB7"/>
    <w:rsid w:val="00482E49"/>
    <w:rsid w:val="004835C2"/>
    <w:rsid w:val="00483664"/>
    <w:rsid w:val="00483897"/>
    <w:rsid w:val="00483929"/>
    <w:rsid w:val="0048599A"/>
    <w:rsid w:val="004862B6"/>
    <w:rsid w:val="004878D1"/>
    <w:rsid w:val="00487FC6"/>
    <w:rsid w:val="004904F1"/>
    <w:rsid w:val="00491040"/>
    <w:rsid w:val="004915F5"/>
    <w:rsid w:val="004928F1"/>
    <w:rsid w:val="00492D1E"/>
    <w:rsid w:val="00493270"/>
    <w:rsid w:val="00493A67"/>
    <w:rsid w:val="00493BEC"/>
    <w:rsid w:val="00494B93"/>
    <w:rsid w:val="00494EC7"/>
    <w:rsid w:val="00495942"/>
    <w:rsid w:val="0049648C"/>
    <w:rsid w:val="004966AD"/>
    <w:rsid w:val="00496750"/>
    <w:rsid w:val="00496CA5"/>
    <w:rsid w:val="00496ED5"/>
    <w:rsid w:val="004979CF"/>
    <w:rsid w:val="00497FA0"/>
    <w:rsid w:val="004A037F"/>
    <w:rsid w:val="004A0F7E"/>
    <w:rsid w:val="004A1AD4"/>
    <w:rsid w:val="004A1E37"/>
    <w:rsid w:val="004A2237"/>
    <w:rsid w:val="004A2A94"/>
    <w:rsid w:val="004A308F"/>
    <w:rsid w:val="004A367A"/>
    <w:rsid w:val="004A37C3"/>
    <w:rsid w:val="004A38E9"/>
    <w:rsid w:val="004A50EF"/>
    <w:rsid w:val="004A552E"/>
    <w:rsid w:val="004A61A8"/>
    <w:rsid w:val="004A6273"/>
    <w:rsid w:val="004A6AB2"/>
    <w:rsid w:val="004A6D8F"/>
    <w:rsid w:val="004A71C2"/>
    <w:rsid w:val="004A7BB5"/>
    <w:rsid w:val="004B0052"/>
    <w:rsid w:val="004B126D"/>
    <w:rsid w:val="004B1A79"/>
    <w:rsid w:val="004B2095"/>
    <w:rsid w:val="004B2A90"/>
    <w:rsid w:val="004B38FC"/>
    <w:rsid w:val="004B4081"/>
    <w:rsid w:val="004B43A3"/>
    <w:rsid w:val="004B4D75"/>
    <w:rsid w:val="004B506F"/>
    <w:rsid w:val="004B55F8"/>
    <w:rsid w:val="004B56AA"/>
    <w:rsid w:val="004B583C"/>
    <w:rsid w:val="004B5892"/>
    <w:rsid w:val="004B68B6"/>
    <w:rsid w:val="004B6CD3"/>
    <w:rsid w:val="004B7054"/>
    <w:rsid w:val="004B7B01"/>
    <w:rsid w:val="004C0542"/>
    <w:rsid w:val="004C072F"/>
    <w:rsid w:val="004C1393"/>
    <w:rsid w:val="004C1516"/>
    <w:rsid w:val="004C191F"/>
    <w:rsid w:val="004C1F2A"/>
    <w:rsid w:val="004C2834"/>
    <w:rsid w:val="004C290D"/>
    <w:rsid w:val="004C2A1D"/>
    <w:rsid w:val="004C2AE9"/>
    <w:rsid w:val="004C306E"/>
    <w:rsid w:val="004C3634"/>
    <w:rsid w:val="004C38FE"/>
    <w:rsid w:val="004C3B25"/>
    <w:rsid w:val="004C3FE7"/>
    <w:rsid w:val="004C49CA"/>
    <w:rsid w:val="004C4F17"/>
    <w:rsid w:val="004C5282"/>
    <w:rsid w:val="004C57AD"/>
    <w:rsid w:val="004C592E"/>
    <w:rsid w:val="004C7085"/>
    <w:rsid w:val="004C712C"/>
    <w:rsid w:val="004C7214"/>
    <w:rsid w:val="004C740C"/>
    <w:rsid w:val="004C7730"/>
    <w:rsid w:val="004C79AA"/>
    <w:rsid w:val="004C7BD2"/>
    <w:rsid w:val="004C7DF2"/>
    <w:rsid w:val="004D00BF"/>
    <w:rsid w:val="004D01D8"/>
    <w:rsid w:val="004D07B5"/>
    <w:rsid w:val="004D0982"/>
    <w:rsid w:val="004D1168"/>
    <w:rsid w:val="004D15DF"/>
    <w:rsid w:val="004D1887"/>
    <w:rsid w:val="004D1B03"/>
    <w:rsid w:val="004D201C"/>
    <w:rsid w:val="004D2DA6"/>
    <w:rsid w:val="004D339B"/>
    <w:rsid w:val="004D3761"/>
    <w:rsid w:val="004D4C84"/>
    <w:rsid w:val="004D4DE4"/>
    <w:rsid w:val="004D5C93"/>
    <w:rsid w:val="004D5D64"/>
    <w:rsid w:val="004D7733"/>
    <w:rsid w:val="004D7B93"/>
    <w:rsid w:val="004E0C03"/>
    <w:rsid w:val="004E1392"/>
    <w:rsid w:val="004E2A81"/>
    <w:rsid w:val="004E2FA7"/>
    <w:rsid w:val="004E3958"/>
    <w:rsid w:val="004E3BC7"/>
    <w:rsid w:val="004E3E39"/>
    <w:rsid w:val="004E4AF1"/>
    <w:rsid w:val="004E4B8A"/>
    <w:rsid w:val="004E4D26"/>
    <w:rsid w:val="004E4EA5"/>
    <w:rsid w:val="004E5329"/>
    <w:rsid w:val="004E5457"/>
    <w:rsid w:val="004E640C"/>
    <w:rsid w:val="004E7382"/>
    <w:rsid w:val="004E78CD"/>
    <w:rsid w:val="004E7B55"/>
    <w:rsid w:val="004F0547"/>
    <w:rsid w:val="004F08E1"/>
    <w:rsid w:val="004F0D60"/>
    <w:rsid w:val="004F14AA"/>
    <w:rsid w:val="004F1C22"/>
    <w:rsid w:val="004F276E"/>
    <w:rsid w:val="004F401B"/>
    <w:rsid w:val="004F44E1"/>
    <w:rsid w:val="004F4CC7"/>
    <w:rsid w:val="004F5357"/>
    <w:rsid w:val="004F54DA"/>
    <w:rsid w:val="004F5527"/>
    <w:rsid w:val="004F55BE"/>
    <w:rsid w:val="004F616B"/>
    <w:rsid w:val="004F643A"/>
    <w:rsid w:val="004F66A8"/>
    <w:rsid w:val="004F6DDB"/>
    <w:rsid w:val="004F74BD"/>
    <w:rsid w:val="004F79B1"/>
    <w:rsid w:val="005001A9"/>
    <w:rsid w:val="00500335"/>
    <w:rsid w:val="00500CA4"/>
    <w:rsid w:val="00501F15"/>
    <w:rsid w:val="00502D33"/>
    <w:rsid w:val="00503278"/>
    <w:rsid w:val="00503CDD"/>
    <w:rsid w:val="00503DE4"/>
    <w:rsid w:val="00503F3E"/>
    <w:rsid w:val="0050447E"/>
    <w:rsid w:val="00504914"/>
    <w:rsid w:val="00504BF2"/>
    <w:rsid w:val="00504EEC"/>
    <w:rsid w:val="00506716"/>
    <w:rsid w:val="00506721"/>
    <w:rsid w:val="00507490"/>
    <w:rsid w:val="00507793"/>
    <w:rsid w:val="00507932"/>
    <w:rsid w:val="00507F01"/>
    <w:rsid w:val="0051019C"/>
    <w:rsid w:val="0051070D"/>
    <w:rsid w:val="00511897"/>
    <w:rsid w:val="00511978"/>
    <w:rsid w:val="00511BFB"/>
    <w:rsid w:val="005125C8"/>
    <w:rsid w:val="005134AE"/>
    <w:rsid w:val="00513742"/>
    <w:rsid w:val="00514811"/>
    <w:rsid w:val="00514880"/>
    <w:rsid w:val="00514AC5"/>
    <w:rsid w:val="00514D37"/>
    <w:rsid w:val="005161A3"/>
    <w:rsid w:val="00516B5D"/>
    <w:rsid w:val="00516FD6"/>
    <w:rsid w:val="00517057"/>
    <w:rsid w:val="005173A9"/>
    <w:rsid w:val="00517943"/>
    <w:rsid w:val="00517AAD"/>
    <w:rsid w:val="0052109E"/>
    <w:rsid w:val="00521275"/>
    <w:rsid w:val="00521A10"/>
    <w:rsid w:val="00521F02"/>
    <w:rsid w:val="00522DA4"/>
    <w:rsid w:val="00523154"/>
    <w:rsid w:val="00523672"/>
    <w:rsid w:val="00523BEA"/>
    <w:rsid w:val="00524414"/>
    <w:rsid w:val="00524724"/>
    <w:rsid w:val="00524A4C"/>
    <w:rsid w:val="0052550A"/>
    <w:rsid w:val="00525F6B"/>
    <w:rsid w:val="00527493"/>
    <w:rsid w:val="00527C28"/>
    <w:rsid w:val="00530089"/>
    <w:rsid w:val="00530BB2"/>
    <w:rsid w:val="00530C84"/>
    <w:rsid w:val="0053121B"/>
    <w:rsid w:val="0053152D"/>
    <w:rsid w:val="00531FE5"/>
    <w:rsid w:val="00532130"/>
    <w:rsid w:val="00532492"/>
    <w:rsid w:val="00532819"/>
    <w:rsid w:val="00532B67"/>
    <w:rsid w:val="005338BC"/>
    <w:rsid w:val="00533CED"/>
    <w:rsid w:val="00533E9A"/>
    <w:rsid w:val="00533FE3"/>
    <w:rsid w:val="005346A9"/>
    <w:rsid w:val="005359F2"/>
    <w:rsid w:val="005364D2"/>
    <w:rsid w:val="00537DB2"/>
    <w:rsid w:val="00540CBC"/>
    <w:rsid w:val="00540D50"/>
    <w:rsid w:val="0054127E"/>
    <w:rsid w:val="0054146A"/>
    <w:rsid w:val="005417CA"/>
    <w:rsid w:val="00541A12"/>
    <w:rsid w:val="00541CC3"/>
    <w:rsid w:val="00541F1B"/>
    <w:rsid w:val="00542B7A"/>
    <w:rsid w:val="00543566"/>
    <w:rsid w:val="00543838"/>
    <w:rsid w:val="00543AF9"/>
    <w:rsid w:val="00544442"/>
    <w:rsid w:val="0054472D"/>
    <w:rsid w:val="0054484F"/>
    <w:rsid w:val="0054487C"/>
    <w:rsid w:val="00544A26"/>
    <w:rsid w:val="00544E21"/>
    <w:rsid w:val="00545688"/>
    <w:rsid w:val="005458F9"/>
    <w:rsid w:val="00545A46"/>
    <w:rsid w:val="005467B3"/>
    <w:rsid w:val="00547025"/>
    <w:rsid w:val="005476E8"/>
    <w:rsid w:val="00547D22"/>
    <w:rsid w:val="00550338"/>
    <w:rsid w:val="005505AF"/>
    <w:rsid w:val="00550C4E"/>
    <w:rsid w:val="005511FE"/>
    <w:rsid w:val="00551F22"/>
    <w:rsid w:val="0055201D"/>
    <w:rsid w:val="00552441"/>
    <w:rsid w:val="00552B5F"/>
    <w:rsid w:val="00552F02"/>
    <w:rsid w:val="00552F09"/>
    <w:rsid w:val="00553077"/>
    <w:rsid w:val="005531BC"/>
    <w:rsid w:val="00554731"/>
    <w:rsid w:val="00554BBB"/>
    <w:rsid w:val="00555E36"/>
    <w:rsid w:val="00556930"/>
    <w:rsid w:val="00557157"/>
    <w:rsid w:val="005575ED"/>
    <w:rsid w:val="00557B0C"/>
    <w:rsid w:val="0056021C"/>
    <w:rsid w:val="005608B4"/>
    <w:rsid w:val="00560A0C"/>
    <w:rsid w:val="00562A9D"/>
    <w:rsid w:val="00563600"/>
    <w:rsid w:val="00563D26"/>
    <w:rsid w:val="00565FD5"/>
    <w:rsid w:val="00566D96"/>
    <w:rsid w:val="005670AE"/>
    <w:rsid w:val="00567C8F"/>
    <w:rsid w:val="00571DB8"/>
    <w:rsid w:val="00572A51"/>
    <w:rsid w:val="00573AC1"/>
    <w:rsid w:val="00573C67"/>
    <w:rsid w:val="00573DF4"/>
    <w:rsid w:val="00574054"/>
    <w:rsid w:val="0057412E"/>
    <w:rsid w:val="0057495F"/>
    <w:rsid w:val="00574C11"/>
    <w:rsid w:val="005752C2"/>
    <w:rsid w:val="00575D95"/>
    <w:rsid w:val="005763EA"/>
    <w:rsid w:val="005766F9"/>
    <w:rsid w:val="00577059"/>
    <w:rsid w:val="00577121"/>
    <w:rsid w:val="005802BA"/>
    <w:rsid w:val="0058055B"/>
    <w:rsid w:val="00580A94"/>
    <w:rsid w:val="00580D01"/>
    <w:rsid w:val="00581194"/>
    <w:rsid w:val="00581B5D"/>
    <w:rsid w:val="005824C7"/>
    <w:rsid w:val="0058330D"/>
    <w:rsid w:val="00583ABB"/>
    <w:rsid w:val="00584F04"/>
    <w:rsid w:val="005858BD"/>
    <w:rsid w:val="00585E04"/>
    <w:rsid w:val="00586487"/>
    <w:rsid w:val="005867D9"/>
    <w:rsid w:val="00587265"/>
    <w:rsid w:val="00590548"/>
    <w:rsid w:val="00590615"/>
    <w:rsid w:val="0059089C"/>
    <w:rsid w:val="0059099E"/>
    <w:rsid w:val="00590DBB"/>
    <w:rsid w:val="00591004"/>
    <w:rsid w:val="00591D24"/>
    <w:rsid w:val="00592579"/>
    <w:rsid w:val="00592668"/>
    <w:rsid w:val="00592705"/>
    <w:rsid w:val="0059294A"/>
    <w:rsid w:val="00592971"/>
    <w:rsid w:val="00592F9E"/>
    <w:rsid w:val="0059302C"/>
    <w:rsid w:val="00593CBD"/>
    <w:rsid w:val="00593FB0"/>
    <w:rsid w:val="005948BF"/>
    <w:rsid w:val="00594B84"/>
    <w:rsid w:val="00595464"/>
    <w:rsid w:val="0059616A"/>
    <w:rsid w:val="0059665F"/>
    <w:rsid w:val="00596A50"/>
    <w:rsid w:val="0059721B"/>
    <w:rsid w:val="00597A23"/>
    <w:rsid w:val="005A14F7"/>
    <w:rsid w:val="005A1937"/>
    <w:rsid w:val="005A21BE"/>
    <w:rsid w:val="005A21D7"/>
    <w:rsid w:val="005A23F7"/>
    <w:rsid w:val="005A27E5"/>
    <w:rsid w:val="005A332B"/>
    <w:rsid w:val="005A3B9C"/>
    <w:rsid w:val="005A3C82"/>
    <w:rsid w:val="005A3DE6"/>
    <w:rsid w:val="005A481C"/>
    <w:rsid w:val="005A4CFF"/>
    <w:rsid w:val="005A55C7"/>
    <w:rsid w:val="005A5C96"/>
    <w:rsid w:val="005A6738"/>
    <w:rsid w:val="005A6D73"/>
    <w:rsid w:val="005A7042"/>
    <w:rsid w:val="005A7538"/>
    <w:rsid w:val="005A7BBB"/>
    <w:rsid w:val="005B0976"/>
    <w:rsid w:val="005B178F"/>
    <w:rsid w:val="005B1B26"/>
    <w:rsid w:val="005B34D6"/>
    <w:rsid w:val="005B4607"/>
    <w:rsid w:val="005B4F33"/>
    <w:rsid w:val="005B56A5"/>
    <w:rsid w:val="005B64E4"/>
    <w:rsid w:val="005B6EA1"/>
    <w:rsid w:val="005B768F"/>
    <w:rsid w:val="005C024A"/>
    <w:rsid w:val="005C030D"/>
    <w:rsid w:val="005C04EF"/>
    <w:rsid w:val="005C0672"/>
    <w:rsid w:val="005C12E5"/>
    <w:rsid w:val="005C135E"/>
    <w:rsid w:val="005C1C54"/>
    <w:rsid w:val="005C1DA5"/>
    <w:rsid w:val="005C2AD0"/>
    <w:rsid w:val="005C2C92"/>
    <w:rsid w:val="005C3CA3"/>
    <w:rsid w:val="005C3D9E"/>
    <w:rsid w:val="005C47FE"/>
    <w:rsid w:val="005C5720"/>
    <w:rsid w:val="005C57E6"/>
    <w:rsid w:val="005C5D0C"/>
    <w:rsid w:val="005C5D80"/>
    <w:rsid w:val="005C5EB0"/>
    <w:rsid w:val="005C62CB"/>
    <w:rsid w:val="005C6575"/>
    <w:rsid w:val="005C76E6"/>
    <w:rsid w:val="005C7C59"/>
    <w:rsid w:val="005C7F49"/>
    <w:rsid w:val="005D05CC"/>
    <w:rsid w:val="005D0D11"/>
    <w:rsid w:val="005D1057"/>
    <w:rsid w:val="005D13F8"/>
    <w:rsid w:val="005D1DEB"/>
    <w:rsid w:val="005D1E78"/>
    <w:rsid w:val="005D2F04"/>
    <w:rsid w:val="005D391E"/>
    <w:rsid w:val="005D48A0"/>
    <w:rsid w:val="005D4C28"/>
    <w:rsid w:val="005D64BA"/>
    <w:rsid w:val="005D6972"/>
    <w:rsid w:val="005D6A4C"/>
    <w:rsid w:val="005D6B94"/>
    <w:rsid w:val="005D6C4C"/>
    <w:rsid w:val="005D7707"/>
    <w:rsid w:val="005D7DD0"/>
    <w:rsid w:val="005E023E"/>
    <w:rsid w:val="005E0DC0"/>
    <w:rsid w:val="005E0FC7"/>
    <w:rsid w:val="005E2740"/>
    <w:rsid w:val="005E331D"/>
    <w:rsid w:val="005E398B"/>
    <w:rsid w:val="005E3D5A"/>
    <w:rsid w:val="005E4D18"/>
    <w:rsid w:val="005E5406"/>
    <w:rsid w:val="005E5909"/>
    <w:rsid w:val="005E687A"/>
    <w:rsid w:val="005E68E6"/>
    <w:rsid w:val="005E7549"/>
    <w:rsid w:val="005E7A1A"/>
    <w:rsid w:val="005F00E3"/>
    <w:rsid w:val="005F1BA7"/>
    <w:rsid w:val="005F2701"/>
    <w:rsid w:val="005F2727"/>
    <w:rsid w:val="005F2A26"/>
    <w:rsid w:val="005F3151"/>
    <w:rsid w:val="005F344C"/>
    <w:rsid w:val="005F3DEA"/>
    <w:rsid w:val="005F46C5"/>
    <w:rsid w:val="005F4E87"/>
    <w:rsid w:val="005F4F67"/>
    <w:rsid w:val="005F523E"/>
    <w:rsid w:val="005F5323"/>
    <w:rsid w:val="005F569A"/>
    <w:rsid w:val="005F6430"/>
    <w:rsid w:val="005F6566"/>
    <w:rsid w:val="005F6AE6"/>
    <w:rsid w:val="005F7009"/>
    <w:rsid w:val="005F741D"/>
    <w:rsid w:val="005F7FF2"/>
    <w:rsid w:val="00600A03"/>
    <w:rsid w:val="00600C59"/>
    <w:rsid w:val="00600DC3"/>
    <w:rsid w:val="006018EF"/>
    <w:rsid w:val="0060199E"/>
    <w:rsid w:val="00601AA3"/>
    <w:rsid w:val="00602173"/>
    <w:rsid w:val="006025D9"/>
    <w:rsid w:val="00602893"/>
    <w:rsid w:val="00603B5E"/>
    <w:rsid w:val="00603DFC"/>
    <w:rsid w:val="00604328"/>
    <w:rsid w:val="00604AF5"/>
    <w:rsid w:val="006066A7"/>
    <w:rsid w:val="00606AFA"/>
    <w:rsid w:val="00607E73"/>
    <w:rsid w:val="00610321"/>
    <w:rsid w:val="00611613"/>
    <w:rsid w:val="00611885"/>
    <w:rsid w:val="00611D02"/>
    <w:rsid w:val="006149AF"/>
    <w:rsid w:val="00614AEF"/>
    <w:rsid w:val="00615738"/>
    <w:rsid w:val="0061584F"/>
    <w:rsid w:val="00615B5B"/>
    <w:rsid w:val="006165A7"/>
    <w:rsid w:val="00616961"/>
    <w:rsid w:val="00616FA2"/>
    <w:rsid w:val="0061707E"/>
    <w:rsid w:val="006178F2"/>
    <w:rsid w:val="00620066"/>
    <w:rsid w:val="006214D7"/>
    <w:rsid w:val="006217D4"/>
    <w:rsid w:val="00621BC0"/>
    <w:rsid w:val="006223A7"/>
    <w:rsid w:val="00622A46"/>
    <w:rsid w:val="006231D7"/>
    <w:rsid w:val="0062341C"/>
    <w:rsid w:val="00624462"/>
    <w:rsid w:val="00624875"/>
    <w:rsid w:val="00624954"/>
    <w:rsid w:val="0062496E"/>
    <w:rsid w:val="00624B77"/>
    <w:rsid w:val="00624EA6"/>
    <w:rsid w:val="0062534F"/>
    <w:rsid w:val="00625370"/>
    <w:rsid w:val="006256FE"/>
    <w:rsid w:val="00625E94"/>
    <w:rsid w:val="00626B96"/>
    <w:rsid w:val="00626F47"/>
    <w:rsid w:val="00627044"/>
    <w:rsid w:val="006272E4"/>
    <w:rsid w:val="00627809"/>
    <w:rsid w:val="00627AE8"/>
    <w:rsid w:val="006301FC"/>
    <w:rsid w:val="00630275"/>
    <w:rsid w:val="00630320"/>
    <w:rsid w:val="0063036C"/>
    <w:rsid w:val="00630C13"/>
    <w:rsid w:val="00630D5B"/>
    <w:rsid w:val="006313EB"/>
    <w:rsid w:val="00631ADB"/>
    <w:rsid w:val="00631B27"/>
    <w:rsid w:val="00631F90"/>
    <w:rsid w:val="00632298"/>
    <w:rsid w:val="00632C04"/>
    <w:rsid w:val="00632CA3"/>
    <w:rsid w:val="006337B7"/>
    <w:rsid w:val="00633A05"/>
    <w:rsid w:val="00633DCA"/>
    <w:rsid w:val="0063453A"/>
    <w:rsid w:val="0063481D"/>
    <w:rsid w:val="00634895"/>
    <w:rsid w:val="00634DAD"/>
    <w:rsid w:val="00636008"/>
    <w:rsid w:val="00636024"/>
    <w:rsid w:val="00636ACB"/>
    <w:rsid w:val="00637ED7"/>
    <w:rsid w:val="00640567"/>
    <w:rsid w:val="00640618"/>
    <w:rsid w:val="00640E83"/>
    <w:rsid w:val="00641093"/>
    <w:rsid w:val="0064178F"/>
    <w:rsid w:val="006422E9"/>
    <w:rsid w:val="00642DD0"/>
    <w:rsid w:val="00643A5C"/>
    <w:rsid w:val="00643B65"/>
    <w:rsid w:val="00643DAD"/>
    <w:rsid w:val="00644780"/>
    <w:rsid w:val="00645875"/>
    <w:rsid w:val="00646A05"/>
    <w:rsid w:val="00646AFE"/>
    <w:rsid w:val="006474F9"/>
    <w:rsid w:val="00647CB1"/>
    <w:rsid w:val="00650E09"/>
    <w:rsid w:val="00651250"/>
    <w:rsid w:val="00651EAF"/>
    <w:rsid w:val="0065257C"/>
    <w:rsid w:val="00652967"/>
    <w:rsid w:val="00652F64"/>
    <w:rsid w:val="0065304A"/>
    <w:rsid w:val="00653B30"/>
    <w:rsid w:val="00653E60"/>
    <w:rsid w:val="00654209"/>
    <w:rsid w:val="00654384"/>
    <w:rsid w:val="00654E53"/>
    <w:rsid w:val="00655684"/>
    <w:rsid w:val="0065614F"/>
    <w:rsid w:val="00656D02"/>
    <w:rsid w:val="006573F9"/>
    <w:rsid w:val="00657F84"/>
    <w:rsid w:val="00660F31"/>
    <w:rsid w:val="00661152"/>
    <w:rsid w:val="0066179B"/>
    <w:rsid w:val="00662346"/>
    <w:rsid w:val="006625F0"/>
    <w:rsid w:val="0066299B"/>
    <w:rsid w:val="00662E2E"/>
    <w:rsid w:val="006638D8"/>
    <w:rsid w:val="00663A5A"/>
    <w:rsid w:val="00663AB8"/>
    <w:rsid w:val="00663AEC"/>
    <w:rsid w:val="00663C87"/>
    <w:rsid w:val="00663EEA"/>
    <w:rsid w:val="0066432F"/>
    <w:rsid w:val="00665212"/>
    <w:rsid w:val="00665984"/>
    <w:rsid w:val="00666336"/>
    <w:rsid w:val="0066655B"/>
    <w:rsid w:val="00666CFE"/>
    <w:rsid w:val="00666EA7"/>
    <w:rsid w:val="006674FD"/>
    <w:rsid w:val="0066760C"/>
    <w:rsid w:val="006676A3"/>
    <w:rsid w:val="0067072D"/>
    <w:rsid w:val="006707DB"/>
    <w:rsid w:val="00670E84"/>
    <w:rsid w:val="00671294"/>
    <w:rsid w:val="006714F7"/>
    <w:rsid w:val="00671609"/>
    <w:rsid w:val="0067232E"/>
    <w:rsid w:val="0067284F"/>
    <w:rsid w:val="00672899"/>
    <w:rsid w:val="00672916"/>
    <w:rsid w:val="00672A06"/>
    <w:rsid w:val="00673020"/>
    <w:rsid w:val="006734E1"/>
    <w:rsid w:val="0067350B"/>
    <w:rsid w:val="006735BE"/>
    <w:rsid w:val="00673DF8"/>
    <w:rsid w:val="00674106"/>
    <w:rsid w:val="006744D6"/>
    <w:rsid w:val="00675B51"/>
    <w:rsid w:val="00675DA4"/>
    <w:rsid w:val="00675E55"/>
    <w:rsid w:val="00676CF4"/>
    <w:rsid w:val="00677178"/>
    <w:rsid w:val="00677215"/>
    <w:rsid w:val="006779F3"/>
    <w:rsid w:val="00677A88"/>
    <w:rsid w:val="006805DC"/>
    <w:rsid w:val="00680924"/>
    <w:rsid w:val="00680B30"/>
    <w:rsid w:val="00680C79"/>
    <w:rsid w:val="006823D7"/>
    <w:rsid w:val="00682E6E"/>
    <w:rsid w:val="006839B2"/>
    <w:rsid w:val="00683C7F"/>
    <w:rsid w:val="0068406C"/>
    <w:rsid w:val="0068418F"/>
    <w:rsid w:val="00684F34"/>
    <w:rsid w:val="00685ACE"/>
    <w:rsid w:val="00686192"/>
    <w:rsid w:val="006871FA"/>
    <w:rsid w:val="00687602"/>
    <w:rsid w:val="0068775E"/>
    <w:rsid w:val="00690359"/>
    <w:rsid w:val="0069047A"/>
    <w:rsid w:val="006904E1"/>
    <w:rsid w:val="006905C7"/>
    <w:rsid w:val="00690A9A"/>
    <w:rsid w:val="00690E86"/>
    <w:rsid w:val="006910C0"/>
    <w:rsid w:val="00691317"/>
    <w:rsid w:val="006914F0"/>
    <w:rsid w:val="00691B5F"/>
    <w:rsid w:val="00691D50"/>
    <w:rsid w:val="0069209C"/>
    <w:rsid w:val="00692971"/>
    <w:rsid w:val="00692BB2"/>
    <w:rsid w:val="00692BE3"/>
    <w:rsid w:val="0069329C"/>
    <w:rsid w:val="006937CB"/>
    <w:rsid w:val="00693DA1"/>
    <w:rsid w:val="00694374"/>
    <w:rsid w:val="00694C8C"/>
    <w:rsid w:val="006959DF"/>
    <w:rsid w:val="0069617E"/>
    <w:rsid w:val="00696F2D"/>
    <w:rsid w:val="006970A2"/>
    <w:rsid w:val="006973DD"/>
    <w:rsid w:val="00697A72"/>
    <w:rsid w:val="006A020B"/>
    <w:rsid w:val="006A1EDF"/>
    <w:rsid w:val="006A23D2"/>
    <w:rsid w:val="006A3A1A"/>
    <w:rsid w:val="006A400B"/>
    <w:rsid w:val="006A411F"/>
    <w:rsid w:val="006A5CAD"/>
    <w:rsid w:val="006A60A4"/>
    <w:rsid w:val="006A6910"/>
    <w:rsid w:val="006A734A"/>
    <w:rsid w:val="006A76F9"/>
    <w:rsid w:val="006A77E5"/>
    <w:rsid w:val="006A7CE4"/>
    <w:rsid w:val="006B051B"/>
    <w:rsid w:val="006B1099"/>
    <w:rsid w:val="006B131A"/>
    <w:rsid w:val="006B1549"/>
    <w:rsid w:val="006B25E8"/>
    <w:rsid w:val="006B291F"/>
    <w:rsid w:val="006B3243"/>
    <w:rsid w:val="006B326C"/>
    <w:rsid w:val="006B340C"/>
    <w:rsid w:val="006B34E0"/>
    <w:rsid w:val="006B3ACD"/>
    <w:rsid w:val="006B5328"/>
    <w:rsid w:val="006B5778"/>
    <w:rsid w:val="006B578E"/>
    <w:rsid w:val="006B62BA"/>
    <w:rsid w:val="006B6D93"/>
    <w:rsid w:val="006B6E40"/>
    <w:rsid w:val="006B7F4A"/>
    <w:rsid w:val="006C0D5C"/>
    <w:rsid w:val="006C1B57"/>
    <w:rsid w:val="006C2996"/>
    <w:rsid w:val="006C2D5A"/>
    <w:rsid w:val="006C2E3F"/>
    <w:rsid w:val="006C2EA1"/>
    <w:rsid w:val="006C32E1"/>
    <w:rsid w:val="006C35B3"/>
    <w:rsid w:val="006C43A0"/>
    <w:rsid w:val="006C4930"/>
    <w:rsid w:val="006C4E3A"/>
    <w:rsid w:val="006C54A7"/>
    <w:rsid w:val="006C58B6"/>
    <w:rsid w:val="006C67D0"/>
    <w:rsid w:val="006C6D9A"/>
    <w:rsid w:val="006C7185"/>
    <w:rsid w:val="006C788C"/>
    <w:rsid w:val="006D0114"/>
    <w:rsid w:val="006D1BE2"/>
    <w:rsid w:val="006D27BD"/>
    <w:rsid w:val="006D2C67"/>
    <w:rsid w:val="006D2F79"/>
    <w:rsid w:val="006D2FA0"/>
    <w:rsid w:val="006D3A7C"/>
    <w:rsid w:val="006D4206"/>
    <w:rsid w:val="006D5460"/>
    <w:rsid w:val="006D5868"/>
    <w:rsid w:val="006D62B2"/>
    <w:rsid w:val="006D66B4"/>
    <w:rsid w:val="006D68A9"/>
    <w:rsid w:val="006D6B0A"/>
    <w:rsid w:val="006D6DAE"/>
    <w:rsid w:val="006D6E61"/>
    <w:rsid w:val="006D70CD"/>
    <w:rsid w:val="006D732A"/>
    <w:rsid w:val="006D7ECB"/>
    <w:rsid w:val="006E04C5"/>
    <w:rsid w:val="006E0F64"/>
    <w:rsid w:val="006E1A86"/>
    <w:rsid w:val="006E1BE2"/>
    <w:rsid w:val="006E21A9"/>
    <w:rsid w:val="006E223B"/>
    <w:rsid w:val="006E22E0"/>
    <w:rsid w:val="006E2908"/>
    <w:rsid w:val="006E29C8"/>
    <w:rsid w:val="006E52E4"/>
    <w:rsid w:val="006E55BC"/>
    <w:rsid w:val="006E58F2"/>
    <w:rsid w:val="006E5B56"/>
    <w:rsid w:val="006E61B5"/>
    <w:rsid w:val="006E6994"/>
    <w:rsid w:val="006E6A63"/>
    <w:rsid w:val="006E7ACA"/>
    <w:rsid w:val="006E7C73"/>
    <w:rsid w:val="006E7E71"/>
    <w:rsid w:val="006F0D34"/>
    <w:rsid w:val="006F0EBC"/>
    <w:rsid w:val="006F11D9"/>
    <w:rsid w:val="006F1372"/>
    <w:rsid w:val="006F2482"/>
    <w:rsid w:val="006F2F64"/>
    <w:rsid w:val="006F4298"/>
    <w:rsid w:val="006F45F4"/>
    <w:rsid w:val="006F47E3"/>
    <w:rsid w:val="006F4F1C"/>
    <w:rsid w:val="006F5266"/>
    <w:rsid w:val="006F58C4"/>
    <w:rsid w:val="006F5973"/>
    <w:rsid w:val="006F5C22"/>
    <w:rsid w:val="006F5E43"/>
    <w:rsid w:val="006F69E1"/>
    <w:rsid w:val="006F6B49"/>
    <w:rsid w:val="006F6B88"/>
    <w:rsid w:val="006F6F8C"/>
    <w:rsid w:val="006F7001"/>
    <w:rsid w:val="006F7160"/>
    <w:rsid w:val="006F785D"/>
    <w:rsid w:val="00700309"/>
    <w:rsid w:val="0070042A"/>
    <w:rsid w:val="007012DC"/>
    <w:rsid w:val="00701CB0"/>
    <w:rsid w:val="00702352"/>
    <w:rsid w:val="00702AD8"/>
    <w:rsid w:val="0070399B"/>
    <w:rsid w:val="007049DE"/>
    <w:rsid w:val="00704D9D"/>
    <w:rsid w:val="007071CB"/>
    <w:rsid w:val="007074B6"/>
    <w:rsid w:val="007079AB"/>
    <w:rsid w:val="00707B8E"/>
    <w:rsid w:val="00707BCD"/>
    <w:rsid w:val="00707C23"/>
    <w:rsid w:val="00710298"/>
    <w:rsid w:val="0071069C"/>
    <w:rsid w:val="007113AD"/>
    <w:rsid w:val="00711D8A"/>
    <w:rsid w:val="00711F8E"/>
    <w:rsid w:val="007124E2"/>
    <w:rsid w:val="00712AA9"/>
    <w:rsid w:val="0071331A"/>
    <w:rsid w:val="0071334E"/>
    <w:rsid w:val="00713767"/>
    <w:rsid w:val="00713B51"/>
    <w:rsid w:val="00714E6A"/>
    <w:rsid w:val="00714FED"/>
    <w:rsid w:val="0071511D"/>
    <w:rsid w:val="00715E49"/>
    <w:rsid w:val="007176E8"/>
    <w:rsid w:val="00720563"/>
    <w:rsid w:val="0072081E"/>
    <w:rsid w:val="00720F0A"/>
    <w:rsid w:val="00721333"/>
    <w:rsid w:val="00721909"/>
    <w:rsid w:val="00722344"/>
    <w:rsid w:val="00722EE9"/>
    <w:rsid w:val="00723D61"/>
    <w:rsid w:val="00723DF1"/>
    <w:rsid w:val="007241DC"/>
    <w:rsid w:val="007256D4"/>
    <w:rsid w:val="00726599"/>
    <w:rsid w:val="00726676"/>
    <w:rsid w:val="00726942"/>
    <w:rsid w:val="00726BCD"/>
    <w:rsid w:val="007272A8"/>
    <w:rsid w:val="007303B9"/>
    <w:rsid w:val="00730477"/>
    <w:rsid w:val="0073073D"/>
    <w:rsid w:val="00730FF3"/>
    <w:rsid w:val="0073162E"/>
    <w:rsid w:val="00731787"/>
    <w:rsid w:val="00731AE2"/>
    <w:rsid w:val="00731AFB"/>
    <w:rsid w:val="00731EB5"/>
    <w:rsid w:val="00732582"/>
    <w:rsid w:val="00732597"/>
    <w:rsid w:val="007330A9"/>
    <w:rsid w:val="007334D8"/>
    <w:rsid w:val="007338B7"/>
    <w:rsid w:val="00733B1F"/>
    <w:rsid w:val="00733C25"/>
    <w:rsid w:val="007349F5"/>
    <w:rsid w:val="0073567A"/>
    <w:rsid w:val="00736651"/>
    <w:rsid w:val="0074017A"/>
    <w:rsid w:val="007407ED"/>
    <w:rsid w:val="00740978"/>
    <w:rsid w:val="00740A6A"/>
    <w:rsid w:val="0074128A"/>
    <w:rsid w:val="0074175D"/>
    <w:rsid w:val="007417AF"/>
    <w:rsid w:val="00742F9F"/>
    <w:rsid w:val="007438AA"/>
    <w:rsid w:val="00743BAD"/>
    <w:rsid w:val="007440FB"/>
    <w:rsid w:val="0074445F"/>
    <w:rsid w:val="00744A25"/>
    <w:rsid w:val="0074547B"/>
    <w:rsid w:val="007471EE"/>
    <w:rsid w:val="0074746C"/>
    <w:rsid w:val="00747D69"/>
    <w:rsid w:val="007509C5"/>
    <w:rsid w:val="00750B09"/>
    <w:rsid w:val="007515D4"/>
    <w:rsid w:val="00751735"/>
    <w:rsid w:val="0075212E"/>
    <w:rsid w:val="00752EF5"/>
    <w:rsid w:val="007534AF"/>
    <w:rsid w:val="0075533E"/>
    <w:rsid w:val="0075578F"/>
    <w:rsid w:val="007576DB"/>
    <w:rsid w:val="00757ED0"/>
    <w:rsid w:val="00761EAB"/>
    <w:rsid w:val="007626E6"/>
    <w:rsid w:val="00762D84"/>
    <w:rsid w:val="007639F9"/>
    <w:rsid w:val="00765158"/>
    <w:rsid w:val="00765813"/>
    <w:rsid w:val="00765ADD"/>
    <w:rsid w:val="00765BF1"/>
    <w:rsid w:val="00766760"/>
    <w:rsid w:val="007674C3"/>
    <w:rsid w:val="00770C99"/>
    <w:rsid w:val="007712F3"/>
    <w:rsid w:val="007716F7"/>
    <w:rsid w:val="00772535"/>
    <w:rsid w:val="00772965"/>
    <w:rsid w:val="00772E03"/>
    <w:rsid w:val="007737AB"/>
    <w:rsid w:val="007739F0"/>
    <w:rsid w:val="00773CC6"/>
    <w:rsid w:val="007740ED"/>
    <w:rsid w:val="007745E4"/>
    <w:rsid w:val="0077530C"/>
    <w:rsid w:val="00775625"/>
    <w:rsid w:val="00775785"/>
    <w:rsid w:val="00775A6B"/>
    <w:rsid w:val="00775B82"/>
    <w:rsid w:val="007767BE"/>
    <w:rsid w:val="007775FD"/>
    <w:rsid w:val="007803D7"/>
    <w:rsid w:val="0078075F"/>
    <w:rsid w:val="00780DC9"/>
    <w:rsid w:val="00781971"/>
    <w:rsid w:val="00781EEF"/>
    <w:rsid w:val="00782F26"/>
    <w:rsid w:val="0078339D"/>
    <w:rsid w:val="00783942"/>
    <w:rsid w:val="00784B69"/>
    <w:rsid w:val="007854F7"/>
    <w:rsid w:val="00786F88"/>
    <w:rsid w:val="00787003"/>
    <w:rsid w:val="00787846"/>
    <w:rsid w:val="00787E14"/>
    <w:rsid w:val="00787F72"/>
    <w:rsid w:val="00790054"/>
    <w:rsid w:val="007901F2"/>
    <w:rsid w:val="007906B0"/>
    <w:rsid w:val="00791EB6"/>
    <w:rsid w:val="00792AE8"/>
    <w:rsid w:val="0079371D"/>
    <w:rsid w:val="0079375C"/>
    <w:rsid w:val="00793986"/>
    <w:rsid w:val="007939DE"/>
    <w:rsid w:val="0079426E"/>
    <w:rsid w:val="007943EB"/>
    <w:rsid w:val="007949DF"/>
    <w:rsid w:val="0079542B"/>
    <w:rsid w:val="00795AE3"/>
    <w:rsid w:val="00795B62"/>
    <w:rsid w:val="00795B76"/>
    <w:rsid w:val="00797651"/>
    <w:rsid w:val="007A11D7"/>
    <w:rsid w:val="007A2B61"/>
    <w:rsid w:val="007A34EF"/>
    <w:rsid w:val="007A3509"/>
    <w:rsid w:val="007A358E"/>
    <w:rsid w:val="007A3DD6"/>
    <w:rsid w:val="007A449B"/>
    <w:rsid w:val="007A5149"/>
    <w:rsid w:val="007A5560"/>
    <w:rsid w:val="007A5885"/>
    <w:rsid w:val="007A5B50"/>
    <w:rsid w:val="007A5B91"/>
    <w:rsid w:val="007A63C7"/>
    <w:rsid w:val="007A6D32"/>
    <w:rsid w:val="007B2E8E"/>
    <w:rsid w:val="007B2ECE"/>
    <w:rsid w:val="007B3274"/>
    <w:rsid w:val="007B4741"/>
    <w:rsid w:val="007B4BFC"/>
    <w:rsid w:val="007B568F"/>
    <w:rsid w:val="007B616F"/>
    <w:rsid w:val="007B6A04"/>
    <w:rsid w:val="007B736B"/>
    <w:rsid w:val="007B77FD"/>
    <w:rsid w:val="007B7DA1"/>
    <w:rsid w:val="007C0BFF"/>
    <w:rsid w:val="007C0E63"/>
    <w:rsid w:val="007C1209"/>
    <w:rsid w:val="007C17D0"/>
    <w:rsid w:val="007C201B"/>
    <w:rsid w:val="007C312E"/>
    <w:rsid w:val="007C3329"/>
    <w:rsid w:val="007C37EF"/>
    <w:rsid w:val="007C38FB"/>
    <w:rsid w:val="007C3C13"/>
    <w:rsid w:val="007C4418"/>
    <w:rsid w:val="007C4A51"/>
    <w:rsid w:val="007C4E92"/>
    <w:rsid w:val="007C4EC6"/>
    <w:rsid w:val="007C515F"/>
    <w:rsid w:val="007C71A0"/>
    <w:rsid w:val="007C7671"/>
    <w:rsid w:val="007C7BDA"/>
    <w:rsid w:val="007C7C4A"/>
    <w:rsid w:val="007D0056"/>
    <w:rsid w:val="007D02D4"/>
    <w:rsid w:val="007D0979"/>
    <w:rsid w:val="007D0BB1"/>
    <w:rsid w:val="007D0D64"/>
    <w:rsid w:val="007D1CE6"/>
    <w:rsid w:val="007D300B"/>
    <w:rsid w:val="007D396D"/>
    <w:rsid w:val="007D4C9E"/>
    <w:rsid w:val="007D5007"/>
    <w:rsid w:val="007D64F5"/>
    <w:rsid w:val="007D728B"/>
    <w:rsid w:val="007D7360"/>
    <w:rsid w:val="007D76C7"/>
    <w:rsid w:val="007E0738"/>
    <w:rsid w:val="007E0DA8"/>
    <w:rsid w:val="007E1022"/>
    <w:rsid w:val="007E1428"/>
    <w:rsid w:val="007E2225"/>
    <w:rsid w:val="007E23EF"/>
    <w:rsid w:val="007E29D7"/>
    <w:rsid w:val="007E2F0E"/>
    <w:rsid w:val="007E35AA"/>
    <w:rsid w:val="007E3AF1"/>
    <w:rsid w:val="007E3D20"/>
    <w:rsid w:val="007E4F44"/>
    <w:rsid w:val="007E545F"/>
    <w:rsid w:val="007E5799"/>
    <w:rsid w:val="007E5970"/>
    <w:rsid w:val="007E63B1"/>
    <w:rsid w:val="007E675F"/>
    <w:rsid w:val="007E6B42"/>
    <w:rsid w:val="007E6D82"/>
    <w:rsid w:val="007E6FB5"/>
    <w:rsid w:val="007E70DF"/>
    <w:rsid w:val="007F014F"/>
    <w:rsid w:val="007F098B"/>
    <w:rsid w:val="007F09B4"/>
    <w:rsid w:val="007F0EB5"/>
    <w:rsid w:val="007F16A7"/>
    <w:rsid w:val="007F16B0"/>
    <w:rsid w:val="007F190B"/>
    <w:rsid w:val="007F2523"/>
    <w:rsid w:val="007F470A"/>
    <w:rsid w:val="007F4E35"/>
    <w:rsid w:val="007F4F47"/>
    <w:rsid w:val="007F52BA"/>
    <w:rsid w:val="007F5575"/>
    <w:rsid w:val="007F671E"/>
    <w:rsid w:val="007F711C"/>
    <w:rsid w:val="007F7C4C"/>
    <w:rsid w:val="007F7D0A"/>
    <w:rsid w:val="007F7D3F"/>
    <w:rsid w:val="008001BD"/>
    <w:rsid w:val="00801671"/>
    <w:rsid w:val="00801F2A"/>
    <w:rsid w:val="00802119"/>
    <w:rsid w:val="008027C7"/>
    <w:rsid w:val="00802CD5"/>
    <w:rsid w:val="0080367D"/>
    <w:rsid w:val="00803DE7"/>
    <w:rsid w:val="00805A7F"/>
    <w:rsid w:val="008068A2"/>
    <w:rsid w:val="00806A90"/>
    <w:rsid w:val="00806C70"/>
    <w:rsid w:val="008070DF"/>
    <w:rsid w:val="0080715C"/>
    <w:rsid w:val="008071BF"/>
    <w:rsid w:val="00811776"/>
    <w:rsid w:val="00811C05"/>
    <w:rsid w:val="00812525"/>
    <w:rsid w:val="0081294F"/>
    <w:rsid w:val="00813301"/>
    <w:rsid w:val="00813BBB"/>
    <w:rsid w:val="00813D39"/>
    <w:rsid w:val="0081415D"/>
    <w:rsid w:val="0081505B"/>
    <w:rsid w:val="00815618"/>
    <w:rsid w:val="008160B3"/>
    <w:rsid w:val="008169F1"/>
    <w:rsid w:val="00816BA7"/>
    <w:rsid w:val="00817DAB"/>
    <w:rsid w:val="008201FE"/>
    <w:rsid w:val="00820763"/>
    <w:rsid w:val="00821375"/>
    <w:rsid w:val="00821A8B"/>
    <w:rsid w:val="00821F4D"/>
    <w:rsid w:val="008220B1"/>
    <w:rsid w:val="00822982"/>
    <w:rsid w:val="00822A92"/>
    <w:rsid w:val="0082325C"/>
    <w:rsid w:val="0082466E"/>
    <w:rsid w:val="0082497D"/>
    <w:rsid w:val="00824EDB"/>
    <w:rsid w:val="00825644"/>
    <w:rsid w:val="00825C1D"/>
    <w:rsid w:val="008264E5"/>
    <w:rsid w:val="0082711B"/>
    <w:rsid w:val="00827E48"/>
    <w:rsid w:val="008306B7"/>
    <w:rsid w:val="0083181E"/>
    <w:rsid w:val="00832510"/>
    <w:rsid w:val="00832511"/>
    <w:rsid w:val="00832561"/>
    <w:rsid w:val="00832687"/>
    <w:rsid w:val="00832817"/>
    <w:rsid w:val="00832A99"/>
    <w:rsid w:val="00833E0A"/>
    <w:rsid w:val="00834A82"/>
    <w:rsid w:val="00835269"/>
    <w:rsid w:val="008369B2"/>
    <w:rsid w:val="00836B7A"/>
    <w:rsid w:val="00836C5C"/>
    <w:rsid w:val="00836D6B"/>
    <w:rsid w:val="0083708F"/>
    <w:rsid w:val="0083768E"/>
    <w:rsid w:val="0084064E"/>
    <w:rsid w:val="00840B0E"/>
    <w:rsid w:val="00840FD0"/>
    <w:rsid w:val="008412C1"/>
    <w:rsid w:val="00841D5F"/>
    <w:rsid w:val="00842951"/>
    <w:rsid w:val="00842B12"/>
    <w:rsid w:val="008432CA"/>
    <w:rsid w:val="00843378"/>
    <w:rsid w:val="008434DC"/>
    <w:rsid w:val="00843631"/>
    <w:rsid w:val="00843699"/>
    <w:rsid w:val="00844369"/>
    <w:rsid w:val="0084477D"/>
    <w:rsid w:val="00844CE3"/>
    <w:rsid w:val="00845808"/>
    <w:rsid w:val="00846224"/>
    <w:rsid w:val="00846D2B"/>
    <w:rsid w:val="00847B7D"/>
    <w:rsid w:val="008500F6"/>
    <w:rsid w:val="008504D9"/>
    <w:rsid w:val="00850863"/>
    <w:rsid w:val="008508AD"/>
    <w:rsid w:val="00850A9C"/>
    <w:rsid w:val="008519CB"/>
    <w:rsid w:val="00852356"/>
    <w:rsid w:val="00852997"/>
    <w:rsid w:val="00852B51"/>
    <w:rsid w:val="00852C3E"/>
    <w:rsid w:val="008536DB"/>
    <w:rsid w:val="0085377F"/>
    <w:rsid w:val="00853C4A"/>
    <w:rsid w:val="008544A8"/>
    <w:rsid w:val="0085533C"/>
    <w:rsid w:val="00855551"/>
    <w:rsid w:val="00855612"/>
    <w:rsid w:val="0085630F"/>
    <w:rsid w:val="00856578"/>
    <w:rsid w:val="008566D9"/>
    <w:rsid w:val="008568C8"/>
    <w:rsid w:val="00856C36"/>
    <w:rsid w:val="00857E64"/>
    <w:rsid w:val="00857F25"/>
    <w:rsid w:val="0086077F"/>
    <w:rsid w:val="008607DA"/>
    <w:rsid w:val="008629DA"/>
    <w:rsid w:val="00862D77"/>
    <w:rsid w:val="0086362C"/>
    <w:rsid w:val="008638A8"/>
    <w:rsid w:val="00863D93"/>
    <w:rsid w:val="00864B5B"/>
    <w:rsid w:val="00864F41"/>
    <w:rsid w:val="00865AC7"/>
    <w:rsid w:val="00866255"/>
    <w:rsid w:val="008668CE"/>
    <w:rsid w:val="00866CF6"/>
    <w:rsid w:val="00867D74"/>
    <w:rsid w:val="0087032C"/>
    <w:rsid w:val="0087174E"/>
    <w:rsid w:val="00871EB8"/>
    <w:rsid w:val="00871F10"/>
    <w:rsid w:val="0087276A"/>
    <w:rsid w:val="00872B83"/>
    <w:rsid w:val="00872C4B"/>
    <w:rsid w:val="0087369F"/>
    <w:rsid w:val="0087382E"/>
    <w:rsid w:val="00873E28"/>
    <w:rsid w:val="008747AD"/>
    <w:rsid w:val="00874BA8"/>
    <w:rsid w:val="0087526E"/>
    <w:rsid w:val="0087644F"/>
    <w:rsid w:val="0087653B"/>
    <w:rsid w:val="00877185"/>
    <w:rsid w:val="008775B3"/>
    <w:rsid w:val="008801CD"/>
    <w:rsid w:val="00880BCA"/>
    <w:rsid w:val="00881831"/>
    <w:rsid w:val="00881C8F"/>
    <w:rsid w:val="00881D1B"/>
    <w:rsid w:val="008822C4"/>
    <w:rsid w:val="008827E7"/>
    <w:rsid w:val="00883FAF"/>
    <w:rsid w:val="008847D2"/>
    <w:rsid w:val="00884A2B"/>
    <w:rsid w:val="00884A47"/>
    <w:rsid w:val="00885055"/>
    <w:rsid w:val="008854B2"/>
    <w:rsid w:val="008858A4"/>
    <w:rsid w:val="00886089"/>
    <w:rsid w:val="0088647D"/>
    <w:rsid w:val="008870A0"/>
    <w:rsid w:val="00891482"/>
    <w:rsid w:val="00891A7B"/>
    <w:rsid w:val="00891A8E"/>
    <w:rsid w:val="00894324"/>
    <w:rsid w:val="0089432A"/>
    <w:rsid w:val="00894BD0"/>
    <w:rsid w:val="00894C74"/>
    <w:rsid w:val="008956A2"/>
    <w:rsid w:val="00895B18"/>
    <w:rsid w:val="00895CE5"/>
    <w:rsid w:val="00895F1B"/>
    <w:rsid w:val="008962AC"/>
    <w:rsid w:val="008968BC"/>
    <w:rsid w:val="008968E0"/>
    <w:rsid w:val="00896BC7"/>
    <w:rsid w:val="00896DFA"/>
    <w:rsid w:val="00896E5F"/>
    <w:rsid w:val="00896FFF"/>
    <w:rsid w:val="00897D25"/>
    <w:rsid w:val="008A0502"/>
    <w:rsid w:val="008A06EB"/>
    <w:rsid w:val="008A0A74"/>
    <w:rsid w:val="008A0FFE"/>
    <w:rsid w:val="008A1DDD"/>
    <w:rsid w:val="008A20AB"/>
    <w:rsid w:val="008A2173"/>
    <w:rsid w:val="008A28A5"/>
    <w:rsid w:val="008A4482"/>
    <w:rsid w:val="008A49A3"/>
    <w:rsid w:val="008A4F46"/>
    <w:rsid w:val="008A5374"/>
    <w:rsid w:val="008A5561"/>
    <w:rsid w:val="008A63F4"/>
    <w:rsid w:val="008A6CF5"/>
    <w:rsid w:val="008A6D86"/>
    <w:rsid w:val="008A758D"/>
    <w:rsid w:val="008A770F"/>
    <w:rsid w:val="008B1327"/>
    <w:rsid w:val="008B1BAB"/>
    <w:rsid w:val="008B1E5E"/>
    <w:rsid w:val="008B20F0"/>
    <w:rsid w:val="008B2218"/>
    <w:rsid w:val="008B2A3D"/>
    <w:rsid w:val="008B2FFC"/>
    <w:rsid w:val="008B31FE"/>
    <w:rsid w:val="008B3C2A"/>
    <w:rsid w:val="008B3D42"/>
    <w:rsid w:val="008B44BB"/>
    <w:rsid w:val="008B45D1"/>
    <w:rsid w:val="008B5993"/>
    <w:rsid w:val="008B5A6B"/>
    <w:rsid w:val="008B5AFA"/>
    <w:rsid w:val="008B5C48"/>
    <w:rsid w:val="008B6230"/>
    <w:rsid w:val="008B63AA"/>
    <w:rsid w:val="008B69D5"/>
    <w:rsid w:val="008B7321"/>
    <w:rsid w:val="008B751E"/>
    <w:rsid w:val="008B77A3"/>
    <w:rsid w:val="008B7D17"/>
    <w:rsid w:val="008C0A97"/>
    <w:rsid w:val="008C0C8B"/>
    <w:rsid w:val="008C1597"/>
    <w:rsid w:val="008C18CB"/>
    <w:rsid w:val="008C1A1D"/>
    <w:rsid w:val="008C1AF6"/>
    <w:rsid w:val="008C2016"/>
    <w:rsid w:val="008C2DB2"/>
    <w:rsid w:val="008C2DD7"/>
    <w:rsid w:val="008C39BE"/>
    <w:rsid w:val="008C5D30"/>
    <w:rsid w:val="008C606F"/>
    <w:rsid w:val="008C60D2"/>
    <w:rsid w:val="008C677C"/>
    <w:rsid w:val="008C751E"/>
    <w:rsid w:val="008C76E9"/>
    <w:rsid w:val="008C7EA4"/>
    <w:rsid w:val="008D10E4"/>
    <w:rsid w:val="008D1584"/>
    <w:rsid w:val="008D1DC6"/>
    <w:rsid w:val="008D2183"/>
    <w:rsid w:val="008D26F5"/>
    <w:rsid w:val="008D2A25"/>
    <w:rsid w:val="008D2AEA"/>
    <w:rsid w:val="008D4953"/>
    <w:rsid w:val="008D4D3D"/>
    <w:rsid w:val="008D5300"/>
    <w:rsid w:val="008D617D"/>
    <w:rsid w:val="008D6D21"/>
    <w:rsid w:val="008D7204"/>
    <w:rsid w:val="008D7B7C"/>
    <w:rsid w:val="008D7D39"/>
    <w:rsid w:val="008D7E78"/>
    <w:rsid w:val="008E0FE7"/>
    <w:rsid w:val="008E308F"/>
    <w:rsid w:val="008E34F8"/>
    <w:rsid w:val="008E39A3"/>
    <w:rsid w:val="008E3A1E"/>
    <w:rsid w:val="008E4073"/>
    <w:rsid w:val="008E4772"/>
    <w:rsid w:val="008E4907"/>
    <w:rsid w:val="008E5961"/>
    <w:rsid w:val="008E69AE"/>
    <w:rsid w:val="008E69F5"/>
    <w:rsid w:val="008E7354"/>
    <w:rsid w:val="008F06EA"/>
    <w:rsid w:val="008F079E"/>
    <w:rsid w:val="008F0AE5"/>
    <w:rsid w:val="008F0D84"/>
    <w:rsid w:val="008F13A0"/>
    <w:rsid w:val="008F163A"/>
    <w:rsid w:val="008F1753"/>
    <w:rsid w:val="008F1A46"/>
    <w:rsid w:val="008F1FE3"/>
    <w:rsid w:val="008F3294"/>
    <w:rsid w:val="008F35CC"/>
    <w:rsid w:val="008F3D3A"/>
    <w:rsid w:val="008F3F78"/>
    <w:rsid w:val="008F446A"/>
    <w:rsid w:val="008F490F"/>
    <w:rsid w:val="008F4970"/>
    <w:rsid w:val="008F50CD"/>
    <w:rsid w:val="008F522E"/>
    <w:rsid w:val="008F5875"/>
    <w:rsid w:val="008F5917"/>
    <w:rsid w:val="008F68B6"/>
    <w:rsid w:val="008F69C8"/>
    <w:rsid w:val="008F6EED"/>
    <w:rsid w:val="008F6F32"/>
    <w:rsid w:val="008F7265"/>
    <w:rsid w:val="008F73E6"/>
    <w:rsid w:val="008F7910"/>
    <w:rsid w:val="008F7EB8"/>
    <w:rsid w:val="00900531"/>
    <w:rsid w:val="00900DF5"/>
    <w:rsid w:val="009011A4"/>
    <w:rsid w:val="0090207C"/>
    <w:rsid w:val="00902FA7"/>
    <w:rsid w:val="009031D2"/>
    <w:rsid w:val="0090384E"/>
    <w:rsid w:val="00903863"/>
    <w:rsid w:val="00903E7C"/>
    <w:rsid w:val="009046BE"/>
    <w:rsid w:val="0090477B"/>
    <w:rsid w:val="00904BFD"/>
    <w:rsid w:val="00905FD9"/>
    <w:rsid w:val="00906338"/>
    <w:rsid w:val="00906C22"/>
    <w:rsid w:val="009075F0"/>
    <w:rsid w:val="00907620"/>
    <w:rsid w:val="00910742"/>
    <w:rsid w:val="009108C1"/>
    <w:rsid w:val="00910C0B"/>
    <w:rsid w:val="00911B0D"/>
    <w:rsid w:val="00911B5C"/>
    <w:rsid w:val="00912479"/>
    <w:rsid w:val="0091249B"/>
    <w:rsid w:val="00913181"/>
    <w:rsid w:val="0091339C"/>
    <w:rsid w:val="00913612"/>
    <w:rsid w:val="00913668"/>
    <w:rsid w:val="00913BFF"/>
    <w:rsid w:val="00914037"/>
    <w:rsid w:val="00914BC6"/>
    <w:rsid w:val="00914C7D"/>
    <w:rsid w:val="0091501B"/>
    <w:rsid w:val="00915796"/>
    <w:rsid w:val="00915D0E"/>
    <w:rsid w:val="00916A62"/>
    <w:rsid w:val="00917081"/>
    <w:rsid w:val="009173BD"/>
    <w:rsid w:val="0091796E"/>
    <w:rsid w:val="00917A99"/>
    <w:rsid w:val="00917BAE"/>
    <w:rsid w:val="00917C15"/>
    <w:rsid w:val="00917E69"/>
    <w:rsid w:val="0092005C"/>
    <w:rsid w:val="009206C1"/>
    <w:rsid w:val="00920804"/>
    <w:rsid w:val="0092096C"/>
    <w:rsid w:val="00920C93"/>
    <w:rsid w:val="00920D3E"/>
    <w:rsid w:val="00920EE7"/>
    <w:rsid w:val="009210E8"/>
    <w:rsid w:val="009227C1"/>
    <w:rsid w:val="00922C14"/>
    <w:rsid w:val="00922E84"/>
    <w:rsid w:val="00922EAC"/>
    <w:rsid w:val="00923067"/>
    <w:rsid w:val="00923186"/>
    <w:rsid w:val="00923C84"/>
    <w:rsid w:val="009252A2"/>
    <w:rsid w:val="00926404"/>
    <w:rsid w:val="00926DA4"/>
    <w:rsid w:val="0092714B"/>
    <w:rsid w:val="00927893"/>
    <w:rsid w:val="009278C3"/>
    <w:rsid w:val="00930D85"/>
    <w:rsid w:val="00931DB5"/>
    <w:rsid w:val="00931F4C"/>
    <w:rsid w:val="00932005"/>
    <w:rsid w:val="00934025"/>
    <w:rsid w:val="00934BCB"/>
    <w:rsid w:val="00934F47"/>
    <w:rsid w:val="0093600F"/>
    <w:rsid w:val="00936470"/>
    <w:rsid w:val="0093680D"/>
    <w:rsid w:val="0093685D"/>
    <w:rsid w:val="0093691D"/>
    <w:rsid w:val="00937371"/>
    <w:rsid w:val="009401D9"/>
    <w:rsid w:val="00940AFA"/>
    <w:rsid w:val="00941125"/>
    <w:rsid w:val="00941F99"/>
    <w:rsid w:val="009427C1"/>
    <w:rsid w:val="00942B15"/>
    <w:rsid w:val="00943060"/>
    <w:rsid w:val="00943645"/>
    <w:rsid w:val="00943EE1"/>
    <w:rsid w:val="00944D7C"/>
    <w:rsid w:val="009458CB"/>
    <w:rsid w:val="009500FA"/>
    <w:rsid w:val="00950C65"/>
    <w:rsid w:val="00951090"/>
    <w:rsid w:val="009511EA"/>
    <w:rsid w:val="009513D8"/>
    <w:rsid w:val="00951475"/>
    <w:rsid w:val="00951DA3"/>
    <w:rsid w:val="0095270B"/>
    <w:rsid w:val="00952FA8"/>
    <w:rsid w:val="00953071"/>
    <w:rsid w:val="0095347D"/>
    <w:rsid w:val="009537DE"/>
    <w:rsid w:val="009538F6"/>
    <w:rsid w:val="00953C2A"/>
    <w:rsid w:val="00953F69"/>
    <w:rsid w:val="00954444"/>
    <w:rsid w:val="009548C6"/>
    <w:rsid w:val="009549F7"/>
    <w:rsid w:val="009550EC"/>
    <w:rsid w:val="00955554"/>
    <w:rsid w:val="009555E0"/>
    <w:rsid w:val="00955A88"/>
    <w:rsid w:val="00956646"/>
    <w:rsid w:val="009567D1"/>
    <w:rsid w:val="009567FD"/>
    <w:rsid w:val="0095687B"/>
    <w:rsid w:val="009570C6"/>
    <w:rsid w:val="0095718E"/>
    <w:rsid w:val="00960116"/>
    <w:rsid w:val="009612AB"/>
    <w:rsid w:val="00961DAE"/>
    <w:rsid w:val="009625C0"/>
    <w:rsid w:val="009628C4"/>
    <w:rsid w:val="0096341C"/>
    <w:rsid w:val="00963AA8"/>
    <w:rsid w:val="00964469"/>
    <w:rsid w:val="00964888"/>
    <w:rsid w:val="0096520E"/>
    <w:rsid w:val="00965290"/>
    <w:rsid w:val="009658EF"/>
    <w:rsid w:val="009668C3"/>
    <w:rsid w:val="009669EC"/>
    <w:rsid w:val="00966B70"/>
    <w:rsid w:val="00966BAD"/>
    <w:rsid w:val="00967CE2"/>
    <w:rsid w:val="0097015E"/>
    <w:rsid w:val="009702D2"/>
    <w:rsid w:val="009705FC"/>
    <w:rsid w:val="00971C67"/>
    <w:rsid w:val="0097280E"/>
    <w:rsid w:val="00972CCB"/>
    <w:rsid w:val="00973028"/>
    <w:rsid w:val="00973786"/>
    <w:rsid w:val="00973C29"/>
    <w:rsid w:val="00973CC4"/>
    <w:rsid w:val="00974A34"/>
    <w:rsid w:val="009752DE"/>
    <w:rsid w:val="009757C3"/>
    <w:rsid w:val="00975804"/>
    <w:rsid w:val="00975AA9"/>
    <w:rsid w:val="00975EDB"/>
    <w:rsid w:val="0097690C"/>
    <w:rsid w:val="00976C02"/>
    <w:rsid w:val="00977457"/>
    <w:rsid w:val="009774BB"/>
    <w:rsid w:val="00980437"/>
    <w:rsid w:val="0098102F"/>
    <w:rsid w:val="00981697"/>
    <w:rsid w:val="00981D2B"/>
    <w:rsid w:val="00982152"/>
    <w:rsid w:val="009822E5"/>
    <w:rsid w:val="009825A6"/>
    <w:rsid w:val="00983AEA"/>
    <w:rsid w:val="00983C42"/>
    <w:rsid w:val="00983CA8"/>
    <w:rsid w:val="00983EE3"/>
    <w:rsid w:val="009845FA"/>
    <w:rsid w:val="00984974"/>
    <w:rsid w:val="009849CD"/>
    <w:rsid w:val="00986E9B"/>
    <w:rsid w:val="00986EFD"/>
    <w:rsid w:val="00987EB2"/>
    <w:rsid w:val="00990528"/>
    <w:rsid w:val="00990A39"/>
    <w:rsid w:val="009917B5"/>
    <w:rsid w:val="00991895"/>
    <w:rsid w:val="0099473C"/>
    <w:rsid w:val="00994A6C"/>
    <w:rsid w:val="009952EF"/>
    <w:rsid w:val="0099681C"/>
    <w:rsid w:val="009968A7"/>
    <w:rsid w:val="009973B0"/>
    <w:rsid w:val="00997644"/>
    <w:rsid w:val="00997829"/>
    <w:rsid w:val="00997BCF"/>
    <w:rsid w:val="00997DBC"/>
    <w:rsid w:val="009A0578"/>
    <w:rsid w:val="009A0D1D"/>
    <w:rsid w:val="009A11E0"/>
    <w:rsid w:val="009A1723"/>
    <w:rsid w:val="009A19B8"/>
    <w:rsid w:val="009A1FA8"/>
    <w:rsid w:val="009A2E03"/>
    <w:rsid w:val="009A339D"/>
    <w:rsid w:val="009A36C6"/>
    <w:rsid w:val="009A370F"/>
    <w:rsid w:val="009A387B"/>
    <w:rsid w:val="009A3AA0"/>
    <w:rsid w:val="009A3CE9"/>
    <w:rsid w:val="009A3E92"/>
    <w:rsid w:val="009A4101"/>
    <w:rsid w:val="009A47BF"/>
    <w:rsid w:val="009A4DBC"/>
    <w:rsid w:val="009A592B"/>
    <w:rsid w:val="009A634F"/>
    <w:rsid w:val="009A74B2"/>
    <w:rsid w:val="009A77C5"/>
    <w:rsid w:val="009A7829"/>
    <w:rsid w:val="009A7BED"/>
    <w:rsid w:val="009B10D9"/>
    <w:rsid w:val="009B112B"/>
    <w:rsid w:val="009B1534"/>
    <w:rsid w:val="009B1568"/>
    <w:rsid w:val="009B427C"/>
    <w:rsid w:val="009B4552"/>
    <w:rsid w:val="009B541A"/>
    <w:rsid w:val="009B5DE4"/>
    <w:rsid w:val="009B667C"/>
    <w:rsid w:val="009B697D"/>
    <w:rsid w:val="009B6A36"/>
    <w:rsid w:val="009B6EB8"/>
    <w:rsid w:val="009B75A8"/>
    <w:rsid w:val="009C0306"/>
    <w:rsid w:val="009C16CC"/>
    <w:rsid w:val="009C1F9E"/>
    <w:rsid w:val="009C2CCA"/>
    <w:rsid w:val="009C2F25"/>
    <w:rsid w:val="009C30B2"/>
    <w:rsid w:val="009C3385"/>
    <w:rsid w:val="009C36D1"/>
    <w:rsid w:val="009C405B"/>
    <w:rsid w:val="009C429B"/>
    <w:rsid w:val="009C454A"/>
    <w:rsid w:val="009C4E6D"/>
    <w:rsid w:val="009C5D4A"/>
    <w:rsid w:val="009C5DB9"/>
    <w:rsid w:val="009C62E9"/>
    <w:rsid w:val="009C640A"/>
    <w:rsid w:val="009C754F"/>
    <w:rsid w:val="009C7AEE"/>
    <w:rsid w:val="009C7D97"/>
    <w:rsid w:val="009D0287"/>
    <w:rsid w:val="009D0B41"/>
    <w:rsid w:val="009D17A6"/>
    <w:rsid w:val="009D1E18"/>
    <w:rsid w:val="009D21DD"/>
    <w:rsid w:val="009D23E9"/>
    <w:rsid w:val="009D3AFE"/>
    <w:rsid w:val="009D3C94"/>
    <w:rsid w:val="009D50F5"/>
    <w:rsid w:val="009D51C0"/>
    <w:rsid w:val="009D61DD"/>
    <w:rsid w:val="009D6951"/>
    <w:rsid w:val="009E0458"/>
    <w:rsid w:val="009E047A"/>
    <w:rsid w:val="009E0B74"/>
    <w:rsid w:val="009E1169"/>
    <w:rsid w:val="009E2251"/>
    <w:rsid w:val="009E2262"/>
    <w:rsid w:val="009E31DF"/>
    <w:rsid w:val="009E32DB"/>
    <w:rsid w:val="009E3448"/>
    <w:rsid w:val="009E344B"/>
    <w:rsid w:val="009E359F"/>
    <w:rsid w:val="009E3822"/>
    <w:rsid w:val="009E3B6B"/>
    <w:rsid w:val="009E458D"/>
    <w:rsid w:val="009E48CE"/>
    <w:rsid w:val="009E578C"/>
    <w:rsid w:val="009E5EFC"/>
    <w:rsid w:val="009E60D3"/>
    <w:rsid w:val="009E687D"/>
    <w:rsid w:val="009E6A16"/>
    <w:rsid w:val="009E6EC6"/>
    <w:rsid w:val="009E7458"/>
    <w:rsid w:val="009E7A6C"/>
    <w:rsid w:val="009F03F5"/>
    <w:rsid w:val="009F0A34"/>
    <w:rsid w:val="009F0B48"/>
    <w:rsid w:val="009F0BFB"/>
    <w:rsid w:val="009F13EE"/>
    <w:rsid w:val="009F1518"/>
    <w:rsid w:val="009F1581"/>
    <w:rsid w:val="009F1615"/>
    <w:rsid w:val="009F2021"/>
    <w:rsid w:val="009F265A"/>
    <w:rsid w:val="009F280C"/>
    <w:rsid w:val="009F2EAA"/>
    <w:rsid w:val="009F38BB"/>
    <w:rsid w:val="009F3962"/>
    <w:rsid w:val="009F4087"/>
    <w:rsid w:val="009F42ED"/>
    <w:rsid w:val="009F4336"/>
    <w:rsid w:val="009F4C68"/>
    <w:rsid w:val="009F4D37"/>
    <w:rsid w:val="009F51E6"/>
    <w:rsid w:val="009F5725"/>
    <w:rsid w:val="009F57D3"/>
    <w:rsid w:val="009F5AC2"/>
    <w:rsid w:val="009F5DC5"/>
    <w:rsid w:val="009F6173"/>
    <w:rsid w:val="009F7421"/>
    <w:rsid w:val="009F7705"/>
    <w:rsid w:val="009F776E"/>
    <w:rsid w:val="00A0070B"/>
    <w:rsid w:val="00A017CA"/>
    <w:rsid w:val="00A02465"/>
    <w:rsid w:val="00A0251D"/>
    <w:rsid w:val="00A03D58"/>
    <w:rsid w:val="00A04FCA"/>
    <w:rsid w:val="00A05139"/>
    <w:rsid w:val="00A057B6"/>
    <w:rsid w:val="00A05CF7"/>
    <w:rsid w:val="00A06DFE"/>
    <w:rsid w:val="00A0705C"/>
    <w:rsid w:val="00A07299"/>
    <w:rsid w:val="00A10275"/>
    <w:rsid w:val="00A10739"/>
    <w:rsid w:val="00A11AD6"/>
    <w:rsid w:val="00A127E0"/>
    <w:rsid w:val="00A12A12"/>
    <w:rsid w:val="00A12F62"/>
    <w:rsid w:val="00A12F77"/>
    <w:rsid w:val="00A13299"/>
    <w:rsid w:val="00A133FB"/>
    <w:rsid w:val="00A13901"/>
    <w:rsid w:val="00A13EC7"/>
    <w:rsid w:val="00A147E9"/>
    <w:rsid w:val="00A14B13"/>
    <w:rsid w:val="00A14B70"/>
    <w:rsid w:val="00A14E38"/>
    <w:rsid w:val="00A156E7"/>
    <w:rsid w:val="00A157C9"/>
    <w:rsid w:val="00A16287"/>
    <w:rsid w:val="00A166D2"/>
    <w:rsid w:val="00A166F1"/>
    <w:rsid w:val="00A167BD"/>
    <w:rsid w:val="00A16937"/>
    <w:rsid w:val="00A16DB9"/>
    <w:rsid w:val="00A176C4"/>
    <w:rsid w:val="00A20A97"/>
    <w:rsid w:val="00A20B91"/>
    <w:rsid w:val="00A21787"/>
    <w:rsid w:val="00A229CA"/>
    <w:rsid w:val="00A244A3"/>
    <w:rsid w:val="00A246E3"/>
    <w:rsid w:val="00A249A8"/>
    <w:rsid w:val="00A24F4D"/>
    <w:rsid w:val="00A25640"/>
    <w:rsid w:val="00A257B2"/>
    <w:rsid w:val="00A25DD4"/>
    <w:rsid w:val="00A25E2A"/>
    <w:rsid w:val="00A26410"/>
    <w:rsid w:val="00A27413"/>
    <w:rsid w:val="00A27593"/>
    <w:rsid w:val="00A2763E"/>
    <w:rsid w:val="00A278BD"/>
    <w:rsid w:val="00A30037"/>
    <w:rsid w:val="00A300BB"/>
    <w:rsid w:val="00A3099A"/>
    <w:rsid w:val="00A3103E"/>
    <w:rsid w:val="00A31574"/>
    <w:rsid w:val="00A31863"/>
    <w:rsid w:val="00A31B4F"/>
    <w:rsid w:val="00A31DA8"/>
    <w:rsid w:val="00A31DB1"/>
    <w:rsid w:val="00A32346"/>
    <w:rsid w:val="00A3280B"/>
    <w:rsid w:val="00A32B03"/>
    <w:rsid w:val="00A3338C"/>
    <w:rsid w:val="00A3351B"/>
    <w:rsid w:val="00A33822"/>
    <w:rsid w:val="00A34306"/>
    <w:rsid w:val="00A34FDF"/>
    <w:rsid w:val="00A3580A"/>
    <w:rsid w:val="00A35936"/>
    <w:rsid w:val="00A35E59"/>
    <w:rsid w:val="00A36382"/>
    <w:rsid w:val="00A379E0"/>
    <w:rsid w:val="00A37C6D"/>
    <w:rsid w:val="00A37F54"/>
    <w:rsid w:val="00A4014A"/>
    <w:rsid w:val="00A4061A"/>
    <w:rsid w:val="00A40E58"/>
    <w:rsid w:val="00A41589"/>
    <w:rsid w:val="00A4192D"/>
    <w:rsid w:val="00A42331"/>
    <w:rsid w:val="00A42930"/>
    <w:rsid w:val="00A43407"/>
    <w:rsid w:val="00A4357C"/>
    <w:rsid w:val="00A43CC9"/>
    <w:rsid w:val="00A44D53"/>
    <w:rsid w:val="00A44E6C"/>
    <w:rsid w:val="00A46872"/>
    <w:rsid w:val="00A47CA6"/>
    <w:rsid w:val="00A51678"/>
    <w:rsid w:val="00A51B89"/>
    <w:rsid w:val="00A520FF"/>
    <w:rsid w:val="00A52B38"/>
    <w:rsid w:val="00A53F5D"/>
    <w:rsid w:val="00A55B02"/>
    <w:rsid w:val="00A56438"/>
    <w:rsid w:val="00A564D4"/>
    <w:rsid w:val="00A56892"/>
    <w:rsid w:val="00A56E81"/>
    <w:rsid w:val="00A575B5"/>
    <w:rsid w:val="00A578C4"/>
    <w:rsid w:val="00A61144"/>
    <w:rsid w:val="00A617F8"/>
    <w:rsid w:val="00A61C5A"/>
    <w:rsid w:val="00A62582"/>
    <w:rsid w:val="00A62815"/>
    <w:rsid w:val="00A62A7A"/>
    <w:rsid w:val="00A62E79"/>
    <w:rsid w:val="00A64670"/>
    <w:rsid w:val="00A64F5C"/>
    <w:rsid w:val="00A6548B"/>
    <w:rsid w:val="00A6595C"/>
    <w:rsid w:val="00A667B3"/>
    <w:rsid w:val="00A67AF4"/>
    <w:rsid w:val="00A67C59"/>
    <w:rsid w:val="00A70002"/>
    <w:rsid w:val="00A700FE"/>
    <w:rsid w:val="00A703F0"/>
    <w:rsid w:val="00A705A9"/>
    <w:rsid w:val="00A70A54"/>
    <w:rsid w:val="00A70B70"/>
    <w:rsid w:val="00A70B9F"/>
    <w:rsid w:val="00A71266"/>
    <w:rsid w:val="00A716D4"/>
    <w:rsid w:val="00A717CE"/>
    <w:rsid w:val="00A71CEB"/>
    <w:rsid w:val="00A71EB0"/>
    <w:rsid w:val="00A723EF"/>
    <w:rsid w:val="00A72549"/>
    <w:rsid w:val="00A728D5"/>
    <w:rsid w:val="00A729EA"/>
    <w:rsid w:val="00A73DC7"/>
    <w:rsid w:val="00A73DD9"/>
    <w:rsid w:val="00A7414C"/>
    <w:rsid w:val="00A7440C"/>
    <w:rsid w:val="00A74757"/>
    <w:rsid w:val="00A7504F"/>
    <w:rsid w:val="00A75125"/>
    <w:rsid w:val="00A75461"/>
    <w:rsid w:val="00A758B7"/>
    <w:rsid w:val="00A76AF2"/>
    <w:rsid w:val="00A76B1D"/>
    <w:rsid w:val="00A76F52"/>
    <w:rsid w:val="00A7730A"/>
    <w:rsid w:val="00A7789C"/>
    <w:rsid w:val="00A81C4D"/>
    <w:rsid w:val="00A81DD3"/>
    <w:rsid w:val="00A82C1E"/>
    <w:rsid w:val="00A82DA3"/>
    <w:rsid w:val="00A8349D"/>
    <w:rsid w:val="00A83F44"/>
    <w:rsid w:val="00A84610"/>
    <w:rsid w:val="00A855E7"/>
    <w:rsid w:val="00A856B4"/>
    <w:rsid w:val="00A857F8"/>
    <w:rsid w:val="00A85AD8"/>
    <w:rsid w:val="00A85DF2"/>
    <w:rsid w:val="00A8667A"/>
    <w:rsid w:val="00A874E5"/>
    <w:rsid w:val="00A87C92"/>
    <w:rsid w:val="00A87ED4"/>
    <w:rsid w:val="00A901DA"/>
    <w:rsid w:val="00A90AA2"/>
    <w:rsid w:val="00A90F13"/>
    <w:rsid w:val="00A91001"/>
    <w:rsid w:val="00A9152D"/>
    <w:rsid w:val="00A92234"/>
    <w:rsid w:val="00A92CFA"/>
    <w:rsid w:val="00A92D35"/>
    <w:rsid w:val="00A93E0F"/>
    <w:rsid w:val="00A944D8"/>
    <w:rsid w:val="00A94B54"/>
    <w:rsid w:val="00A950AF"/>
    <w:rsid w:val="00A950E1"/>
    <w:rsid w:val="00A955E8"/>
    <w:rsid w:val="00A95D27"/>
    <w:rsid w:val="00A970BA"/>
    <w:rsid w:val="00AA09F3"/>
    <w:rsid w:val="00AA144D"/>
    <w:rsid w:val="00AA1E86"/>
    <w:rsid w:val="00AA2E14"/>
    <w:rsid w:val="00AA2F92"/>
    <w:rsid w:val="00AA2FBD"/>
    <w:rsid w:val="00AA3810"/>
    <w:rsid w:val="00AA40D3"/>
    <w:rsid w:val="00AA4C0E"/>
    <w:rsid w:val="00AA567E"/>
    <w:rsid w:val="00AA5697"/>
    <w:rsid w:val="00AA5811"/>
    <w:rsid w:val="00AA58DC"/>
    <w:rsid w:val="00AA594B"/>
    <w:rsid w:val="00AA5C5C"/>
    <w:rsid w:val="00AA5E94"/>
    <w:rsid w:val="00AA66CF"/>
    <w:rsid w:val="00AA6CE4"/>
    <w:rsid w:val="00AA74E0"/>
    <w:rsid w:val="00AA75D7"/>
    <w:rsid w:val="00AA7912"/>
    <w:rsid w:val="00AB019E"/>
    <w:rsid w:val="00AB064A"/>
    <w:rsid w:val="00AB2116"/>
    <w:rsid w:val="00AB251E"/>
    <w:rsid w:val="00AB2551"/>
    <w:rsid w:val="00AB4D85"/>
    <w:rsid w:val="00AB5446"/>
    <w:rsid w:val="00AB5635"/>
    <w:rsid w:val="00AB5BA5"/>
    <w:rsid w:val="00AB5C77"/>
    <w:rsid w:val="00AB5CB5"/>
    <w:rsid w:val="00AB5DAC"/>
    <w:rsid w:val="00AB6517"/>
    <w:rsid w:val="00AB7B09"/>
    <w:rsid w:val="00AC03FA"/>
    <w:rsid w:val="00AC087C"/>
    <w:rsid w:val="00AC15E7"/>
    <w:rsid w:val="00AC1938"/>
    <w:rsid w:val="00AC1E0A"/>
    <w:rsid w:val="00AC225D"/>
    <w:rsid w:val="00AC2FD2"/>
    <w:rsid w:val="00AC302B"/>
    <w:rsid w:val="00AC3C1A"/>
    <w:rsid w:val="00AC4080"/>
    <w:rsid w:val="00AC467A"/>
    <w:rsid w:val="00AC4B22"/>
    <w:rsid w:val="00AC5876"/>
    <w:rsid w:val="00AC5B4F"/>
    <w:rsid w:val="00AC6D3F"/>
    <w:rsid w:val="00AD0966"/>
    <w:rsid w:val="00AD0AF5"/>
    <w:rsid w:val="00AD0C41"/>
    <w:rsid w:val="00AD20FE"/>
    <w:rsid w:val="00AD24D0"/>
    <w:rsid w:val="00AD24F8"/>
    <w:rsid w:val="00AD25D8"/>
    <w:rsid w:val="00AD2AE1"/>
    <w:rsid w:val="00AD2EAE"/>
    <w:rsid w:val="00AD38C4"/>
    <w:rsid w:val="00AD3B30"/>
    <w:rsid w:val="00AD41CD"/>
    <w:rsid w:val="00AD4977"/>
    <w:rsid w:val="00AD6414"/>
    <w:rsid w:val="00AD686F"/>
    <w:rsid w:val="00AD6F80"/>
    <w:rsid w:val="00AD768E"/>
    <w:rsid w:val="00AD791F"/>
    <w:rsid w:val="00AE09D6"/>
    <w:rsid w:val="00AE0C1A"/>
    <w:rsid w:val="00AE2408"/>
    <w:rsid w:val="00AE258D"/>
    <w:rsid w:val="00AE2739"/>
    <w:rsid w:val="00AE33A0"/>
    <w:rsid w:val="00AE3E92"/>
    <w:rsid w:val="00AE46E8"/>
    <w:rsid w:val="00AE4F02"/>
    <w:rsid w:val="00AE52F7"/>
    <w:rsid w:val="00AE576B"/>
    <w:rsid w:val="00AE63A5"/>
    <w:rsid w:val="00AE6816"/>
    <w:rsid w:val="00AE7B8B"/>
    <w:rsid w:val="00AE7CB5"/>
    <w:rsid w:val="00AF01D5"/>
    <w:rsid w:val="00AF04E9"/>
    <w:rsid w:val="00AF1D22"/>
    <w:rsid w:val="00AF1E2E"/>
    <w:rsid w:val="00AF2811"/>
    <w:rsid w:val="00AF2941"/>
    <w:rsid w:val="00AF2D63"/>
    <w:rsid w:val="00AF376F"/>
    <w:rsid w:val="00AF446B"/>
    <w:rsid w:val="00AF5734"/>
    <w:rsid w:val="00AF6B74"/>
    <w:rsid w:val="00AF6C9C"/>
    <w:rsid w:val="00AF6CB4"/>
    <w:rsid w:val="00AF7492"/>
    <w:rsid w:val="00AF770F"/>
    <w:rsid w:val="00AF79F4"/>
    <w:rsid w:val="00AF7B27"/>
    <w:rsid w:val="00AF7E09"/>
    <w:rsid w:val="00B0030A"/>
    <w:rsid w:val="00B0107D"/>
    <w:rsid w:val="00B0176F"/>
    <w:rsid w:val="00B01CC1"/>
    <w:rsid w:val="00B01D4C"/>
    <w:rsid w:val="00B0226C"/>
    <w:rsid w:val="00B03B90"/>
    <w:rsid w:val="00B03CBF"/>
    <w:rsid w:val="00B04265"/>
    <w:rsid w:val="00B044D5"/>
    <w:rsid w:val="00B051A2"/>
    <w:rsid w:val="00B057A0"/>
    <w:rsid w:val="00B06019"/>
    <w:rsid w:val="00B0641F"/>
    <w:rsid w:val="00B06DC1"/>
    <w:rsid w:val="00B07014"/>
    <w:rsid w:val="00B07812"/>
    <w:rsid w:val="00B100B4"/>
    <w:rsid w:val="00B1015F"/>
    <w:rsid w:val="00B1053D"/>
    <w:rsid w:val="00B106CF"/>
    <w:rsid w:val="00B1070F"/>
    <w:rsid w:val="00B10992"/>
    <w:rsid w:val="00B116D5"/>
    <w:rsid w:val="00B11DF7"/>
    <w:rsid w:val="00B13BBB"/>
    <w:rsid w:val="00B14633"/>
    <w:rsid w:val="00B1471A"/>
    <w:rsid w:val="00B14AD7"/>
    <w:rsid w:val="00B1699D"/>
    <w:rsid w:val="00B1702A"/>
    <w:rsid w:val="00B171B6"/>
    <w:rsid w:val="00B1728E"/>
    <w:rsid w:val="00B172D9"/>
    <w:rsid w:val="00B17408"/>
    <w:rsid w:val="00B17E29"/>
    <w:rsid w:val="00B201F4"/>
    <w:rsid w:val="00B215E4"/>
    <w:rsid w:val="00B21747"/>
    <w:rsid w:val="00B229C1"/>
    <w:rsid w:val="00B22B6C"/>
    <w:rsid w:val="00B23964"/>
    <w:rsid w:val="00B23970"/>
    <w:rsid w:val="00B23B47"/>
    <w:rsid w:val="00B23ED8"/>
    <w:rsid w:val="00B24078"/>
    <w:rsid w:val="00B244F5"/>
    <w:rsid w:val="00B24C78"/>
    <w:rsid w:val="00B24D41"/>
    <w:rsid w:val="00B24E8C"/>
    <w:rsid w:val="00B252FB"/>
    <w:rsid w:val="00B25D15"/>
    <w:rsid w:val="00B26C97"/>
    <w:rsid w:val="00B27946"/>
    <w:rsid w:val="00B300E9"/>
    <w:rsid w:val="00B3057B"/>
    <w:rsid w:val="00B30948"/>
    <w:rsid w:val="00B30E1E"/>
    <w:rsid w:val="00B3144F"/>
    <w:rsid w:val="00B31CBD"/>
    <w:rsid w:val="00B32288"/>
    <w:rsid w:val="00B32724"/>
    <w:rsid w:val="00B32D1A"/>
    <w:rsid w:val="00B337ED"/>
    <w:rsid w:val="00B34163"/>
    <w:rsid w:val="00B343B8"/>
    <w:rsid w:val="00B348CB"/>
    <w:rsid w:val="00B35180"/>
    <w:rsid w:val="00B352BD"/>
    <w:rsid w:val="00B35460"/>
    <w:rsid w:val="00B35B51"/>
    <w:rsid w:val="00B35B76"/>
    <w:rsid w:val="00B35C60"/>
    <w:rsid w:val="00B368A9"/>
    <w:rsid w:val="00B36C2D"/>
    <w:rsid w:val="00B36D68"/>
    <w:rsid w:val="00B36DB5"/>
    <w:rsid w:val="00B373C0"/>
    <w:rsid w:val="00B37520"/>
    <w:rsid w:val="00B37EFB"/>
    <w:rsid w:val="00B4129B"/>
    <w:rsid w:val="00B41E69"/>
    <w:rsid w:val="00B4266F"/>
    <w:rsid w:val="00B42C24"/>
    <w:rsid w:val="00B4330E"/>
    <w:rsid w:val="00B43425"/>
    <w:rsid w:val="00B4383C"/>
    <w:rsid w:val="00B439D0"/>
    <w:rsid w:val="00B4454D"/>
    <w:rsid w:val="00B44E52"/>
    <w:rsid w:val="00B45655"/>
    <w:rsid w:val="00B459BC"/>
    <w:rsid w:val="00B45C7B"/>
    <w:rsid w:val="00B47213"/>
    <w:rsid w:val="00B4723F"/>
    <w:rsid w:val="00B47736"/>
    <w:rsid w:val="00B50DA7"/>
    <w:rsid w:val="00B510A2"/>
    <w:rsid w:val="00B518B8"/>
    <w:rsid w:val="00B523F4"/>
    <w:rsid w:val="00B527AF"/>
    <w:rsid w:val="00B530F4"/>
    <w:rsid w:val="00B5334E"/>
    <w:rsid w:val="00B53383"/>
    <w:rsid w:val="00B533B6"/>
    <w:rsid w:val="00B539D3"/>
    <w:rsid w:val="00B53CAA"/>
    <w:rsid w:val="00B545CC"/>
    <w:rsid w:val="00B54FD0"/>
    <w:rsid w:val="00B55D03"/>
    <w:rsid w:val="00B561A4"/>
    <w:rsid w:val="00B562A9"/>
    <w:rsid w:val="00B57356"/>
    <w:rsid w:val="00B57B1B"/>
    <w:rsid w:val="00B57C27"/>
    <w:rsid w:val="00B60E4F"/>
    <w:rsid w:val="00B6173E"/>
    <w:rsid w:val="00B61E71"/>
    <w:rsid w:val="00B6279E"/>
    <w:rsid w:val="00B62A04"/>
    <w:rsid w:val="00B62BE6"/>
    <w:rsid w:val="00B630FB"/>
    <w:rsid w:val="00B634BF"/>
    <w:rsid w:val="00B63F3E"/>
    <w:rsid w:val="00B642F6"/>
    <w:rsid w:val="00B6464F"/>
    <w:rsid w:val="00B653F6"/>
    <w:rsid w:val="00B65428"/>
    <w:rsid w:val="00B660A5"/>
    <w:rsid w:val="00B66446"/>
    <w:rsid w:val="00B669A1"/>
    <w:rsid w:val="00B672F6"/>
    <w:rsid w:val="00B705DC"/>
    <w:rsid w:val="00B71360"/>
    <w:rsid w:val="00B71521"/>
    <w:rsid w:val="00B71C07"/>
    <w:rsid w:val="00B73680"/>
    <w:rsid w:val="00B73E24"/>
    <w:rsid w:val="00B73F25"/>
    <w:rsid w:val="00B7471D"/>
    <w:rsid w:val="00B74E07"/>
    <w:rsid w:val="00B74E81"/>
    <w:rsid w:val="00B75FBC"/>
    <w:rsid w:val="00B761A4"/>
    <w:rsid w:val="00B76E1D"/>
    <w:rsid w:val="00B774A6"/>
    <w:rsid w:val="00B7783C"/>
    <w:rsid w:val="00B77E14"/>
    <w:rsid w:val="00B80401"/>
    <w:rsid w:val="00B80A7F"/>
    <w:rsid w:val="00B810D5"/>
    <w:rsid w:val="00B8218D"/>
    <w:rsid w:val="00B827F8"/>
    <w:rsid w:val="00B82B84"/>
    <w:rsid w:val="00B831FB"/>
    <w:rsid w:val="00B835A1"/>
    <w:rsid w:val="00B837E4"/>
    <w:rsid w:val="00B8386A"/>
    <w:rsid w:val="00B83C6D"/>
    <w:rsid w:val="00B840BB"/>
    <w:rsid w:val="00B8455E"/>
    <w:rsid w:val="00B84C18"/>
    <w:rsid w:val="00B85593"/>
    <w:rsid w:val="00B85CD1"/>
    <w:rsid w:val="00B85FAB"/>
    <w:rsid w:val="00B90C67"/>
    <w:rsid w:val="00B91321"/>
    <w:rsid w:val="00B91B54"/>
    <w:rsid w:val="00B92538"/>
    <w:rsid w:val="00B93301"/>
    <w:rsid w:val="00B93820"/>
    <w:rsid w:val="00B93C2B"/>
    <w:rsid w:val="00B94954"/>
    <w:rsid w:val="00B94E16"/>
    <w:rsid w:val="00B9582B"/>
    <w:rsid w:val="00B965A2"/>
    <w:rsid w:val="00B9681E"/>
    <w:rsid w:val="00B97C1C"/>
    <w:rsid w:val="00BA1054"/>
    <w:rsid w:val="00BA13A9"/>
    <w:rsid w:val="00BA1E9F"/>
    <w:rsid w:val="00BA214D"/>
    <w:rsid w:val="00BA251B"/>
    <w:rsid w:val="00BA2673"/>
    <w:rsid w:val="00BA2D57"/>
    <w:rsid w:val="00BA37E4"/>
    <w:rsid w:val="00BA3B62"/>
    <w:rsid w:val="00BA4522"/>
    <w:rsid w:val="00BA4A73"/>
    <w:rsid w:val="00BA4AC9"/>
    <w:rsid w:val="00BA4B1C"/>
    <w:rsid w:val="00BA55EB"/>
    <w:rsid w:val="00BA57E4"/>
    <w:rsid w:val="00BA5AD9"/>
    <w:rsid w:val="00BA6A91"/>
    <w:rsid w:val="00BB08A4"/>
    <w:rsid w:val="00BB0A26"/>
    <w:rsid w:val="00BB0B6A"/>
    <w:rsid w:val="00BB0B6B"/>
    <w:rsid w:val="00BB0B97"/>
    <w:rsid w:val="00BB0E29"/>
    <w:rsid w:val="00BB17C8"/>
    <w:rsid w:val="00BB1EBB"/>
    <w:rsid w:val="00BB264A"/>
    <w:rsid w:val="00BB3658"/>
    <w:rsid w:val="00BB3B17"/>
    <w:rsid w:val="00BB3BF1"/>
    <w:rsid w:val="00BB42F6"/>
    <w:rsid w:val="00BB54D2"/>
    <w:rsid w:val="00BB5D6F"/>
    <w:rsid w:val="00BB6088"/>
    <w:rsid w:val="00BB6533"/>
    <w:rsid w:val="00BB6D0B"/>
    <w:rsid w:val="00BB75E4"/>
    <w:rsid w:val="00BB77C3"/>
    <w:rsid w:val="00BB7EF1"/>
    <w:rsid w:val="00BC00D2"/>
    <w:rsid w:val="00BC0272"/>
    <w:rsid w:val="00BC0671"/>
    <w:rsid w:val="00BC09DD"/>
    <w:rsid w:val="00BC14F8"/>
    <w:rsid w:val="00BC1C83"/>
    <w:rsid w:val="00BC1F71"/>
    <w:rsid w:val="00BC2383"/>
    <w:rsid w:val="00BC33C9"/>
    <w:rsid w:val="00BC36DB"/>
    <w:rsid w:val="00BC3B0D"/>
    <w:rsid w:val="00BC3DDD"/>
    <w:rsid w:val="00BC516C"/>
    <w:rsid w:val="00BC5915"/>
    <w:rsid w:val="00BC5CBA"/>
    <w:rsid w:val="00BC7196"/>
    <w:rsid w:val="00BC7B8B"/>
    <w:rsid w:val="00BD033F"/>
    <w:rsid w:val="00BD05C8"/>
    <w:rsid w:val="00BD0FF9"/>
    <w:rsid w:val="00BD15F8"/>
    <w:rsid w:val="00BD196F"/>
    <w:rsid w:val="00BD2BFA"/>
    <w:rsid w:val="00BD30F4"/>
    <w:rsid w:val="00BD4CC2"/>
    <w:rsid w:val="00BD4D68"/>
    <w:rsid w:val="00BD4F77"/>
    <w:rsid w:val="00BD5743"/>
    <w:rsid w:val="00BD5A87"/>
    <w:rsid w:val="00BD7D5F"/>
    <w:rsid w:val="00BE0A9D"/>
    <w:rsid w:val="00BE1804"/>
    <w:rsid w:val="00BE1A7E"/>
    <w:rsid w:val="00BE2C44"/>
    <w:rsid w:val="00BE3CDA"/>
    <w:rsid w:val="00BE3DEA"/>
    <w:rsid w:val="00BE4882"/>
    <w:rsid w:val="00BE615D"/>
    <w:rsid w:val="00BE675F"/>
    <w:rsid w:val="00BE6AF4"/>
    <w:rsid w:val="00BE77CA"/>
    <w:rsid w:val="00BE7887"/>
    <w:rsid w:val="00BE7CB7"/>
    <w:rsid w:val="00BF03AD"/>
    <w:rsid w:val="00BF0C09"/>
    <w:rsid w:val="00BF0EB1"/>
    <w:rsid w:val="00BF0EE1"/>
    <w:rsid w:val="00BF2266"/>
    <w:rsid w:val="00BF228C"/>
    <w:rsid w:val="00BF2F51"/>
    <w:rsid w:val="00BF362A"/>
    <w:rsid w:val="00BF3905"/>
    <w:rsid w:val="00BF3E62"/>
    <w:rsid w:val="00BF4B44"/>
    <w:rsid w:val="00BF4DFB"/>
    <w:rsid w:val="00BF4E65"/>
    <w:rsid w:val="00BF4F32"/>
    <w:rsid w:val="00BF501A"/>
    <w:rsid w:val="00BF5658"/>
    <w:rsid w:val="00BF5668"/>
    <w:rsid w:val="00BF628D"/>
    <w:rsid w:val="00BF6553"/>
    <w:rsid w:val="00BF69C9"/>
    <w:rsid w:val="00BF6AE2"/>
    <w:rsid w:val="00BF73DE"/>
    <w:rsid w:val="00BF7485"/>
    <w:rsid w:val="00BF74DE"/>
    <w:rsid w:val="00BF76C0"/>
    <w:rsid w:val="00BF771D"/>
    <w:rsid w:val="00BF7A38"/>
    <w:rsid w:val="00BF7F3D"/>
    <w:rsid w:val="00C0009F"/>
    <w:rsid w:val="00C00845"/>
    <w:rsid w:val="00C00945"/>
    <w:rsid w:val="00C009C4"/>
    <w:rsid w:val="00C00C7F"/>
    <w:rsid w:val="00C00FB0"/>
    <w:rsid w:val="00C0129C"/>
    <w:rsid w:val="00C014DF"/>
    <w:rsid w:val="00C0416A"/>
    <w:rsid w:val="00C04341"/>
    <w:rsid w:val="00C047D5"/>
    <w:rsid w:val="00C04DE2"/>
    <w:rsid w:val="00C05D86"/>
    <w:rsid w:val="00C05FEC"/>
    <w:rsid w:val="00C061AC"/>
    <w:rsid w:val="00C06541"/>
    <w:rsid w:val="00C078E1"/>
    <w:rsid w:val="00C107D2"/>
    <w:rsid w:val="00C10F1B"/>
    <w:rsid w:val="00C11CB6"/>
    <w:rsid w:val="00C1354B"/>
    <w:rsid w:val="00C13CA8"/>
    <w:rsid w:val="00C142B8"/>
    <w:rsid w:val="00C147F8"/>
    <w:rsid w:val="00C14DCE"/>
    <w:rsid w:val="00C15404"/>
    <w:rsid w:val="00C17714"/>
    <w:rsid w:val="00C17DF4"/>
    <w:rsid w:val="00C17F19"/>
    <w:rsid w:val="00C17F50"/>
    <w:rsid w:val="00C17F6B"/>
    <w:rsid w:val="00C20271"/>
    <w:rsid w:val="00C20CF5"/>
    <w:rsid w:val="00C212D6"/>
    <w:rsid w:val="00C21F67"/>
    <w:rsid w:val="00C22E7D"/>
    <w:rsid w:val="00C23A4D"/>
    <w:rsid w:val="00C23BA2"/>
    <w:rsid w:val="00C24021"/>
    <w:rsid w:val="00C257F9"/>
    <w:rsid w:val="00C258E8"/>
    <w:rsid w:val="00C262D8"/>
    <w:rsid w:val="00C2673B"/>
    <w:rsid w:val="00C2690D"/>
    <w:rsid w:val="00C27581"/>
    <w:rsid w:val="00C27B4D"/>
    <w:rsid w:val="00C31256"/>
    <w:rsid w:val="00C314A8"/>
    <w:rsid w:val="00C32994"/>
    <w:rsid w:val="00C339CC"/>
    <w:rsid w:val="00C339F3"/>
    <w:rsid w:val="00C33B84"/>
    <w:rsid w:val="00C34579"/>
    <w:rsid w:val="00C358B2"/>
    <w:rsid w:val="00C36804"/>
    <w:rsid w:val="00C37C7C"/>
    <w:rsid w:val="00C403A1"/>
    <w:rsid w:val="00C40464"/>
    <w:rsid w:val="00C40802"/>
    <w:rsid w:val="00C40A78"/>
    <w:rsid w:val="00C40EC3"/>
    <w:rsid w:val="00C40FD8"/>
    <w:rsid w:val="00C413FF"/>
    <w:rsid w:val="00C422B0"/>
    <w:rsid w:val="00C42804"/>
    <w:rsid w:val="00C4291F"/>
    <w:rsid w:val="00C4294B"/>
    <w:rsid w:val="00C4295E"/>
    <w:rsid w:val="00C42A65"/>
    <w:rsid w:val="00C42F1C"/>
    <w:rsid w:val="00C43737"/>
    <w:rsid w:val="00C437A8"/>
    <w:rsid w:val="00C43DBA"/>
    <w:rsid w:val="00C44527"/>
    <w:rsid w:val="00C4453B"/>
    <w:rsid w:val="00C44624"/>
    <w:rsid w:val="00C44AF1"/>
    <w:rsid w:val="00C45B69"/>
    <w:rsid w:val="00C45D35"/>
    <w:rsid w:val="00C46FAE"/>
    <w:rsid w:val="00C47010"/>
    <w:rsid w:val="00C4745C"/>
    <w:rsid w:val="00C47464"/>
    <w:rsid w:val="00C47E6C"/>
    <w:rsid w:val="00C50288"/>
    <w:rsid w:val="00C50747"/>
    <w:rsid w:val="00C5079B"/>
    <w:rsid w:val="00C50EEB"/>
    <w:rsid w:val="00C516E0"/>
    <w:rsid w:val="00C5191D"/>
    <w:rsid w:val="00C51D4E"/>
    <w:rsid w:val="00C526A4"/>
    <w:rsid w:val="00C53650"/>
    <w:rsid w:val="00C53784"/>
    <w:rsid w:val="00C544DB"/>
    <w:rsid w:val="00C54A02"/>
    <w:rsid w:val="00C551A6"/>
    <w:rsid w:val="00C55750"/>
    <w:rsid w:val="00C55C4F"/>
    <w:rsid w:val="00C55E0E"/>
    <w:rsid w:val="00C561D4"/>
    <w:rsid w:val="00C570EA"/>
    <w:rsid w:val="00C574BB"/>
    <w:rsid w:val="00C57F91"/>
    <w:rsid w:val="00C603A4"/>
    <w:rsid w:val="00C60AE4"/>
    <w:rsid w:val="00C610F9"/>
    <w:rsid w:val="00C626F9"/>
    <w:rsid w:val="00C635DA"/>
    <w:rsid w:val="00C64C83"/>
    <w:rsid w:val="00C65387"/>
    <w:rsid w:val="00C656AE"/>
    <w:rsid w:val="00C7158F"/>
    <w:rsid w:val="00C72154"/>
    <w:rsid w:val="00C7275D"/>
    <w:rsid w:val="00C72F18"/>
    <w:rsid w:val="00C72FAE"/>
    <w:rsid w:val="00C7312D"/>
    <w:rsid w:val="00C7326B"/>
    <w:rsid w:val="00C746DA"/>
    <w:rsid w:val="00C7476B"/>
    <w:rsid w:val="00C750F4"/>
    <w:rsid w:val="00C75F28"/>
    <w:rsid w:val="00C765AE"/>
    <w:rsid w:val="00C7687C"/>
    <w:rsid w:val="00C77547"/>
    <w:rsid w:val="00C77BA5"/>
    <w:rsid w:val="00C8117F"/>
    <w:rsid w:val="00C82399"/>
    <w:rsid w:val="00C839D4"/>
    <w:rsid w:val="00C841E3"/>
    <w:rsid w:val="00C84EA6"/>
    <w:rsid w:val="00C85124"/>
    <w:rsid w:val="00C85FA7"/>
    <w:rsid w:val="00C8624F"/>
    <w:rsid w:val="00C869CB"/>
    <w:rsid w:val="00C9061B"/>
    <w:rsid w:val="00C91AC9"/>
    <w:rsid w:val="00C91ADD"/>
    <w:rsid w:val="00C91B9E"/>
    <w:rsid w:val="00C9217C"/>
    <w:rsid w:val="00C92520"/>
    <w:rsid w:val="00C92B42"/>
    <w:rsid w:val="00C9307E"/>
    <w:rsid w:val="00C94490"/>
    <w:rsid w:val="00C94DD9"/>
    <w:rsid w:val="00C95530"/>
    <w:rsid w:val="00C95E12"/>
    <w:rsid w:val="00C9606A"/>
    <w:rsid w:val="00C960F4"/>
    <w:rsid w:val="00C963D7"/>
    <w:rsid w:val="00C974ED"/>
    <w:rsid w:val="00CA031E"/>
    <w:rsid w:val="00CA0626"/>
    <w:rsid w:val="00CA0CB0"/>
    <w:rsid w:val="00CA0D69"/>
    <w:rsid w:val="00CA0DD7"/>
    <w:rsid w:val="00CA0EAA"/>
    <w:rsid w:val="00CA207D"/>
    <w:rsid w:val="00CA3726"/>
    <w:rsid w:val="00CA39EB"/>
    <w:rsid w:val="00CA4439"/>
    <w:rsid w:val="00CA45F0"/>
    <w:rsid w:val="00CA4CE6"/>
    <w:rsid w:val="00CA4D8A"/>
    <w:rsid w:val="00CA5096"/>
    <w:rsid w:val="00CA5643"/>
    <w:rsid w:val="00CA5E0F"/>
    <w:rsid w:val="00CA5FCD"/>
    <w:rsid w:val="00CA6429"/>
    <w:rsid w:val="00CA64C0"/>
    <w:rsid w:val="00CA7C08"/>
    <w:rsid w:val="00CA7EAF"/>
    <w:rsid w:val="00CB0EFF"/>
    <w:rsid w:val="00CB2138"/>
    <w:rsid w:val="00CB23FE"/>
    <w:rsid w:val="00CB27B1"/>
    <w:rsid w:val="00CB2884"/>
    <w:rsid w:val="00CB2D3F"/>
    <w:rsid w:val="00CB2D7F"/>
    <w:rsid w:val="00CB3159"/>
    <w:rsid w:val="00CB3960"/>
    <w:rsid w:val="00CB3D18"/>
    <w:rsid w:val="00CB3DD0"/>
    <w:rsid w:val="00CB42FA"/>
    <w:rsid w:val="00CB43BB"/>
    <w:rsid w:val="00CB4553"/>
    <w:rsid w:val="00CB4A37"/>
    <w:rsid w:val="00CB4C64"/>
    <w:rsid w:val="00CB4E8B"/>
    <w:rsid w:val="00CB5CA4"/>
    <w:rsid w:val="00CB6999"/>
    <w:rsid w:val="00CB6F6A"/>
    <w:rsid w:val="00CB70EC"/>
    <w:rsid w:val="00CB776D"/>
    <w:rsid w:val="00CB7AAD"/>
    <w:rsid w:val="00CB7E45"/>
    <w:rsid w:val="00CB7F6E"/>
    <w:rsid w:val="00CC020A"/>
    <w:rsid w:val="00CC099A"/>
    <w:rsid w:val="00CC0A1D"/>
    <w:rsid w:val="00CC133F"/>
    <w:rsid w:val="00CC1619"/>
    <w:rsid w:val="00CC1A17"/>
    <w:rsid w:val="00CC1D08"/>
    <w:rsid w:val="00CC24EC"/>
    <w:rsid w:val="00CC3BF3"/>
    <w:rsid w:val="00CC46C6"/>
    <w:rsid w:val="00CC5213"/>
    <w:rsid w:val="00CC5D53"/>
    <w:rsid w:val="00CC5F88"/>
    <w:rsid w:val="00CC6295"/>
    <w:rsid w:val="00CC7AA5"/>
    <w:rsid w:val="00CD0137"/>
    <w:rsid w:val="00CD03CC"/>
    <w:rsid w:val="00CD03E6"/>
    <w:rsid w:val="00CD11A9"/>
    <w:rsid w:val="00CD1C36"/>
    <w:rsid w:val="00CD1E1B"/>
    <w:rsid w:val="00CD436D"/>
    <w:rsid w:val="00CD52B1"/>
    <w:rsid w:val="00CD5375"/>
    <w:rsid w:val="00CD548A"/>
    <w:rsid w:val="00CD6E90"/>
    <w:rsid w:val="00CD71B6"/>
    <w:rsid w:val="00CD725D"/>
    <w:rsid w:val="00CD761F"/>
    <w:rsid w:val="00CD7990"/>
    <w:rsid w:val="00CE032B"/>
    <w:rsid w:val="00CE0454"/>
    <w:rsid w:val="00CE04D2"/>
    <w:rsid w:val="00CE1FC6"/>
    <w:rsid w:val="00CE2B09"/>
    <w:rsid w:val="00CE2BB5"/>
    <w:rsid w:val="00CE2DEF"/>
    <w:rsid w:val="00CE3151"/>
    <w:rsid w:val="00CE34EA"/>
    <w:rsid w:val="00CE36DE"/>
    <w:rsid w:val="00CE4006"/>
    <w:rsid w:val="00CE4600"/>
    <w:rsid w:val="00CE4625"/>
    <w:rsid w:val="00CE5187"/>
    <w:rsid w:val="00CE5193"/>
    <w:rsid w:val="00CE53C2"/>
    <w:rsid w:val="00CE5C9D"/>
    <w:rsid w:val="00CE6A20"/>
    <w:rsid w:val="00CE6A62"/>
    <w:rsid w:val="00CE6F1E"/>
    <w:rsid w:val="00CE7992"/>
    <w:rsid w:val="00CE7C2E"/>
    <w:rsid w:val="00CF085F"/>
    <w:rsid w:val="00CF0AD8"/>
    <w:rsid w:val="00CF14F3"/>
    <w:rsid w:val="00CF208E"/>
    <w:rsid w:val="00CF247B"/>
    <w:rsid w:val="00CF2E61"/>
    <w:rsid w:val="00CF33F7"/>
    <w:rsid w:val="00CF3EA8"/>
    <w:rsid w:val="00CF3FA3"/>
    <w:rsid w:val="00CF44B8"/>
    <w:rsid w:val="00CF4708"/>
    <w:rsid w:val="00CF4DC8"/>
    <w:rsid w:val="00CF5547"/>
    <w:rsid w:val="00CF5E37"/>
    <w:rsid w:val="00CF657E"/>
    <w:rsid w:val="00CF7791"/>
    <w:rsid w:val="00CF7AEA"/>
    <w:rsid w:val="00CF7BD9"/>
    <w:rsid w:val="00D00213"/>
    <w:rsid w:val="00D00547"/>
    <w:rsid w:val="00D0167F"/>
    <w:rsid w:val="00D028BF"/>
    <w:rsid w:val="00D03334"/>
    <w:rsid w:val="00D03A8A"/>
    <w:rsid w:val="00D0413C"/>
    <w:rsid w:val="00D04442"/>
    <w:rsid w:val="00D04A65"/>
    <w:rsid w:val="00D04E30"/>
    <w:rsid w:val="00D04EA9"/>
    <w:rsid w:val="00D05770"/>
    <w:rsid w:val="00D05F71"/>
    <w:rsid w:val="00D0683D"/>
    <w:rsid w:val="00D0732F"/>
    <w:rsid w:val="00D0737F"/>
    <w:rsid w:val="00D07ADD"/>
    <w:rsid w:val="00D11137"/>
    <w:rsid w:val="00D112C2"/>
    <w:rsid w:val="00D11EC6"/>
    <w:rsid w:val="00D11F5B"/>
    <w:rsid w:val="00D1225F"/>
    <w:rsid w:val="00D1271D"/>
    <w:rsid w:val="00D12864"/>
    <w:rsid w:val="00D13044"/>
    <w:rsid w:val="00D13130"/>
    <w:rsid w:val="00D134D3"/>
    <w:rsid w:val="00D13B73"/>
    <w:rsid w:val="00D14805"/>
    <w:rsid w:val="00D149C5"/>
    <w:rsid w:val="00D14CC3"/>
    <w:rsid w:val="00D150F6"/>
    <w:rsid w:val="00D15862"/>
    <w:rsid w:val="00D1593F"/>
    <w:rsid w:val="00D159F6"/>
    <w:rsid w:val="00D162B1"/>
    <w:rsid w:val="00D16B38"/>
    <w:rsid w:val="00D16CFB"/>
    <w:rsid w:val="00D2049A"/>
    <w:rsid w:val="00D20EC5"/>
    <w:rsid w:val="00D21890"/>
    <w:rsid w:val="00D21FE9"/>
    <w:rsid w:val="00D229FF"/>
    <w:rsid w:val="00D22EA9"/>
    <w:rsid w:val="00D234E4"/>
    <w:rsid w:val="00D23F73"/>
    <w:rsid w:val="00D2422D"/>
    <w:rsid w:val="00D24711"/>
    <w:rsid w:val="00D248B6"/>
    <w:rsid w:val="00D2505B"/>
    <w:rsid w:val="00D2598B"/>
    <w:rsid w:val="00D25BBF"/>
    <w:rsid w:val="00D27445"/>
    <w:rsid w:val="00D2776C"/>
    <w:rsid w:val="00D2793F"/>
    <w:rsid w:val="00D27A15"/>
    <w:rsid w:val="00D307A6"/>
    <w:rsid w:val="00D308F3"/>
    <w:rsid w:val="00D3093A"/>
    <w:rsid w:val="00D30ECF"/>
    <w:rsid w:val="00D316D3"/>
    <w:rsid w:val="00D317AC"/>
    <w:rsid w:val="00D318B9"/>
    <w:rsid w:val="00D3193A"/>
    <w:rsid w:val="00D31B5E"/>
    <w:rsid w:val="00D31C48"/>
    <w:rsid w:val="00D31D5B"/>
    <w:rsid w:val="00D32159"/>
    <w:rsid w:val="00D32304"/>
    <w:rsid w:val="00D3362E"/>
    <w:rsid w:val="00D33E7A"/>
    <w:rsid w:val="00D346F5"/>
    <w:rsid w:val="00D3493D"/>
    <w:rsid w:val="00D34BE8"/>
    <w:rsid w:val="00D34DB2"/>
    <w:rsid w:val="00D34FBF"/>
    <w:rsid w:val="00D35109"/>
    <w:rsid w:val="00D35459"/>
    <w:rsid w:val="00D35C7B"/>
    <w:rsid w:val="00D36867"/>
    <w:rsid w:val="00D36EBC"/>
    <w:rsid w:val="00D3713C"/>
    <w:rsid w:val="00D40BE0"/>
    <w:rsid w:val="00D41532"/>
    <w:rsid w:val="00D4180C"/>
    <w:rsid w:val="00D41BEE"/>
    <w:rsid w:val="00D42AB2"/>
    <w:rsid w:val="00D42C2C"/>
    <w:rsid w:val="00D42F96"/>
    <w:rsid w:val="00D433E5"/>
    <w:rsid w:val="00D43811"/>
    <w:rsid w:val="00D43B06"/>
    <w:rsid w:val="00D43F25"/>
    <w:rsid w:val="00D446AC"/>
    <w:rsid w:val="00D45AFF"/>
    <w:rsid w:val="00D45BEF"/>
    <w:rsid w:val="00D463AC"/>
    <w:rsid w:val="00D475AB"/>
    <w:rsid w:val="00D4777E"/>
    <w:rsid w:val="00D47F9D"/>
    <w:rsid w:val="00D50556"/>
    <w:rsid w:val="00D506C0"/>
    <w:rsid w:val="00D51B6B"/>
    <w:rsid w:val="00D51D04"/>
    <w:rsid w:val="00D520DC"/>
    <w:rsid w:val="00D52C91"/>
    <w:rsid w:val="00D535EF"/>
    <w:rsid w:val="00D538D5"/>
    <w:rsid w:val="00D543CA"/>
    <w:rsid w:val="00D544FF"/>
    <w:rsid w:val="00D54A04"/>
    <w:rsid w:val="00D54A1C"/>
    <w:rsid w:val="00D55B1C"/>
    <w:rsid w:val="00D56782"/>
    <w:rsid w:val="00D57064"/>
    <w:rsid w:val="00D570A4"/>
    <w:rsid w:val="00D57A96"/>
    <w:rsid w:val="00D57BC1"/>
    <w:rsid w:val="00D60677"/>
    <w:rsid w:val="00D60975"/>
    <w:rsid w:val="00D60E7B"/>
    <w:rsid w:val="00D618FE"/>
    <w:rsid w:val="00D61D84"/>
    <w:rsid w:val="00D622AD"/>
    <w:rsid w:val="00D624D1"/>
    <w:rsid w:val="00D62533"/>
    <w:rsid w:val="00D626A3"/>
    <w:rsid w:val="00D62793"/>
    <w:rsid w:val="00D62B66"/>
    <w:rsid w:val="00D64AF7"/>
    <w:rsid w:val="00D6514A"/>
    <w:rsid w:val="00D651C5"/>
    <w:rsid w:val="00D657DF"/>
    <w:rsid w:val="00D66E35"/>
    <w:rsid w:val="00D67C69"/>
    <w:rsid w:val="00D707C7"/>
    <w:rsid w:val="00D721EE"/>
    <w:rsid w:val="00D72BBB"/>
    <w:rsid w:val="00D736D9"/>
    <w:rsid w:val="00D74396"/>
    <w:rsid w:val="00D745E4"/>
    <w:rsid w:val="00D747B8"/>
    <w:rsid w:val="00D748B5"/>
    <w:rsid w:val="00D74B5D"/>
    <w:rsid w:val="00D755D4"/>
    <w:rsid w:val="00D757DF"/>
    <w:rsid w:val="00D762B9"/>
    <w:rsid w:val="00D77363"/>
    <w:rsid w:val="00D80128"/>
    <w:rsid w:val="00D813D9"/>
    <w:rsid w:val="00D81575"/>
    <w:rsid w:val="00D81BE6"/>
    <w:rsid w:val="00D84401"/>
    <w:rsid w:val="00D8443B"/>
    <w:rsid w:val="00D84A3E"/>
    <w:rsid w:val="00D84E64"/>
    <w:rsid w:val="00D85074"/>
    <w:rsid w:val="00D85A38"/>
    <w:rsid w:val="00D8643B"/>
    <w:rsid w:val="00D86DE6"/>
    <w:rsid w:val="00D877DF"/>
    <w:rsid w:val="00D87877"/>
    <w:rsid w:val="00D87FC7"/>
    <w:rsid w:val="00D90A96"/>
    <w:rsid w:val="00D90D29"/>
    <w:rsid w:val="00D9111B"/>
    <w:rsid w:val="00D922E5"/>
    <w:rsid w:val="00D923F0"/>
    <w:rsid w:val="00D930CE"/>
    <w:rsid w:val="00D93E92"/>
    <w:rsid w:val="00D9436F"/>
    <w:rsid w:val="00D95585"/>
    <w:rsid w:val="00D9561B"/>
    <w:rsid w:val="00D95A58"/>
    <w:rsid w:val="00D96092"/>
    <w:rsid w:val="00D96221"/>
    <w:rsid w:val="00D96A25"/>
    <w:rsid w:val="00D96AB1"/>
    <w:rsid w:val="00D97804"/>
    <w:rsid w:val="00DA05AA"/>
    <w:rsid w:val="00DA089A"/>
    <w:rsid w:val="00DA08CE"/>
    <w:rsid w:val="00DA1B74"/>
    <w:rsid w:val="00DA1F30"/>
    <w:rsid w:val="00DA2C8A"/>
    <w:rsid w:val="00DA36DB"/>
    <w:rsid w:val="00DA40AB"/>
    <w:rsid w:val="00DA40BC"/>
    <w:rsid w:val="00DA43F0"/>
    <w:rsid w:val="00DA4866"/>
    <w:rsid w:val="00DA5A78"/>
    <w:rsid w:val="00DA5C8C"/>
    <w:rsid w:val="00DA6381"/>
    <w:rsid w:val="00DA6F8F"/>
    <w:rsid w:val="00DA7317"/>
    <w:rsid w:val="00DA7E93"/>
    <w:rsid w:val="00DA7F7F"/>
    <w:rsid w:val="00DB0395"/>
    <w:rsid w:val="00DB085D"/>
    <w:rsid w:val="00DB115F"/>
    <w:rsid w:val="00DB178A"/>
    <w:rsid w:val="00DB1C89"/>
    <w:rsid w:val="00DB2C34"/>
    <w:rsid w:val="00DB30DA"/>
    <w:rsid w:val="00DB3F9A"/>
    <w:rsid w:val="00DB3FFE"/>
    <w:rsid w:val="00DB4AB6"/>
    <w:rsid w:val="00DB5A50"/>
    <w:rsid w:val="00DB698F"/>
    <w:rsid w:val="00DB6CD8"/>
    <w:rsid w:val="00DB72AF"/>
    <w:rsid w:val="00DB75F4"/>
    <w:rsid w:val="00DB7628"/>
    <w:rsid w:val="00DB7E4B"/>
    <w:rsid w:val="00DC053A"/>
    <w:rsid w:val="00DC06B7"/>
    <w:rsid w:val="00DC0867"/>
    <w:rsid w:val="00DC0E6F"/>
    <w:rsid w:val="00DC0F77"/>
    <w:rsid w:val="00DC108F"/>
    <w:rsid w:val="00DC172F"/>
    <w:rsid w:val="00DC2C1A"/>
    <w:rsid w:val="00DC2E73"/>
    <w:rsid w:val="00DC3BC3"/>
    <w:rsid w:val="00DC3BF5"/>
    <w:rsid w:val="00DC55A9"/>
    <w:rsid w:val="00DC6433"/>
    <w:rsid w:val="00DC69C6"/>
    <w:rsid w:val="00DC6B61"/>
    <w:rsid w:val="00DC7808"/>
    <w:rsid w:val="00DC785A"/>
    <w:rsid w:val="00DC7C3E"/>
    <w:rsid w:val="00DD032A"/>
    <w:rsid w:val="00DD2800"/>
    <w:rsid w:val="00DD2BC2"/>
    <w:rsid w:val="00DD2CB7"/>
    <w:rsid w:val="00DD3D4A"/>
    <w:rsid w:val="00DD3D6C"/>
    <w:rsid w:val="00DD40AC"/>
    <w:rsid w:val="00DD4AFC"/>
    <w:rsid w:val="00DD5ED0"/>
    <w:rsid w:val="00DD60C4"/>
    <w:rsid w:val="00DD6D59"/>
    <w:rsid w:val="00DD75DA"/>
    <w:rsid w:val="00DE0B7D"/>
    <w:rsid w:val="00DE1701"/>
    <w:rsid w:val="00DE1D47"/>
    <w:rsid w:val="00DE2BDC"/>
    <w:rsid w:val="00DE2C2E"/>
    <w:rsid w:val="00DE316D"/>
    <w:rsid w:val="00DE32C6"/>
    <w:rsid w:val="00DE35C0"/>
    <w:rsid w:val="00DE414E"/>
    <w:rsid w:val="00DE4529"/>
    <w:rsid w:val="00DE48DA"/>
    <w:rsid w:val="00DE4A65"/>
    <w:rsid w:val="00DE55DE"/>
    <w:rsid w:val="00DE5AAD"/>
    <w:rsid w:val="00DE5F24"/>
    <w:rsid w:val="00DE6BE1"/>
    <w:rsid w:val="00DE6DA0"/>
    <w:rsid w:val="00DE7527"/>
    <w:rsid w:val="00DE7646"/>
    <w:rsid w:val="00DF00F7"/>
    <w:rsid w:val="00DF0203"/>
    <w:rsid w:val="00DF02BD"/>
    <w:rsid w:val="00DF1139"/>
    <w:rsid w:val="00DF181A"/>
    <w:rsid w:val="00DF197E"/>
    <w:rsid w:val="00DF27A9"/>
    <w:rsid w:val="00DF2B95"/>
    <w:rsid w:val="00DF3782"/>
    <w:rsid w:val="00DF3A2A"/>
    <w:rsid w:val="00DF4575"/>
    <w:rsid w:val="00DF4E48"/>
    <w:rsid w:val="00DF4ECF"/>
    <w:rsid w:val="00DF4F3D"/>
    <w:rsid w:val="00DF53CE"/>
    <w:rsid w:val="00DF5428"/>
    <w:rsid w:val="00DF6102"/>
    <w:rsid w:val="00DF697F"/>
    <w:rsid w:val="00DF6B41"/>
    <w:rsid w:val="00DF6C70"/>
    <w:rsid w:val="00DF6DC9"/>
    <w:rsid w:val="00DF7928"/>
    <w:rsid w:val="00DF7D26"/>
    <w:rsid w:val="00E00BBD"/>
    <w:rsid w:val="00E00C65"/>
    <w:rsid w:val="00E01139"/>
    <w:rsid w:val="00E01DC8"/>
    <w:rsid w:val="00E02851"/>
    <w:rsid w:val="00E02B02"/>
    <w:rsid w:val="00E02F30"/>
    <w:rsid w:val="00E0333A"/>
    <w:rsid w:val="00E03651"/>
    <w:rsid w:val="00E03821"/>
    <w:rsid w:val="00E03EA5"/>
    <w:rsid w:val="00E04196"/>
    <w:rsid w:val="00E04FC8"/>
    <w:rsid w:val="00E055F3"/>
    <w:rsid w:val="00E06191"/>
    <w:rsid w:val="00E06281"/>
    <w:rsid w:val="00E0650F"/>
    <w:rsid w:val="00E10261"/>
    <w:rsid w:val="00E108D7"/>
    <w:rsid w:val="00E10D7B"/>
    <w:rsid w:val="00E11F8D"/>
    <w:rsid w:val="00E13767"/>
    <w:rsid w:val="00E13D58"/>
    <w:rsid w:val="00E14E84"/>
    <w:rsid w:val="00E150BB"/>
    <w:rsid w:val="00E15165"/>
    <w:rsid w:val="00E153BF"/>
    <w:rsid w:val="00E15690"/>
    <w:rsid w:val="00E15C03"/>
    <w:rsid w:val="00E15FE6"/>
    <w:rsid w:val="00E160C7"/>
    <w:rsid w:val="00E16B16"/>
    <w:rsid w:val="00E1798F"/>
    <w:rsid w:val="00E20406"/>
    <w:rsid w:val="00E2084E"/>
    <w:rsid w:val="00E20DA2"/>
    <w:rsid w:val="00E20FB5"/>
    <w:rsid w:val="00E212FD"/>
    <w:rsid w:val="00E21A70"/>
    <w:rsid w:val="00E22E9A"/>
    <w:rsid w:val="00E23556"/>
    <w:rsid w:val="00E235C0"/>
    <w:rsid w:val="00E23655"/>
    <w:rsid w:val="00E2474C"/>
    <w:rsid w:val="00E2534E"/>
    <w:rsid w:val="00E256EA"/>
    <w:rsid w:val="00E25A94"/>
    <w:rsid w:val="00E25F52"/>
    <w:rsid w:val="00E267A2"/>
    <w:rsid w:val="00E27CB7"/>
    <w:rsid w:val="00E27FDD"/>
    <w:rsid w:val="00E30084"/>
    <w:rsid w:val="00E30221"/>
    <w:rsid w:val="00E30367"/>
    <w:rsid w:val="00E30D2B"/>
    <w:rsid w:val="00E30D43"/>
    <w:rsid w:val="00E3136F"/>
    <w:rsid w:val="00E3258E"/>
    <w:rsid w:val="00E329F2"/>
    <w:rsid w:val="00E32AA3"/>
    <w:rsid w:val="00E32BD5"/>
    <w:rsid w:val="00E32CEA"/>
    <w:rsid w:val="00E32DC3"/>
    <w:rsid w:val="00E33304"/>
    <w:rsid w:val="00E336E6"/>
    <w:rsid w:val="00E33B5D"/>
    <w:rsid w:val="00E342C7"/>
    <w:rsid w:val="00E34639"/>
    <w:rsid w:val="00E3554F"/>
    <w:rsid w:val="00E359DE"/>
    <w:rsid w:val="00E36799"/>
    <w:rsid w:val="00E37604"/>
    <w:rsid w:val="00E378C3"/>
    <w:rsid w:val="00E379A2"/>
    <w:rsid w:val="00E413F3"/>
    <w:rsid w:val="00E4180F"/>
    <w:rsid w:val="00E4244F"/>
    <w:rsid w:val="00E425EC"/>
    <w:rsid w:val="00E42C7C"/>
    <w:rsid w:val="00E444BF"/>
    <w:rsid w:val="00E44638"/>
    <w:rsid w:val="00E4569D"/>
    <w:rsid w:val="00E4574D"/>
    <w:rsid w:val="00E45E48"/>
    <w:rsid w:val="00E468A3"/>
    <w:rsid w:val="00E47072"/>
    <w:rsid w:val="00E477A7"/>
    <w:rsid w:val="00E479A7"/>
    <w:rsid w:val="00E47D00"/>
    <w:rsid w:val="00E47E61"/>
    <w:rsid w:val="00E50561"/>
    <w:rsid w:val="00E5117E"/>
    <w:rsid w:val="00E51816"/>
    <w:rsid w:val="00E51A20"/>
    <w:rsid w:val="00E525A1"/>
    <w:rsid w:val="00E527B5"/>
    <w:rsid w:val="00E52B89"/>
    <w:rsid w:val="00E5387A"/>
    <w:rsid w:val="00E53891"/>
    <w:rsid w:val="00E542F7"/>
    <w:rsid w:val="00E54674"/>
    <w:rsid w:val="00E55218"/>
    <w:rsid w:val="00E552C5"/>
    <w:rsid w:val="00E553A7"/>
    <w:rsid w:val="00E553C7"/>
    <w:rsid w:val="00E56051"/>
    <w:rsid w:val="00E562FB"/>
    <w:rsid w:val="00E56639"/>
    <w:rsid w:val="00E566DC"/>
    <w:rsid w:val="00E5727E"/>
    <w:rsid w:val="00E576FC"/>
    <w:rsid w:val="00E603F0"/>
    <w:rsid w:val="00E60524"/>
    <w:rsid w:val="00E609DF"/>
    <w:rsid w:val="00E60DED"/>
    <w:rsid w:val="00E61332"/>
    <w:rsid w:val="00E613E4"/>
    <w:rsid w:val="00E616DA"/>
    <w:rsid w:val="00E61D92"/>
    <w:rsid w:val="00E620D2"/>
    <w:rsid w:val="00E627C0"/>
    <w:rsid w:val="00E62CC6"/>
    <w:rsid w:val="00E633DC"/>
    <w:rsid w:val="00E635A6"/>
    <w:rsid w:val="00E63898"/>
    <w:rsid w:val="00E638D3"/>
    <w:rsid w:val="00E63A6B"/>
    <w:rsid w:val="00E63EA9"/>
    <w:rsid w:val="00E63F51"/>
    <w:rsid w:val="00E6475C"/>
    <w:rsid w:val="00E64AA3"/>
    <w:rsid w:val="00E6643E"/>
    <w:rsid w:val="00E66FB7"/>
    <w:rsid w:val="00E67191"/>
    <w:rsid w:val="00E71211"/>
    <w:rsid w:val="00E72075"/>
    <w:rsid w:val="00E72256"/>
    <w:rsid w:val="00E72376"/>
    <w:rsid w:val="00E72A3C"/>
    <w:rsid w:val="00E72C2D"/>
    <w:rsid w:val="00E738DE"/>
    <w:rsid w:val="00E73AA4"/>
    <w:rsid w:val="00E74E5B"/>
    <w:rsid w:val="00E75006"/>
    <w:rsid w:val="00E75B24"/>
    <w:rsid w:val="00E75BE8"/>
    <w:rsid w:val="00E7619F"/>
    <w:rsid w:val="00E803F9"/>
    <w:rsid w:val="00E808D7"/>
    <w:rsid w:val="00E81037"/>
    <w:rsid w:val="00E81AE9"/>
    <w:rsid w:val="00E81F66"/>
    <w:rsid w:val="00E8218B"/>
    <w:rsid w:val="00E8241F"/>
    <w:rsid w:val="00E8307A"/>
    <w:rsid w:val="00E84275"/>
    <w:rsid w:val="00E842FB"/>
    <w:rsid w:val="00E84363"/>
    <w:rsid w:val="00E8443E"/>
    <w:rsid w:val="00E847EE"/>
    <w:rsid w:val="00E8502B"/>
    <w:rsid w:val="00E854FD"/>
    <w:rsid w:val="00E858A6"/>
    <w:rsid w:val="00E85BF2"/>
    <w:rsid w:val="00E86320"/>
    <w:rsid w:val="00E86746"/>
    <w:rsid w:val="00E87F07"/>
    <w:rsid w:val="00E9038D"/>
    <w:rsid w:val="00E91611"/>
    <w:rsid w:val="00E91855"/>
    <w:rsid w:val="00E91A96"/>
    <w:rsid w:val="00E91CC5"/>
    <w:rsid w:val="00E934B3"/>
    <w:rsid w:val="00E93AB3"/>
    <w:rsid w:val="00E946E1"/>
    <w:rsid w:val="00E95007"/>
    <w:rsid w:val="00E95173"/>
    <w:rsid w:val="00E951D5"/>
    <w:rsid w:val="00E95D88"/>
    <w:rsid w:val="00E95D99"/>
    <w:rsid w:val="00E961B5"/>
    <w:rsid w:val="00E97446"/>
    <w:rsid w:val="00EA00E3"/>
    <w:rsid w:val="00EA197A"/>
    <w:rsid w:val="00EA1EE6"/>
    <w:rsid w:val="00EA207C"/>
    <w:rsid w:val="00EA30C9"/>
    <w:rsid w:val="00EA3854"/>
    <w:rsid w:val="00EA4BEB"/>
    <w:rsid w:val="00EA52DB"/>
    <w:rsid w:val="00EA58D7"/>
    <w:rsid w:val="00EA5A32"/>
    <w:rsid w:val="00EA5CB3"/>
    <w:rsid w:val="00EA60AF"/>
    <w:rsid w:val="00EA72AB"/>
    <w:rsid w:val="00EA75C6"/>
    <w:rsid w:val="00EB078C"/>
    <w:rsid w:val="00EB0C83"/>
    <w:rsid w:val="00EB0CF9"/>
    <w:rsid w:val="00EB1993"/>
    <w:rsid w:val="00EB1CA2"/>
    <w:rsid w:val="00EB1EF3"/>
    <w:rsid w:val="00EB2000"/>
    <w:rsid w:val="00EB2493"/>
    <w:rsid w:val="00EB28C6"/>
    <w:rsid w:val="00EB3025"/>
    <w:rsid w:val="00EB350D"/>
    <w:rsid w:val="00EB3CED"/>
    <w:rsid w:val="00EB3DA5"/>
    <w:rsid w:val="00EB410B"/>
    <w:rsid w:val="00EB4D12"/>
    <w:rsid w:val="00EB52B6"/>
    <w:rsid w:val="00EB6B1B"/>
    <w:rsid w:val="00EB6CDD"/>
    <w:rsid w:val="00EB72F7"/>
    <w:rsid w:val="00EC0816"/>
    <w:rsid w:val="00EC11DF"/>
    <w:rsid w:val="00EC155B"/>
    <w:rsid w:val="00EC1C1D"/>
    <w:rsid w:val="00EC1E0B"/>
    <w:rsid w:val="00EC2A1A"/>
    <w:rsid w:val="00EC2A76"/>
    <w:rsid w:val="00EC2BBB"/>
    <w:rsid w:val="00EC2E24"/>
    <w:rsid w:val="00EC3EC2"/>
    <w:rsid w:val="00EC4ECF"/>
    <w:rsid w:val="00EC4FEB"/>
    <w:rsid w:val="00EC503F"/>
    <w:rsid w:val="00EC52BE"/>
    <w:rsid w:val="00EC6593"/>
    <w:rsid w:val="00EC6603"/>
    <w:rsid w:val="00ED04C6"/>
    <w:rsid w:val="00ED1ADB"/>
    <w:rsid w:val="00ED25F0"/>
    <w:rsid w:val="00ED2FC1"/>
    <w:rsid w:val="00ED31B5"/>
    <w:rsid w:val="00ED32E8"/>
    <w:rsid w:val="00ED3711"/>
    <w:rsid w:val="00ED380F"/>
    <w:rsid w:val="00ED388A"/>
    <w:rsid w:val="00ED3B99"/>
    <w:rsid w:val="00ED4765"/>
    <w:rsid w:val="00ED5085"/>
    <w:rsid w:val="00ED5590"/>
    <w:rsid w:val="00ED607A"/>
    <w:rsid w:val="00ED63D3"/>
    <w:rsid w:val="00ED69E3"/>
    <w:rsid w:val="00ED6AD5"/>
    <w:rsid w:val="00ED7687"/>
    <w:rsid w:val="00ED7B05"/>
    <w:rsid w:val="00EE0397"/>
    <w:rsid w:val="00EE051E"/>
    <w:rsid w:val="00EE0C44"/>
    <w:rsid w:val="00EE1086"/>
    <w:rsid w:val="00EE117B"/>
    <w:rsid w:val="00EE14C5"/>
    <w:rsid w:val="00EE17CE"/>
    <w:rsid w:val="00EE1C45"/>
    <w:rsid w:val="00EE2324"/>
    <w:rsid w:val="00EE235E"/>
    <w:rsid w:val="00EE3429"/>
    <w:rsid w:val="00EE3922"/>
    <w:rsid w:val="00EE5291"/>
    <w:rsid w:val="00EE5B66"/>
    <w:rsid w:val="00EE5B72"/>
    <w:rsid w:val="00EE63CB"/>
    <w:rsid w:val="00EE6819"/>
    <w:rsid w:val="00EE6F10"/>
    <w:rsid w:val="00EE795C"/>
    <w:rsid w:val="00EE7DF4"/>
    <w:rsid w:val="00EF03B2"/>
    <w:rsid w:val="00EF082F"/>
    <w:rsid w:val="00EF2277"/>
    <w:rsid w:val="00EF3579"/>
    <w:rsid w:val="00EF3C24"/>
    <w:rsid w:val="00EF4D41"/>
    <w:rsid w:val="00EF5387"/>
    <w:rsid w:val="00EF5BD6"/>
    <w:rsid w:val="00EF6B58"/>
    <w:rsid w:val="00EF6CA8"/>
    <w:rsid w:val="00EF6D59"/>
    <w:rsid w:val="00EF71A8"/>
    <w:rsid w:val="00EF7747"/>
    <w:rsid w:val="00EF7DFE"/>
    <w:rsid w:val="00F000E9"/>
    <w:rsid w:val="00F01341"/>
    <w:rsid w:val="00F016F7"/>
    <w:rsid w:val="00F01E0A"/>
    <w:rsid w:val="00F0201C"/>
    <w:rsid w:val="00F02120"/>
    <w:rsid w:val="00F02257"/>
    <w:rsid w:val="00F023B8"/>
    <w:rsid w:val="00F03426"/>
    <w:rsid w:val="00F03B7F"/>
    <w:rsid w:val="00F03FF5"/>
    <w:rsid w:val="00F04193"/>
    <w:rsid w:val="00F0459A"/>
    <w:rsid w:val="00F058F9"/>
    <w:rsid w:val="00F05CCF"/>
    <w:rsid w:val="00F066E2"/>
    <w:rsid w:val="00F067F2"/>
    <w:rsid w:val="00F0745C"/>
    <w:rsid w:val="00F07A50"/>
    <w:rsid w:val="00F07E37"/>
    <w:rsid w:val="00F107CC"/>
    <w:rsid w:val="00F10ED0"/>
    <w:rsid w:val="00F11480"/>
    <w:rsid w:val="00F1215A"/>
    <w:rsid w:val="00F12CF7"/>
    <w:rsid w:val="00F13886"/>
    <w:rsid w:val="00F139B5"/>
    <w:rsid w:val="00F13E61"/>
    <w:rsid w:val="00F142FA"/>
    <w:rsid w:val="00F14F0F"/>
    <w:rsid w:val="00F1574B"/>
    <w:rsid w:val="00F1598C"/>
    <w:rsid w:val="00F15C25"/>
    <w:rsid w:val="00F16E03"/>
    <w:rsid w:val="00F17010"/>
    <w:rsid w:val="00F17A58"/>
    <w:rsid w:val="00F17D51"/>
    <w:rsid w:val="00F200FB"/>
    <w:rsid w:val="00F2011B"/>
    <w:rsid w:val="00F207F0"/>
    <w:rsid w:val="00F20B39"/>
    <w:rsid w:val="00F20EE2"/>
    <w:rsid w:val="00F21172"/>
    <w:rsid w:val="00F216E4"/>
    <w:rsid w:val="00F21833"/>
    <w:rsid w:val="00F220E8"/>
    <w:rsid w:val="00F22A3E"/>
    <w:rsid w:val="00F22BE7"/>
    <w:rsid w:val="00F22E9B"/>
    <w:rsid w:val="00F230C3"/>
    <w:rsid w:val="00F23F45"/>
    <w:rsid w:val="00F249B5"/>
    <w:rsid w:val="00F25121"/>
    <w:rsid w:val="00F25549"/>
    <w:rsid w:val="00F25865"/>
    <w:rsid w:val="00F25F57"/>
    <w:rsid w:val="00F265A9"/>
    <w:rsid w:val="00F26AF8"/>
    <w:rsid w:val="00F270A4"/>
    <w:rsid w:val="00F27457"/>
    <w:rsid w:val="00F27C5A"/>
    <w:rsid w:val="00F3073D"/>
    <w:rsid w:val="00F30BB3"/>
    <w:rsid w:val="00F310BB"/>
    <w:rsid w:val="00F3130D"/>
    <w:rsid w:val="00F313EC"/>
    <w:rsid w:val="00F313F1"/>
    <w:rsid w:val="00F31484"/>
    <w:rsid w:val="00F31D9C"/>
    <w:rsid w:val="00F326BD"/>
    <w:rsid w:val="00F32708"/>
    <w:rsid w:val="00F3334F"/>
    <w:rsid w:val="00F34F89"/>
    <w:rsid w:val="00F3552D"/>
    <w:rsid w:val="00F35877"/>
    <w:rsid w:val="00F360C8"/>
    <w:rsid w:val="00F3612E"/>
    <w:rsid w:val="00F36393"/>
    <w:rsid w:val="00F36431"/>
    <w:rsid w:val="00F36A9B"/>
    <w:rsid w:val="00F36E1D"/>
    <w:rsid w:val="00F375AE"/>
    <w:rsid w:val="00F37A9A"/>
    <w:rsid w:val="00F40386"/>
    <w:rsid w:val="00F40448"/>
    <w:rsid w:val="00F41019"/>
    <w:rsid w:val="00F42194"/>
    <w:rsid w:val="00F431D2"/>
    <w:rsid w:val="00F43B7F"/>
    <w:rsid w:val="00F43E1B"/>
    <w:rsid w:val="00F4409B"/>
    <w:rsid w:val="00F44BD7"/>
    <w:rsid w:val="00F44E6C"/>
    <w:rsid w:val="00F44F25"/>
    <w:rsid w:val="00F4563E"/>
    <w:rsid w:val="00F45E67"/>
    <w:rsid w:val="00F465DF"/>
    <w:rsid w:val="00F46B14"/>
    <w:rsid w:val="00F46FAC"/>
    <w:rsid w:val="00F47170"/>
    <w:rsid w:val="00F47AEA"/>
    <w:rsid w:val="00F47DEC"/>
    <w:rsid w:val="00F504EB"/>
    <w:rsid w:val="00F51171"/>
    <w:rsid w:val="00F52686"/>
    <w:rsid w:val="00F5341A"/>
    <w:rsid w:val="00F53FB8"/>
    <w:rsid w:val="00F549C4"/>
    <w:rsid w:val="00F54B9F"/>
    <w:rsid w:val="00F54F24"/>
    <w:rsid w:val="00F55CCE"/>
    <w:rsid w:val="00F56D63"/>
    <w:rsid w:val="00F57761"/>
    <w:rsid w:val="00F578B7"/>
    <w:rsid w:val="00F57B93"/>
    <w:rsid w:val="00F60125"/>
    <w:rsid w:val="00F60B5E"/>
    <w:rsid w:val="00F617BC"/>
    <w:rsid w:val="00F61A50"/>
    <w:rsid w:val="00F62147"/>
    <w:rsid w:val="00F623F4"/>
    <w:rsid w:val="00F628D5"/>
    <w:rsid w:val="00F63343"/>
    <w:rsid w:val="00F64AB8"/>
    <w:rsid w:val="00F6509D"/>
    <w:rsid w:val="00F65138"/>
    <w:rsid w:val="00F65406"/>
    <w:rsid w:val="00F65B51"/>
    <w:rsid w:val="00F65B64"/>
    <w:rsid w:val="00F65B8B"/>
    <w:rsid w:val="00F661AA"/>
    <w:rsid w:val="00F6629F"/>
    <w:rsid w:val="00F674D4"/>
    <w:rsid w:val="00F67C99"/>
    <w:rsid w:val="00F702B2"/>
    <w:rsid w:val="00F70B72"/>
    <w:rsid w:val="00F70BB4"/>
    <w:rsid w:val="00F70E48"/>
    <w:rsid w:val="00F714EA"/>
    <w:rsid w:val="00F721F8"/>
    <w:rsid w:val="00F72B5A"/>
    <w:rsid w:val="00F72EB3"/>
    <w:rsid w:val="00F7332C"/>
    <w:rsid w:val="00F738AE"/>
    <w:rsid w:val="00F73AF2"/>
    <w:rsid w:val="00F74769"/>
    <w:rsid w:val="00F749EA"/>
    <w:rsid w:val="00F753E4"/>
    <w:rsid w:val="00F7560B"/>
    <w:rsid w:val="00F759E5"/>
    <w:rsid w:val="00F76E62"/>
    <w:rsid w:val="00F76EA2"/>
    <w:rsid w:val="00F77466"/>
    <w:rsid w:val="00F778A0"/>
    <w:rsid w:val="00F800C7"/>
    <w:rsid w:val="00F802C7"/>
    <w:rsid w:val="00F80C5E"/>
    <w:rsid w:val="00F82613"/>
    <w:rsid w:val="00F826FB"/>
    <w:rsid w:val="00F8283D"/>
    <w:rsid w:val="00F82B6B"/>
    <w:rsid w:val="00F82E7C"/>
    <w:rsid w:val="00F83148"/>
    <w:rsid w:val="00F839D3"/>
    <w:rsid w:val="00F8406C"/>
    <w:rsid w:val="00F84890"/>
    <w:rsid w:val="00F84CA3"/>
    <w:rsid w:val="00F85188"/>
    <w:rsid w:val="00F851BB"/>
    <w:rsid w:val="00F8561E"/>
    <w:rsid w:val="00F85741"/>
    <w:rsid w:val="00F85A8D"/>
    <w:rsid w:val="00F85AC0"/>
    <w:rsid w:val="00F86863"/>
    <w:rsid w:val="00F86CC0"/>
    <w:rsid w:val="00F877A5"/>
    <w:rsid w:val="00F87C9A"/>
    <w:rsid w:val="00F87D02"/>
    <w:rsid w:val="00F87E97"/>
    <w:rsid w:val="00F87FB2"/>
    <w:rsid w:val="00F9039D"/>
    <w:rsid w:val="00F90BA8"/>
    <w:rsid w:val="00F92575"/>
    <w:rsid w:val="00F92D59"/>
    <w:rsid w:val="00F92D82"/>
    <w:rsid w:val="00F93737"/>
    <w:rsid w:val="00F939B3"/>
    <w:rsid w:val="00F9427F"/>
    <w:rsid w:val="00F95237"/>
    <w:rsid w:val="00F95D72"/>
    <w:rsid w:val="00F961D6"/>
    <w:rsid w:val="00F969CE"/>
    <w:rsid w:val="00F97F45"/>
    <w:rsid w:val="00FA00D0"/>
    <w:rsid w:val="00FA056F"/>
    <w:rsid w:val="00FA0AA9"/>
    <w:rsid w:val="00FA13B7"/>
    <w:rsid w:val="00FA18BA"/>
    <w:rsid w:val="00FA1A74"/>
    <w:rsid w:val="00FA2C03"/>
    <w:rsid w:val="00FA5491"/>
    <w:rsid w:val="00FA55F5"/>
    <w:rsid w:val="00FA6622"/>
    <w:rsid w:val="00FA72FB"/>
    <w:rsid w:val="00FA72FF"/>
    <w:rsid w:val="00FA7476"/>
    <w:rsid w:val="00FA77AD"/>
    <w:rsid w:val="00FA7A79"/>
    <w:rsid w:val="00FB0192"/>
    <w:rsid w:val="00FB1704"/>
    <w:rsid w:val="00FB17E0"/>
    <w:rsid w:val="00FB2174"/>
    <w:rsid w:val="00FB28BA"/>
    <w:rsid w:val="00FB2B34"/>
    <w:rsid w:val="00FB3038"/>
    <w:rsid w:val="00FB43AE"/>
    <w:rsid w:val="00FB4A5E"/>
    <w:rsid w:val="00FB5778"/>
    <w:rsid w:val="00FB57EB"/>
    <w:rsid w:val="00FB5A04"/>
    <w:rsid w:val="00FB5B25"/>
    <w:rsid w:val="00FB5BD1"/>
    <w:rsid w:val="00FB5C59"/>
    <w:rsid w:val="00FB69B7"/>
    <w:rsid w:val="00FB7261"/>
    <w:rsid w:val="00FB75D9"/>
    <w:rsid w:val="00FC0080"/>
    <w:rsid w:val="00FC0306"/>
    <w:rsid w:val="00FC03B7"/>
    <w:rsid w:val="00FC054F"/>
    <w:rsid w:val="00FC16F3"/>
    <w:rsid w:val="00FC21A6"/>
    <w:rsid w:val="00FC24EF"/>
    <w:rsid w:val="00FC2662"/>
    <w:rsid w:val="00FC27E6"/>
    <w:rsid w:val="00FC29C9"/>
    <w:rsid w:val="00FC2B96"/>
    <w:rsid w:val="00FC2D46"/>
    <w:rsid w:val="00FC3BAB"/>
    <w:rsid w:val="00FC4BB4"/>
    <w:rsid w:val="00FC4C79"/>
    <w:rsid w:val="00FC59D2"/>
    <w:rsid w:val="00FC5DC9"/>
    <w:rsid w:val="00FC6833"/>
    <w:rsid w:val="00FC693E"/>
    <w:rsid w:val="00FC6AAC"/>
    <w:rsid w:val="00FC6B79"/>
    <w:rsid w:val="00FC7947"/>
    <w:rsid w:val="00FD09DB"/>
    <w:rsid w:val="00FD138D"/>
    <w:rsid w:val="00FD1ABB"/>
    <w:rsid w:val="00FD2A19"/>
    <w:rsid w:val="00FD301C"/>
    <w:rsid w:val="00FD3134"/>
    <w:rsid w:val="00FD3AB5"/>
    <w:rsid w:val="00FD3E30"/>
    <w:rsid w:val="00FD455B"/>
    <w:rsid w:val="00FD45C5"/>
    <w:rsid w:val="00FD5509"/>
    <w:rsid w:val="00FD5BCA"/>
    <w:rsid w:val="00FD6696"/>
    <w:rsid w:val="00FD698E"/>
    <w:rsid w:val="00FD74A8"/>
    <w:rsid w:val="00FD771A"/>
    <w:rsid w:val="00FD7C44"/>
    <w:rsid w:val="00FE07A6"/>
    <w:rsid w:val="00FE08DB"/>
    <w:rsid w:val="00FE0F2B"/>
    <w:rsid w:val="00FE120F"/>
    <w:rsid w:val="00FE13A2"/>
    <w:rsid w:val="00FE16F1"/>
    <w:rsid w:val="00FE233E"/>
    <w:rsid w:val="00FE2DF0"/>
    <w:rsid w:val="00FE31E3"/>
    <w:rsid w:val="00FE3265"/>
    <w:rsid w:val="00FE331C"/>
    <w:rsid w:val="00FE41F9"/>
    <w:rsid w:val="00FE42BC"/>
    <w:rsid w:val="00FE4E41"/>
    <w:rsid w:val="00FE60FF"/>
    <w:rsid w:val="00FE6370"/>
    <w:rsid w:val="00FE63A9"/>
    <w:rsid w:val="00FE6A41"/>
    <w:rsid w:val="00FF0EC9"/>
    <w:rsid w:val="00FF1597"/>
    <w:rsid w:val="00FF199A"/>
    <w:rsid w:val="00FF1C5F"/>
    <w:rsid w:val="00FF2273"/>
    <w:rsid w:val="00FF2A6A"/>
    <w:rsid w:val="00FF2F7B"/>
    <w:rsid w:val="00FF3EAD"/>
    <w:rsid w:val="00FF4582"/>
    <w:rsid w:val="00FF4CE2"/>
    <w:rsid w:val="00FF5EEF"/>
    <w:rsid w:val="00FF6445"/>
    <w:rsid w:val="00FF6595"/>
    <w:rsid w:val="00FF79AA"/>
    <w:rsid w:val="00FF7AE7"/>
    <w:rsid w:val="00FF7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938BD3"/>
  <w15:chartTrackingRefBased/>
  <w15:docId w15:val="{8219EE70-C9AF-41CA-94C5-DF2CF3726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618"/>
    <w:rPr>
      <w:sz w:val="24"/>
      <w:szCs w:val="24"/>
      <w:lang w:val="bg-BG" w:eastAsia="bg-BG"/>
    </w:rPr>
  </w:style>
  <w:style w:type="paragraph" w:styleId="Heading1">
    <w:name w:val="heading 1"/>
    <w:basedOn w:val="Normal"/>
    <w:next w:val="Normal"/>
    <w:link w:val="Heading1Char"/>
    <w:qFormat/>
    <w:rsid w:val="001F5224"/>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qFormat/>
    <w:rsid w:val="00043F5D"/>
    <w:pPr>
      <w:keepNext/>
      <w:spacing w:after="80"/>
      <w:outlineLvl w:val="2"/>
    </w:pPr>
    <w:rPr>
      <w:rFonts w:ascii="Arial" w:eastAsia="Tahoma" w:hAnsi="Arial" w:cs="Arial"/>
      <w:b/>
      <w:szCs w:val="20"/>
      <w:lang w:eastAsia="en-US"/>
    </w:rPr>
  </w:style>
  <w:style w:type="paragraph" w:styleId="Heading4">
    <w:name w:val="heading 4"/>
    <w:basedOn w:val="Normal"/>
    <w:next w:val="Normal"/>
    <w:qFormat/>
    <w:rsid w:val="00A83F4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Знак Знак"/>
    <w:basedOn w:val="Normal"/>
    <w:rsid w:val="00DC55A9"/>
    <w:pPr>
      <w:tabs>
        <w:tab w:val="left" w:pos="709"/>
      </w:tabs>
    </w:pPr>
    <w:rPr>
      <w:rFonts w:ascii="Tahoma" w:hAnsi="Tahoma"/>
      <w:lang w:val="pl-PL" w:eastAsia="pl-PL"/>
    </w:rPr>
  </w:style>
  <w:style w:type="paragraph" w:styleId="Header">
    <w:name w:val="header"/>
    <w:basedOn w:val="Normal"/>
    <w:rsid w:val="00DC55A9"/>
    <w:pPr>
      <w:tabs>
        <w:tab w:val="center" w:pos="4153"/>
        <w:tab w:val="right" w:pos="8306"/>
      </w:tabs>
      <w:overflowPunct w:val="0"/>
      <w:autoSpaceDE w:val="0"/>
      <w:autoSpaceDN w:val="0"/>
      <w:adjustRightInd w:val="0"/>
      <w:textAlignment w:val="baseline"/>
    </w:pPr>
    <w:rPr>
      <w:sz w:val="20"/>
      <w:szCs w:val="20"/>
      <w:lang w:val="en-GB" w:eastAsia="en-US"/>
    </w:rPr>
  </w:style>
  <w:style w:type="table" w:styleId="TableGrid">
    <w:name w:val="Table Grid"/>
    <w:basedOn w:val="TableNormal"/>
    <w:uiPriority w:val="59"/>
    <w:rsid w:val="00DC55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FootnoteCharacters1111">
    <w:name w:val="WW-Footnote Characters1111"/>
    <w:rsid w:val="00DC55A9"/>
    <w:rPr>
      <w:vertAlign w:val="superscript"/>
    </w:rPr>
  </w:style>
  <w:style w:type="paragraph" w:styleId="FootnoteText">
    <w:name w:val="footnote text"/>
    <w:basedOn w:val="Normal"/>
    <w:semiHidden/>
    <w:rsid w:val="00DC55A9"/>
    <w:pPr>
      <w:suppressAutoHyphens/>
      <w:ind w:left="720" w:hanging="720"/>
      <w:jc w:val="both"/>
    </w:pPr>
    <w:rPr>
      <w:sz w:val="20"/>
      <w:szCs w:val="20"/>
      <w:lang w:val="en-GB" w:eastAsia="ar-SA"/>
    </w:rPr>
  </w:style>
  <w:style w:type="paragraph" w:customStyle="1" w:styleId="Text1">
    <w:name w:val="Text 1"/>
    <w:basedOn w:val="Normal"/>
    <w:rsid w:val="00DC55A9"/>
    <w:pPr>
      <w:suppressAutoHyphens/>
      <w:spacing w:before="120" w:after="120"/>
      <w:ind w:left="850"/>
      <w:jc w:val="both"/>
    </w:pPr>
    <w:rPr>
      <w:szCs w:val="20"/>
      <w:lang w:val="en-GB" w:eastAsia="ar-SA"/>
    </w:rPr>
  </w:style>
  <w:style w:type="paragraph" w:customStyle="1" w:styleId="Text2">
    <w:name w:val="Text 2"/>
    <w:basedOn w:val="Normal"/>
    <w:rsid w:val="000C3F0F"/>
    <w:pPr>
      <w:suppressAutoHyphens/>
      <w:spacing w:before="120" w:after="120"/>
      <w:ind w:left="850"/>
      <w:jc w:val="both"/>
    </w:pPr>
    <w:rPr>
      <w:szCs w:val="20"/>
      <w:lang w:val="en-GB" w:eastAsia="ar-SA"/>
    </w:rPr>
  </w:style>
  <w:style w:type="paragraph" w:styleId="BodyText2">
    <w:name w:val="Body Text 2"/>
    <w:basedOn w:val="Normal"/>
    <w:semiHidden/>
    <w:rsid w:val="00C45B69"/>
    <w:pPr>
      <w:spacing w:line="240" w:lineRule="atLeast"/>
      <w:jc w:val="both"/>
    </w:pPr>
    <w:rPr>
      <w:rFonts w:ascii="Arial" w:hAnsi="Arial"/>
      <w:snapToGrid w:val="0"/>
      <w:sz w:val="20"/>
      <w:szCs w:val="20"/>
      <w:lang w:eastAsia="en-US"/>
    </w:rPr>
  </w:style>
  <w:style w:type="paragraph" w:styleId="BodyText">
    <w:name w:val="Body Text"/>
    <w:basedOn w:val="Normal"/>
    <w:link w:val="BodyTextChar"/>
    <w:rsid w:val="00C44AF1"/>
    <w:pPr>
      <w:spacing w:after="120"/>
    </w:p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9E31DF"/>
    <w:pPr>
      <w:tabs>
        <w:tab w:val="left" w:pos="709"/>
      </w:tabs>
    </w:pPr>
    <w:rPr>
      <w:rFonts w:ascii="Tahoma" w:hAnsi="Tahoma" w:cs="Tahoma"/>
      <w:lang w:val="pl-PL" w:eastAsia="pl-PL"/>
    </w:rPr>
  </w:style>
  <w:style w:type="paragraph" w:styleId="BalloonText">
    <w:name w:val="Balloon Text"/>
    <w:basedOn w:val="Normal"/>
    <w:semiHidden/>
    <w:rsid w:val="000B51F0"/>
    <w:rPr>
      <w:rFonts w:ascii="Tahoma" w:hAnsi="Tahoma" w:cs="Tahoma"/>
      <w:sz w:val="16"/>
      <w:szCs w:val="16"/>
    </w:rPr>
  </w:style>
  <w:style w:type="paragraph" w:styleId="Footer">
    <w:name w:val="footer"/>
    <w:basedOn w:val="Normal"/>
    <w:link w:val="FooterChar"/>
    <w:uiPriority w:val="99"/>
    <w:rsid w:val="00D64AF7"/>
    <w:pPr>
      <w:tabs>
        <w:tab w:val="center" w:pos="4703"/>
        <w:tab w:val="right" w:pos="9406"/>
      </w:tabs>
    </w:pPr>
  </w:style>
  <w:style w:type="character" w:styleId="PageNumber">
    <w:name w:val="page number"/>
    <w:basedOn w:val="DefaultParagraphFont"/>
    <w:rsid w:val="00D64AF7"/>
  </w:style>
  <w:style w:type="paragraph" w:customStyle="1" w:styleId="1">
    <w:name w:val="Знак Знак1"/>
    <w:basedOn w:val="Normal"/>
    <w:rsid w:val="00342487"/>
    <w:pPr>
      <w:tabs>
        <w:tab w:val="left" w:pos="709"/>
      </w:tabs>
    </w:pPr>
    <w:rPr>
      <w:rFonts w:ascii="Tahoma" w:hAnsi="Tahoma"/>
      <w:lang w:val="pl-PL" w:eastAsia="pl-PL"/>
    </w:rPr>
  </w:style>
  <w:style w:type="character" w:customStyle="1" w:styleId="Heading1Char">
    <w:name w:val="Heading 1 Char"/>
    <w:link w:val="Heading1"/>
    <w:rsid w:val="001F5224"/>
    <w:rPr>
      <w:rFonts w:ascii="Cambria" w:eastAsia="Times New Roman" w:hAnsi="Cambria" w:cs="Times New Roman"/>
      <w:b/>
      <w:bCs/>
      <w:kern w:val="32"/>
      <w:sz w:val="32"/>
      <w:szCs w:val="32"/>
    </w:rPr>
  </w:style>
  <w:style w:type="character" w:customStyle="1" w:styleId="BodyTextChar">
    <w:name w:val="Body Text Char"/>
    <w:link w:val="BodyText"/>
    <w:rsid w:val="004C3FE7"/>
    <w:rPr>
      <w:sz w:val="24"/>
      <w:szCs w:val="24"/>
    </w:rPr>
  </w:style>
  <w:style w:type="paragraph" w:styleId="NormalWeb">
    <w:name w:val="Normal (Web)"/>
    <w:basedOn w:val="Normal"/>
    <w:uiPriority w:val="99"/>
    <w:unhideWhenUsed/>
    <w:rsid w:val="00F216E4"/>
    <w:pPr>
      <w:spacing w:before="100" w:beforeAutospacing="1" w:after="100" w:afterAutospacing="1"/>
    </w:pPr>
    <w:rPr>
      <w:lang w:val="en-US" w:eastAsia="en-US"/>
    </w:rPr>
  </w:style>
  <w:style w:type="character" w:customStyle="1" w:styleId="hps">
    <w:name w:val="hps"/>
    <w:rsid w:val="00E468A3"/>
  </w:style>
  <w:style w:type="paragraph" w:styleId="ListParagraph">
    <w:name w:val="List Paragraph"/>
    <w:basedOn w:val="Normal"/>
    <w:uiPriority w:val="34"/>
    <w:qFormat/>
    <w:rsid w:val="00633A05"/>
    <w:pPr>
      <w:ind w:left="708"/>
    </w:pPr>
  </w:style>
  <w:style w:type="character" w:customStyle="1" w:styleId="FooterChar">
    <w:name w:val="Footer Char"/>
    <w:link w:val="Footer"/>
    <w:uiPriority w:val="99"/>
    <w:rsid w:val="008968BC"/>
    <w:rPr>
      <w:sz w:val="24"/>
      <w:szCs w:val="24"/>
    </w:rPr>
  </w:style>
  <w:style w:type="character" w:customStyle="1" w:styleId="tlid-translation">
    <w:name w:val="tlid-translation"/>
    <w:rsid w:val="005B178F"/>
  </w:style>
  <w:style w:type="character" w:styleId="Hyperlink">
    <w:name w:val="Hyperlink"/>
    <w:rsid w:val="001223E1"/>
    <w:rPr>
      <w:color w:val="0563C1"/>
      <w:u w:val="single"/>
    </w:rPr>
  </w:style>
  <w:style w:type="paragraph" w:customStyle="1" w:styleId="Normal1">
    <w:name w:val="Normal1"/>
    <w:basedOn w:val="Normal"/>
    <w:rsid w:val="00E02B02"/>
    <w:pPr>
      <w:spacing w:before="100" w:beforeAutospacing="1" w:after="100" w:afterAutospacing="1"/>
    </w:pPr>
  </w:style>
  <w:style w:type="character" w:customStyle="1" w:styleId="super">
    <w:name w:val="super"/>
    <w:rsid w:val="00E02B02"/>
  </w:style>
  <w:style w:type="character" w:styleId="CommentReference">
    <w:name w:val="annotation reference"/>
    <w:rsid w:val="0082497D"/>
    <w:rPr>
      <w:sz w:val="16"/>
      <w:szCs w:val="16"/>
    </w:rPr>
  </w:style>
  <w:style w:type="paragraph" w:styleId="CommentText">
    <w:name w:val="annotation text"/>
    <w:basedOn w:val="Normal"/>
    <w:link w:val="CommentTextChar"/>
    <w:rsid w:val="0082497D"/>
    <w:rPr>
      <w:sz w:val="20"/>
      <w:szCs w:val="20"/>
    </w:rPr>
  </w:style>
  <w:style w:type="character" w:customStyle="1" w:styleId="CommentTextChar">
    <w:name w:val="Comment Text Char"/>
    <w:link w:val="CommentText"/>
    <w:rsid w:val="0082497D"/>
    <w:rPr>
      <w:lang w:val="bg-BG" w:eastAsia="bg-BG"/>
    </w:rPr>
  </w:style>
  <w:style w:type="paragraph" w:styleId="CommentSubject">
    <w:name w:val="annotation subject"/>
    <w:basedOn w:val="CommentText"/>
    <w:next w:val="CommentText"/>
    <w:link w:val="CommentSubjectChar"/>
    <w:rsid w:val="0082497D"/>
    <w:rPr>
      <w:b/>
      <w:bCs/>
    </w:rPr>
  </w:style>
  <w:style w:type="character" w:customStyle="1" w:styleId="CommentSubjectChar">
    <w:name w:val="Comment Subject Char"/>
    <w:link w:val="CommentSubject"/>
    <w:rsid w:val="0082497D"/>
    <w:rPr>
      <w:b/>
      <w:bCs/>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801976">
      <w:bodyDiv w:val="1"/>
      <w:marLeft w:val="0"/>
      <w:marRight w:val="0"/>
      <w:marTop w:val="0"/>
      <w:marBottom w:val="0"/>
      <w:divBdr>
        <w:top w:val="none" w:sz="0" w:space="0" w:color="auto"/>
        <w:left w:val="none" w:sz="0" w:space="0" w:color="auto"/>
        <w:bottom w:val="none" w:sz="0" w:space="0" w:color="auto"/>
        <w:right w:val="none" w:sz="0" w:space="0" w:color="auto"/>
      </w:divBdr>
      <w:divsChild>
        <w:div w:id="1013655068">
          <w:marLeft w:val="0"/>
          <w:marRight w:val="0"/>
          <w:marTop w:val="0"/>
          <w:marBottom w:val="0"/>
          <w:divBdr>
            <w:top w:val="none" w:sz="0" w:space="0" w:color="auto"/>
            <w:left w:val="none" w:sz="0" w:space="0" w:color="auto"/>
            <w:bottom w:val="none" w:sz="0" w:space="0" w:color="auto"/>
            <w:right w:val="none" w:sz="0" w:space="0" w:color="auto"/>
          </w:divBdr>
        </w:div>
        <w:div w:id="1175652170">
          <w:marLeft w:val="0"/>
          <w:marRight w:val="0"/>
          <w:marTop w:val="0"/>
          <w:marBottom w:val="0"/>
          <w:divBdr>
            <w:top w:val="none" w:sz="0" w:space="0" w:color="auto"/>
            <w:left w:val="none" w:sz="0" w:space="0" w:color="auto"/>
            <w:bottom w:val="none" w:sz="0" w:space="0" w:color="auto"/>
            <w:right w:val="none" w:sz="0" w:space="0" w:color="auto"/>
          </w:divBdr>
        </w:div>
      </w:divsChild>
    </w:div>
    <w:div w:id="587807218">
      <w:bodyDiv w:val="1"/>
      <w:marLeft w:val="0"/>
      <w:marRight w:val="0"/>
      <w:marTop w:val="0"/>
      <w:marBottom w:val="0"/>
      <w:divBdr>
        <w:top w:val="none" w:sz="0" w:space="0" w:color="auto"/>
        <w:left w:val="none" w:sz="0" w:space="0" w:color="auto"/>
        <w:bottom w:val="none" w:sz="0" w:space="0" w:color="auto"/>
        <w:right w:val="none" w:sz="0" w:space="0" w:color="auto"/>
      </w:divBdr>
    </w:div>
    <w:div w:id="946162291">
      <w:bodyDiv w:val="1"/>
      <w:marLeft w:val="0"/>
      <w:marRight w:val="0"/>
      <w:marTop w:val="0"/>
      <w:marBottom w:val="0"/>
      <w:divBdr>
        <w:top w:val="none" w:sz="0" w:space="0" w:color="auto"/>
        <w:left w:val="none" w:sz="0" w:space="0" w:color="auto"/>
        <w:bottom w:val="none" w:sz="0" w:space="0" w:color="auto"/>
        <w:right w:val="none" w:sz="0" w:space="0" w:color="auto"/>
      </w:divBdr>
      <w:divsChild>
        <w:div w:id="1160850593">
          <w:marLeft w:val="1166"/>
          <w:marRight w:val="0"/>
          <w:marTop w:val="0"/>
          <w:marBottom w:val="0"/>
          <w:divBdr>
            <w:top w:val="none" w:sz="0" w:space="0" w:color="auto"/>
            <w:left w:val="none" w:sz="0" w:space="0" w:color="auto"/>
            <w:bottom w:val="none" w:sz="0" w:space="0" w:color="auto"/>
            <w:right w:val="none" w:sz="0" w:space="0" w:color="auto"/>
          </w:divBdr>
        </w:div>
        <w:div w:id="1318193851">
          <w:marLeft w:val="1166"/>
          <w:marRight w:val="0"/>
          <w:marTop w:val="0"/>
          <w:marBottom w:val="0"/>
          <w:divBdr>
            <w:top w:val="none" w:sz="0" w:space="0" w:color="auto"/>
            <w:left w:val="none" w:sz="0" w:space="0" w:color="auto"/>
            <w:bottom w:val="none" w:sz="0" w:space="0" w:color="auto"/>
            <w:right w:val="none" w:sz="0" w:space="0" w:color="auto"/>
          </w:divBdr>
        </w:div>
        <w:div w:id="1458842070">
          <w:marLeft w:val="1166"/>
          <w:marRight w:val="0"/>
          <w:marTop w:val="0"/>
          <w:marBottom w:val="0"/>
          <w:divBdr>
            <w:top w:val="none" w:sz="0" w:space="0" w:color="auto"/>
            <w:left w:val="none" w:sz="0" w:space="0" w:color="auto"/>
            <w:bottom w:val="none" w:sz="0" w:space="0" w:color="auto"/>
            <w:right w:val="none" w:sz="0" w:space="0" w:color="auto"/>
          </w:divBdr>
        </w:div>
        <w:div w:id="1616863831">
          <w:marLeft w:val="1166"/>
          <w:marRight w:val="0"/>
          <w:marTop w:val="0"/>
          <w:marBottom w:val="0"/>
          <w:divBdr>
            <w:top w:val="none" w:sz="0" w:space="0" w:color="auto"/>
            <w:left w:val="none" w:sz="0" w:space="0" w:color="auto"/>
            <w:bottom w:val="none" w:sz="0" w:space="0" w:color="auto"/>
            <w:right w:val="none" w:sz="0" w:space="0" w:color="auto"/>
          </w:divBdr>
        </w:div>
        <w:div w:id="1657831115">
          <w:marLeft w:val="1166"/>
          <w:marRight w:val="0"/>
          <w:marTop w:val="0"/>
          <w:marBottom w:val="0"/>
          <w:divBdr>
            <w:top w:val="none" w:sz="0" w:space="0" w:color="auto"/>
            <w:left w:val="none" w:sz="0" w:space="0" w:color="auto"/>
            <w:bottom w:val="none" w:sz="0" w:space="0" w:color="auto"/>
            <w:right w:val="none" w:sz="0" w:space="0" w:color="auto"/>
          </w:divBdr>
        </w:div>
        <w:div w:id="1865751988">
          <w:marLeft w:val="1166"/>
          <w:marRight w:val="0"/>
          <w:marTop w:val="0"/>
          <w:marBottom w:val="0"/>
          <w:divBdr>
            <w:top w:val="none" w:sz="0" w:space="0" w:color="auto"/>
            <w:left w:val="none" w:sz="0" w:space="0" w:color="auto"/>
            <w:bottom w:val="none" w:sz="0" w:space="0" w:color="auto"/>
            <w:right w:val="none" w:sz="0" w:space="0" w:color="auto"/>
          </w:divBdr>
        </w:div>
        <w:div w:id="1879930437">
          <w:marLeft w:val="1166"/>
          <w:marRight w:val="0"/>
          <w:marTop w:val="0"/>
          <w:marBottom w:val="0"/>
          <w:divBdr>
            <w:top w:val="none" w:sz="0" w:space="0" w:color="auto"/>
            <w:left w:val="none" w:sz="0" w:space="0" w:color="auto"/>
            <w:bottom w:val="none" w:sz="0" w:space="0" w:color="auto"/>
            <w:right w:val="none" w:sz="0" w:space="0" w:color="auto"/>
          </w:divBdr>
        </w:div>
      </w:divsChild>
    </w:div>
    <w:div w:id="1572737446">
      <w:bodyDiv w:val="1"/>
      <w:marLeft w:val="0"/>
      <w:marRight w:val="0"/>
      <w:marTop w:val="0"/>
      <w:marBottom w:val="0"/>
      <w:divBdr>
        <w:top w:val="none" w:sz="0" w:space="0" w:color="auto"/>
        <w:left w:val="none" w:sz="0" w:space="0" w:color="auto"/>
        <w:bottom w:val="none" w:sz="0" w:space="0" w:color="auto"/>
        <w:right w:val="none" w:sz="0" w:space="0" w:color="auto"/>
      </w:divBdr>
    </w:div>
    <w:div w:id="1845170721">
      <w:bodyDiv w:val="1"/>
      <w:marLeft w:val="0"/>
      <w:marRight w:val="0"/>
      <w:marTop w:val="0"/>
      <w:marBottom w:val="0"/>
      <w:divBdr>
        <w:top w:val="none" w:sz="0" w:space="0" w:color="auto"/>
        <w:left w:val="none" w:sz="0" w:space="0" w:color="auto"/>
        <w:bottom w:val="none" w:sz="0" w:space="0" w:color="auto"/>
        <w:right w:val="none" w:sz="0" w:space="0" w:color="auto"/>
      </w:divBdr>
    </w:div>
    <w:div w:id="199471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bfsa.egov.bg"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n6/nxN4eG6ZrYlLGCa93r7L2Q7AtHEptfBAlO6cXn7Q=</DigestValue>
    </Reference>
    <Reference Type="http://www.w3.org/2000/09/xmldsig#Object" URI="#idOfficeObject">
      <DigestMethod Algorithm="http://www.w3.org/2001/04/xmlenc#sha256"/>
      <DigestValue>4vpxIrkTjNIs/q/SReAcBL4UyvkJ56BLjF/Ob01Nivk=</DigestValue>
    </Reference>
    <Reference Type="http://uri.etsi.org/01903#SignedProperties" URI="#idSignedProperties">
      <Transforms>
        <Transform Algorithm="http://www.w3.org/TR/2001/REC-xml-c14n-20010315"/>
      </Transforms>
      <DigestMethod Algorithm="http://www.w3.org/2001/04/xmlenc#sha256"/>
      <DigestValue>HrsTfTTck7sByRofLNXd+xVq5n04a/CXY1DpRPEtRNg=</DigestValue>
    </Reference>
    <Reference Type="http://www.w3.org/2000/09/xmldsig#Object" URI="#idValidSigLnImg">
      <DigestMethod Algorithm="http://www.w3.org/2001/04/xmlenc#sha256"/>
      <DigestValue>aAUkoSZjEM5LO22Ri0AuKDUjy74lEDVZONJaTdoPg9o=</DigestValue>
    </Reference>
    <Reference Type="http://www.w3.org/2000/09/xmldsig#Object" URI="#idInvalidSigLnImg">
      <DigestMethod Algorithm="http://www.w3.org/2001/04/xmlenc#sha256"/>
      <DigestValue>8n6YU/l1plHRT2ILDAc2qoEmdTNXa2WpwYRttULXbhE=</DigestValue>
    </Reference>
  </SignedInfo>
  <SignatureValue>Pcfq49bUSJRW6buYrelAjX0HYsYTEV7JGLI0vXWvsnQ3BqdSDJKp9JRrPXKyAPj+jap1U8XNDmB5
47EItAe72xIg8HWRU6MebXtvu9iH4EhoHVpKe26TXny49TH8/ZPl6w0+Oh+9ua7dF/q1g3FJ0aZh
rrmO9Qc1IIJrGccQsUI7BYDCOnDkvNGaqTQwDAtQBPalJC6IJiZexsjZrS9ljLHy8zpA8gbfsaCs
D+BbsuvOfF+y3PQ54Es4UylQbzYkcQC0jwlhHyjO4Ovy2w12OdseGT5ZTpyJW59cGqnEOqDz+BXA
KszYJA50mhxeZdN4dkmd98z8ywQ9HNWp7KsXqg==</SignatureValue>
  <KeyInfo>
    <X509Data>
      <X509Certificate>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Lxutj/rFMBbvNngwSpp/EQCPDjsC2r+GRa1JGJd8R4M=</DigestValue>
      </Reference>
      <Reference URI="/word/document.xml?ContentType=application/vnd.openxmlformats-officedocument.wordprocessingml.document.main+xml">
        <DigestMethod Algorithm="http://www.w3.org/2001/04/xmlenc#sha256"/>
        <DigestValue>RrCpzPIJ2xdEEAdMyBzIKOtsipopXVAIO8IH01h+3iA=</DigestValue>
      </Reference>
      <Reference URI="/word/endnotes.xml?ContentType=application/vnd.openxmlformats-officedocument.wordprocessingml.endnotes+xml">
        <DigestMethod Algorithm="http://www.w3.org/2001/04/xmlenc#sha256"/>
        <DigestValue>dsJ1vKy+QWK+BQIKkuVrU1MxMjljZ36wr47Pp1YcJc4=</DigestValue>
      </Reference>
      <Reference URI="/word/fontTable.xml?ContentType=application/vnd.openxmlformats-officedocument.wordprocessingml.fontTable+xml">
        <DigestMethod Algorithm="http://www.w3.org/2001/04/xmlenc#sha256"/>
        <DigestValue>aKLu//5LuxI8/Mbq08C59/SMryw/63eGZdYhVu+PeBI=</DigestValue>
      </Reference>
      <Reference URI="/word/footer1.xml?ContentType=application/vnd.openxmlformats-officedocument.wordprocessingml.footer+xml">
        <DigestMethod Algorithm="http://www.w3.org/2001/04/xmlenc#sha256"/>
        <DigestValue>e4rl8GdcRyOh6IwhQEZFRXc/9z4yaA5raeqpnje8BC4=</DigestValue>
      </Reference>
      <Reference URI="/word/footer2.xml?ContentType=application/vnd.openxmlformats-officedocument.wordprocessingml.footer+xml">
        <DigestMethod Algorithm="http://www.w3.org/2001/04/xmlenc#sha256"/>
        <DigestValue>3T2yS28G3HT+sDaHUSQC75Zj6VH/m/TbZMm7Sc3sV58=</DigestValue>
      </Reference>
      <Reference URI="/word/footer3.xml?ContentType=application/vnd.openxmlformats-officedocument.wordprocessingml.footer+xml">
        <DigestMethod Algorithm="http://www.w3.org/2001/04/xmlenc#sha256"/>
        <DigestValue>Vwden8uJmTXVFQFYtuEs9LMp5q+MLRmXhXQv7ey/fh0=</DigestValue>
      </Reference>
      <Reference URI="/word/footnotes.xml?ContentType=application/vnd.openxmlformats-officedocument.wordprocessingml.footnotes+xml">
        <DigestMethod Algorithm="http://www.w3.org/2001/04/xmlenc#sha256"/>
        <DigestValue>a6xOHW9HyzbZO8+9QkDjv0tR7EudsDB69GXWWd7cJ/Y=</DigestValue>
      </Reference>
      <Reference URI="/word/media/image1.png?ContentType=image/png">
        <DigestMethod Algorithm="http://www.w3.org/2001/04/xmlenc#sha256"/>
        <DigestValue>MXxeALftp14PbNFgmp/xOkg9zhNP9vdFkAcKgQjitgE=</DigestValue>
      </Reference>
      <Reference URI="/word/media/image2.wmf?ContentType=image/x-wmf">
        <DigestMethod Algorithm="http://www.w3.org/2001/04/xmlenc#sha256"/>
        <DigestValue>Zoo2oLw227gZx68uFPV9lFRZUJc1k76tns0HKqSL8pw=</DigestValue>
      </Reference>
      <Reference URI="/word/media/image3.emf?ContentType=image/x-emf">
        <DigestMethod Algorithm="http://www.w3.org/2001/04/xmlenc#sha256"/>
        <DigestValue>ZhTej/fvNoTi3l1EavxNPp4Ego0p8dakkaX3yMJqhds=</DigestValue>
      </Reference>
      <Reference URI="/word/media/image4.png?ContentType=image/png">
        <DigestMethod Algorithm="http://www.w3.org/2001/04/xmlenc#sha256"/>
        <DigestValue>M7pEV01o+MSeb+C8hBrRDeiWRSFyqLPfwVxe/gXO6AM=</DigestValue>
      </Reference>
      <Reference URI="/word/numbering.xml?ContentType=application/vnd.openxmlformats-officedocument.wordprocessingml.numbering+xml">
        <DigestMethod Algorithm="http://www.w3.org/2001/04/xmlenc#sha256"/>
        <DigestValue>rwH0Oj9w1iHDFdzWDld3jJi5aCyukt3UNWGKPil7xbY=</DigestValue>
      </Reference>
      <Reference URI="/word/settings.xml?ContentType=application/vnd.openxmlformats-officedocument.wordprocessingml.settings+xml">
        <DigestMethod Algorithm="http://www.w3.org/2001/04/xmlenc#sha256"/>
        <DigestValue>/PUn9/4Npsv1nojK52a/EquVjodXo5nC1g4jGmSrhZ0=</DigestValue>
      </Reference>
      <Reference URI="/word/styles.xml?ContentType=application/vnd.openxmlformats-officedocument.wordprocessingml.styles+xml">
        <DigestMethod Algorithm="http://www.w3.org/2001/04/xmlenc#sha256"/>
        <DigestValue>ggP33IclvmPXQs0gCQgOzppmJW485Wl4bi8w3W7bVKA=</DigestValue>
      </Reference>
      <Reference URI="/word/theme/theme1.xml?ContentType=application/vnd.openxmlformats-officedocument.theme+xml">
        <DigestMethod Algorithm="http://www.w3.org/2001/04/xmlenc#sha256"/>
        <DigestValue>L8HrIbYZUORASW6Jbsljhmie2tLKO9ld8ME0syr+ZDE=</DigestValue>
      </Reference>
      <Reference URI="/word/webSettings.xml?ContentType=application/vnd.openxmlformats-officedocument.wordprocessingml.webSettings+xml">
        <DigestMethod Algorithm="http://www.w3.org/2001/04/xmlenc#sha256"/>
        <DigestValue>o//5hk7sUB4hdLpEFLYXYVNjQrZGAaGHaAIqdna0ZJA=</DigestValue>
      </Reference>
    </Manifest>
    <SignatureProperties>
      <SignatureProperty Id="idSignatureTime" Target="#idPackageSignature">
        <mdssi:SignatureTime xmlns:mdssi="http://schemas.openxmlformats.org/package/2006/digital-signature">
          <mdssi:Format>YYYY-MM-DDThh:mm:ssTZD</mdssi:Format>
          <mdssi:Value>2024-03-12T15:15:52Z</mdssi:Value>
        </mdssi:SignatureTime>
      </SignatureProperty>
    </SignatureProperties>
  </Object>
  <Object Id="idOfficeObject">
    <SignatureProperties>
      <SignatureProperty Id="idOfficeV1Details" Target="#idPackageSignature">
        <SignatureInfoV1 xmlns="http://schemas.microsoft.com/office/2006/digsig">
          <SetupID>{F5460C8A-C735-4D87-88C6-219E6287F73A}</SetupID>
          <SignatureText> </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2024-03-12T15:15:52Z</xd:SigningTime>
          <xd:SigningCertificate>
            <xd:Cert>
              <xd:CertDigest>
                <DigestMethod Algorithm="http://www.w3.org/2001/04/xmlenc#sha256"/>
                <DigestValue>6KHhE87xjoMUihUxpGSygUHCNA2SbwryVzpIolEyhT0=</DigestValue>
              </xd:CertDigest>
              <xd:IssuerSerial>
                <X509IssuerName>CN=B-Trust Operational Qualified CA, OU=B-Trust, O=BORICA AD, OID.2.5.4.97=NTRBG-201230426, C=BG</X509IssuerName>
                <X509SerialNumber>4953538774911579972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</xd:EncapsulatedX509Certificate>
            <xd:EncapsulatedX509Certificate>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</xd:EncapsulatedX509Certificate>
          </xd:CertificateValues>
        </xd:UnsignedSignatureProperties>
      </xd:UnsignedProperties>
    </xd:QualifyingProperties>
  </Object>
  <Object Id="idValidSigLnImg">AQAAAGwAAAAAAAAAAAAAAD8BAACfAAAAAAAAAAAAAABmFgAAOwsAACBFTUYAAAEA1BsAAKoAAAAG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gUAAAAAAABxF+tT/H8AAFBW2X5nAQAAiP4Ty/x/AAAAAAAAAAAAAAAAUExnAQAA/v////////9zjetT/H8AAAAAAAAAAAAAAAAAAAAAAAD8TdjV+14AAFwO61P8fwAAEMgYVGcBAAAAAAAAAAAAAOBv1l1nAQAAKE6ZowAAAADg////AAAAAAYAAAAAAAAABgAAAAAAAABMTZmjUgAAAKBNmaNSAAAA0bfsyvx/AAAAAAAAAAAAADBaRMsAAAAAAAAAAAAAAAADAAAAAAAAAOBv1l1nAQAAC6fwyvx/AADwTJmjUgAAAKBNmaNSAAAAAAAAAAAAAAAAAAAAZHYACAAAAAAlAAAADAAAAAMAAAAYAAAADAAAAAAAAAISAAAADAAAAAEAAAAWAAAADAAAAAgAAABUAAAAVAAAAAwAAAA3AAAAIAAAAFoAAAABAAAAVVWPQSa0j0E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</Object>
  <Object Id="idInvalidSigLnImg">AQAAAGwAAAAAAAAAAAAAAD8BAACfAAAAAAAAAAAAAABmFgAAOwsAACBFTUYAAAEACCAAALAAAAAG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D6BQAAAAAAAHEX61P8fwAAUFbZfmcBAACI/hPL/H8AAAAAAAAAAAAAAABQTGcBAAD+/////////3ON61P8fwAAAAAAAAAAAAAAAAAAAAAAAPxN2NX7XgAAXA7rU/x/AAAQyBhUZwEAAAAAAAAAAAAA4G/WXWcBAAAoTpmjAAAAAOD///8AAAAABgAAAAAAAAAGAAAAAAAAAExNmaNSAAAAoE2Zo1IAAADRt+zK/H8AAAAAAAAAAAAAMFpEywAAAAAAAAAAAAAAAAMAAAAAAAAA4G/WXWcBAAALp/DK/H8AAPBMmaNSAAAAoE2Zo1IAAAAAAAAAAAAAAAAAAABkdgAIAAAAACUAAAAMAAAAAwAAABgAAAAMAAAAAAAAAhIAAAAMAAAAAQAAABYAAAAMAAAACAAAAFQAAABUAAAADAAAADcAAAAgAAAAWgAAAAEAAABVVY9BJrSPQQ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912D0-D85A-4BFC-B6FA-4CE19DA1D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13254</Words>
  <Characters>75548</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lpstr>
    </vt:vector>
  </TitlesOfParts>
  <Company>mzp</Company>
  <LinksUpToDate>false</LinksUpToDate>
  <CharactersWithSpaces>88625</CharactersWithSpaces>
  <SharedDoc>false</SharedDoc>
  <HLinks>
    <vt:vector size="6" baseType="variant">
      <vt:variant>
        <vt:i4>4718612</vt:i4>
      </vt:variant>
      <vt:variant>
        <vt:i4>3</vt:i4>
      </vt:variant>
      <vt:variant>
        <vt:i4>0</vt:i4>
      </vt:variant>
      <vt:variant>
        <vt:i4>5</vt:i4>
      </vt:variant>
      <vt:variant>
        <vt:lpwstr>http://www.bfsa.egov.bg/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ageorgieva</dc:creator>
  <cp:keywords/>
  <cp:lastModifiedBy>Maria Chileva</cp:lastModifiedBy>
  <cp:revision>4</cp:revision>
  <cp:lastPrinted>2020-01-23T13:43:00Z</cp:lastPrinted>
  <dcterms:created xsi:type="dcterms:W3CDTF">2024-03-12T09:58:00Z</dcterms:created>
  <dcterms:modified xsi:type="dcterms:W3CDTF">2024-03-12T13:59:00Z</dcterms:modified>
</cp:coreProperties>
</file>