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DFCF" w14:textId="58F54675" w:rsidR="00C96A3A" w:rsidRPr="00C96A3A" w:rsidRDefault="00B97E87" w:rsidP="00C96A3A">
      <w:pPr>
        <w:tabs>
          <w:tab w:val="center" w:pos="4536"/>
          <w:tab w:val="right" w:pos="9072"/>
        </w:tabs>
        <w:spacing w:after="0" w:line="240" w:lineRule="auto"/>
        <w:ind w:firstLine="708"/>
        <w:rPr>
          <w:rFonts w:ascii="Calibri" w:eastAsia="Calibri" w:hAnsi="Calibri" w:cs="Times New Roman"/>
          <w:b/>
          <w:lang w:val="ru-RU"/>
        </w:rPr>
      </w:pPr>
      <w:r w:rsidRPr="00C96A3A">
        <w:rPr>
          <w:rFonts w:ascii="Calibri" w:eastAsia="Calibri" w:hAnsi="Calibri" w:cs="Times New Roman"/>
          <w:noProof/>
        </w:rPr>
        <w:drawing>
          <wp:anchor distT="0" distB="0" distL="114300" distR="114300" simplePos="0" relativeHeight="251659264" behindDoc="0" locked="0" layoutInCell="1" allowOverlap="1" wp14:anchorId="663F47A8" wp14:editId="294E1E26">
            <wp:simplePos x="0" y="0"/>
            <wp:positionH relativeFrom="column">
              <wp:posOffset>103505</wp:posOffset>
            </wp:positionH>
            <wp:positionV relativeFrom="paragraph">
              <wp:posOffset>0</wp:posOffset>
            </wp:positionV>
            <wp:extent cx="600710" cy="763270"/>
            <wp:effectExtent l="0" t="0" r="8890" b="0"/>
            <wp:wrapSquare wrapText="bothSides"/>
            <wp:docPr id="2" name="Picture 2"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v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noProof/>
        </w:rPr>
        <mc:AlternateContent>
          <mc:Choice Requires="wps">
            <w:drawing>
              <wp:anchor distT="0" distB="0" distL="114298" distR="114298" simplePos="0" relativeHeight="251660288" behindDoc="0" locked="0" layoutInCell="1" allowOverlap="1" wp14:anchorId="1A1A5B64" wp14:editId="3F19B758">
                <wp:simplePos x="0" y="0"/>
                <wp:positionH relativeFrom="column">
                  <wp:posOffset>1057910</wp:posOffset>
                </wp:positionH>
                <wp:positionV relativeFrom="paragraph">
                  <wp:posOffset>-97790</wp:posOffset>
                </wp:positionV>
                <wp:extent cx="0" cy="800100"/>
                <wp:effectExtent l="0" t="0" r="381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B02E92" id="_x0000_t32" coordsize="21600,21600" o:spt="32" o:oned="t" path="m,l21600,21600e" filled="f">
                <v:path arrowok="t" fillok="f" o:connecttype="none"/>
                <o:lock v:ext="edit" shapetype="t"/>
              </v:shapetype>
              <v:shape id="Straight Arrow Connector 3" o:spid="_x0000_s1026" type="#_x0000_t32" style="position:absolute;margin-left:83.3pt;margin-top:-7.7pt;width:0;height:63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"/>
            </w:pict>
          </mc:Fallback>
        </mc:AlternateContent>
      </w:r>
      <w:r w:rsidR="00C96A3A" w:rsidRPr="00C96A3A">
        <w:rPr>
          <w:rFonts w:ascii="Calibri" w:eastAsia="Calibri" w:hAnsi="Calibri" w:cs="Times New Roman"/>
          <w:b/>
        </w:rPr>
        <w:t>РЕПУБЛИКА БЪЛГАРИЯ</w:t>
      </w:r>
    </w:p>
    <w:p w14:paraId="1712D1A2" w14:textId="1C6E8E1C" w:rsidR="00C96A3A" w:rsidRPr="00C96A3A" w:rsidRDefault="00C96A3A" w:rsidP="00C96A3A">
      <w:pPr>
        <w:tabs>
          <w:tab w:val="center" w:pos="4536"/>
          <w:tab w:val="right" w:pos="9072"/>
        </w:tabs>
        <w:spacing w:after="0" w:line="240" w:lineRule="auto"/>
        <w:rPr>
          <w:rFonts w:ascii="Calibri" w:eastAsia="Calibri" w:hAnsi="Calibri" w:cs="Times New Roman"/>
          <w:b/>
          <w:lang w:val="ru-RU"/>
        </w:rPr>
      </w:pPr>
      <w:r w:rsidRPr="00C96A3A">
        <w:rPr>
          <w:rFonts w:ascii="Calibri" w:eastAsia="Calibri" w:hAnsi="Calibri" w:cs="Times New Roman"/>
          <w:b/>
        </w:rPr>
        <w:t xml:space="preserve">              Министерство на земеделието</w:t>
      </w:r>
    </w:p>
    <w:p w14:paraId="4800E7A0" w14:textId="689576F1" w:rsidR="00C96A3A" w:rsidRPr="00C96A3A" w:rsidRDefault="00C96A3A" w:rsidP="00C96A3A">
      <w:pPr>
        <w:tabs>
          <w:tab w:val="center" w:pos="4536"/>
          <w:tab w:val="right" w:pos="9072"/>
        </w:tabs>
        <w:spacing w:after="0" w:line="240" w:lineRule="auto"/>
        <w:rPr>
          <w:rFonts w:ascii="Calibri" w:eastAsia="Calibri" w:hAnsi="Calibri" w:cs="Times New Roman"/>
          <w:b/>
        </w:rPr>
      </w:pPr>
      <w:r w:rsidRPr="00C96A3A">
        <w:rPr>
          <w:rFonts w:ascii="Calibri" w:eastAsia="Calibri" w:hAnsi="Calibri" w:cs="Times New Roman"/>
          <w:b/>
          <w:lang w:val="ru-RU"/>
        </w:rPr>
        <w:t xml:space="preserve">              </w:t>
      </w:r>
      <w:r w:rsidRPr="00C96A3A">
        <w:rPr>
          <w:rFonts w:ascii="Calibri" w:eastAsia="Calibri" w:hAnsi="Calibri" w:cs="Times New Roman"/>
          <w:b/>
        </w:rPr>
        <w:t xml:space="preserve">Българска агенция по безопасност на храните </w:t>
      </w:r>
    </w:p>
    <w:p w14:paraId="39247319" w14:textId="01FA45F7" w:rsidR="00C96A3A" w:rsidRDefault="00C96A3A" w:rsidP="00B14C14">
      <w:pPr>
        <w:spacing w:after="0"/>
        <w:ind w:right="-284"/>
        <w:jc w:val="center"/>
        <w:rPr>
          <w:rFonts w:ascii="Times New Roman" w:hAnsi="Times New Roman" w:cs="Times New Roman"/>
          <w:b/>
          <w:sz w:val="24"/>
          <w:szCs w:val="24"/>
        </w:rPr>
      </w:pPr>
    </w:p>
    <w:p w14:paraId="7B580660" w14:textId="77777777" w:rsidR="00C96A3A" w:rsidRDefault="00C96A3A" w:rsidP="00B14C14">
      <w:pPr>
        <w:spacing w:after="0"/>
        <w:ind w:right="-284"/>
        <w:jc w:val="center"/>
        <w:rPr>
          <w:rFonts w:ascii="Times New Roman" w:hAnsi="Times New Roman" w:cs="Times New Roman"/>
          <w:b/>
          <w:sz w:val="24"/>
          <w:szCs w:val="24"/>
        </w:rPr>
      </w:pPr>
    </w:p>
    <w:p w14:paraId="039FD33A" w14:textId="77777777" w:rsidR="006702C6" w:rsidRDefault="006702C6" w:rsidP="00B14C14">
      <w:pPr>
        <w:spacing w:after="0"/>
        <w:ind w:right="-284"/>
        <w:jc w:val="center"/>
        <w:rPr>
          <w:rFonts w:ascii="Times New Roman" w:hAnsi="Times New Roman" w:cs="Times New Roman"/>
          <w:b/>
          <w:sz w:val="24"/>
          <w:szCs w:val="24"/>
        </w:rPr>
      </w:pPr>
    </w:p>
    <w:p w14:paraId="463B5CBA" w14:textId="08A38130" w:rsidR="003D71C6" w:rsidRPr="00C54B0D" w:rsidRDefault="003D71C6" w:rsidP="00B14C14">
      <w:pPr>
        <w:spacing w:after="0"/>
        <w:ind w:right="-284"/>
        <w:jc w:val="center"/>
        <w:rPr>
          <w:rFonts w:ascii="Times New Roman" w:hAnsi="Times New Roman" w:cs="Times New Roman"/>
          <w:b/>
          <w:sz w:val="24"/>
          <w:szCs w:val="24"/>
        </w:rPr>
      </w:pPr>
      <w:r w:rsidRPr="00C54B0D">
        <w:rPr>
          <w:rFonts w:ascii="Times New Roman" w:hAnsi="Times New Roman" w:cs="Times New Roman"/>
          <w:b/>
          <w:sz w:val="24"/>
          <w:szCs w:val="24"/>
        </w:rPr>
        <w:t>ИЗПОЛЗВАНЕ НА ПРОДУКТИ ОТ ЖИВОТИНСКИ ПРОИЗХОД ПРИ</w:t>
      </w:r>
    </w:p>
    <w:p w14:paraId="6E613631" w14:textId="77777777" w:rsidR="003D71C6" w:rsidRPr="00C54B0D" w:rsidRDefault="003D71C6" w:rsidP="00B14C14">
      <w:pPr>
        <w:spacing w:after="0"/>
        <w:ind w:right="-284"/>
        <w:jc w:val="center"/>
        <w:rPr>
          <w:rFonts w:ascii="Times New Roman" w:hAnsi="Times New Roman" w:cs="Times New Roman"/>
          <w:b/>
          <w:sz w:val="24"/>
          <w:szCs w:val="24"/>
        </w:rPr>
      </w:pPr>
      <w:r w:rsidRPr="00C54B0D">
        <w:rPr>
          <w:rFonts w:ascii="Times New Roman" w:hAnsi="Times New Roman" w:cs="Times New Roman"/>
          <w:b/>
          <w:sz w:val="24"/>
          <w:szCs w:val="24"/>
        </w:rPr>
        <w:t>ХРАНЕНЕ НА ЖИВОТНИ, ОТГЛЕЖДАНИ ЗА ПРОИЗВОДСТВО НА ХРАНИ</w:t>
      </w:r>
      <w:r w:rsidR="00B14C14">
        <w:rPr>
          <w:rStyle w:val="FootnoteReference"/>
          <w:rFonts w:ascii="Times New Roman" w:hAnsi="Times New Roman" w:cs="Times New Roman"/>
          <w:b/>
          <w:sz w:val="24"/>
          <w:szCs w:val="24"/>
        </w:rPr>
        <w:footnoteReference w:id="1"/>
      </w:r>
      <w:r w:rsidRPr="00C54B0D">
        <w:rPr>
          <w:rFonts w:ascii="Times New Roman" w:hAnsi="Times New Roman" w:cs="Times New Roman"/>
          <w:b/>
          <w:sz w:val="24"/>
          <w:szCs w:val="24"/>
        </w:rPr>
        <w:t xml:space="preserve"> И</w:t>
      </w:r>
    </w:p>
    <w:p w14:paraId="2268E1D9" w14:textId="77777777" w:rsidR="003D71C6" w:rsidRPr="00C54B0D" w:rsidRDefault="003D71C6" w:rsidP="00B14C14">
      <w:pPr>
        <w:spacing w:after="0"/>
        <w:ind w:right="-284"/>
        <w:jc w:val="center"/>
        <w:rPr>
          <w:rFonts w:ascii="Times New Roman" w:hAnsi="Times New Roman" w:cs="Times New Roman"/>
          <w:b/>
          <w:sz w:val="24"/>
          <w:szCs w:val="24"/>
        </w:rPr>
      </w:pPr>
      <w:r w:rsidRPr="00C54B0D">
        <w:rPr>
          <w:rFonts w:ascii="Times New Roman" w:hAnsi="Times New Roman" w:cs="Times New Roman"/>
          <w:b/>
          <w:sz w:val="24"/>
          <w:szCs w:val="24"/>
        </w:rPr>
        <w:t>ЖИВОТНИ, КОИТО НЕ СЕ ОТГЛЕЖДАТ ЗА ПРОИЗВОДСТВО НА ХРАНИ</w:t>
      </w:r>
      <w:r w:rsidR="00B14C14">
        <w:rPr>
          <w:rStyle w:val="FootnoteReference"/>
          <w:rFonts w:ascii="Times New Roman" w:hAnsi="Times New Roman" w:cs="Times New Roman"/>
          <w:b/>
          <w:sz w:val="24"/>
          <w:szCs w:val="24"/>
        </w:rPr>
        <w:footnoteReference w:id="2"/>
      </w:r>
    </w:p>
    <w:p w14:paraId="2CAD18FA" w14:textId="77777777" w:rsidR="003D71C6" w:rsidRPr="00114C74" w:rsidRDefault="00C54B0D" w:rsidP="00B14C14">
      <w:pPr>
        <w:spacing w:after="0"/>
        <w:ind w:right="-284"/>
        <w:jc w:val="center"/>
        <w:rPr>
          <w:rFonts w:ascii="Times New Roman" w:hAnsi="Times New Roman" w:cs="Times New Roman"/>
          <w:b/>
          <w:sz w:val="24"/>
          <w:szCs w:val="24"/>
          <w:lang w:val="ru-RU"/>
        </w:rPr>
      </w:pPr>
      <w:r w:rsidRPr="00114C74">
        <w:rPr>
          <w:rFonts w:ascii="Times New Roman" w:hAnsi="Times New Roman" w:cs="Times New Roman"/>
          <w:b/>
          <w:sz w:val="24"/>
          <w:szCs w:val="24"/>
          <w:lang w:val="ru-RU"/>
        </w:rPr>
        <w:t xml:space="preserve">– </w:t>
      </w:r>
      <w:r w:rsidR="003D71C6" w:rsidRPr="00C54B0D">
        <w:rPr>
          <w:rFonts w:ascii="Times New Roman" w:hAnsi="Times New Roman" w:cs="Times New Roman"/>
          <w:b/>
          <w:sz w:val="24"/>
          <w:szCs w:val="24"/>
        </w:rPr>
        <w:t xml:space="preserve">ПРИЛАГАНЕ НА </w:t>
      </w:r>
      <w:r w:rsidR="00FC3A92">
        <w:rPr>
          <w:rFonts w:ascii="Times New Roman" w:hAnsi="Times New Roman" w:cs="Times New Roman"/>
          <w:b/>
          <w:sz w:val="24"/>
          <w:szCs w:val="24"/>
        </w:rPr>
        <w:t>ФУРАЖНИТЕ</w:t>
      </w:r>
      <w:r w:rsidR="003D71C6" w:rsidRPr="00C54B0D">
        <w:rPr>
          <w:rFonts w:ascii="Times New Roman" w:hAnsi="Times New Roman" w:cs="Times New Roman"/>
          <w:b/>
          <w:sz w:val="24"/>
          <w:szCs w:val="24"/>
        </w:rPr>
        <w:t xml:space="preserve"> ЗАБРАН</w:t>
      </w:r>
      <w:r w:rsidR="00FC3A92">
        <w:rPr>
          <w:rFonts w:ascii="Times New Roman" w:hAnsi="Times New Roman" w:cs="Times New Roman"/>
          <w:b/>
          <w:sz w:val="24"/>
          <w:szCs w:val="24"/>
        </w:rPr>
        <w:t>И</w:t>
      </w:r>
    </w:p>
    <w:p w14:paraId="369A5EDC" w14:textId="77777777" w:rsidR="00B14C14" w:rsidRPr="00114C74" w:rsidRDefault="00B14C14" w:rsidP="00B14C14">
      <w:pPr>
        <w:spacing w:after="0"/>
        <w:ind w:right="-284" w:firstLine="708"/>
        <w:jc w:val="both"/>
        <w:rPr>
          <w:rFonts w:ascii="Times New Roman" w:hAnsi="Times New Roman" w:cs="Times New Roman"/>
          <w:sz w:val="24"/>
          <w:szCs w:val="24"/>
          <w:lang w:val="ru-RU"/>
        </w:rPr>
      </w:pPr>
    </w:p>
    <w:p w14:paraId="3CABD0D6" w14:textId="3CB52E00" w:rsidR="003D71C6" w:rsidRPr="00114C74" w:rsidRDefault="003D71C6" w:rsidP="00016B89">
      <w:pPr>
        <w:spacing w:after="0"/>
        <w:ind w:right="-284" w:firstLine="851"/>
        <w:jc w:val="both"/>
        <w:rPr>
          <w:rFonts w:ascii="Times New Roman" w:hAnsi="Times New Roman" w:cs="Times New Roman"/>
          <w:sz w:val="24"/>
          <w:szCs w:val="24"/>
          <w:lang w:val="ru-RU"/>
        </w:rPr>
      </w:pPr>
      <w:r w:rsidRPr="003D71C6">
        <w:rPr>
          <w:rFonts w:ascii="Times New Roman" w:hAnsi="Times New Roman" w:cs="Times New Roman"/>
          <w:sz w:val="24"/>
          <w:szCs w:val="24"/>
        </w:rPr>
        <w:t>Постигането на високо ниво на защита на здравето на хората и здравето на</w:t>
      </w:r>
      <w:r w:rsidR="00D60CEE" w:rsidRPr="00114C74">
        <w:rPr>
          <w:rFonts w:ascii="Times New Roman" w:hAnsi="Times New Roman" w:cs="Times New Roman"/>
          <w:sz w:val="24"/>
          <w:szCs w:val="24"/>
          <w:lang w:val="ru-RU"/>
        </w:rPr>
        <w:t xml:space="preserve"> </w:t>
      </w:r>
      <w:r w:rsidRPr="003D71C6">
        <w:rPr>
          <w:rFonts w:ascii="Times New Roman" w:hAnsi="Times New Roman" w:cs="Times New Roman"/>
          <w:sz w:val="24"/>
          <w:szCs w:val="24"/>
        </w:rPr>
        <w:t>животните е една от основните цели на законодателството в областта на храните, както</w:t>
      </w:r>
      <w:r w:rsidR="00016B89">
        <w:rPr>
          <w:rFonts w:ascii="Times New Roman" w:hAnsi="Times New Roman" w:cs="Times New Roman"/>
          <w:sz w:val="24"/>
          <w:szCs w:val="24"/>
        </w:rPr>
        <w:t xml:space="preserve"> </w:t>
      </w:r>
      <w:r w:rsidRPr="003D71C6">
        <w:rPr>
          <w:rFonts w:ascii="Times New Roman" w:hAnsi="Times New Roman" w:cs="Times New Roman"/>
          <w:sz w:val="24"/>
          <w:szCs w:val="24"/>
        </w:rPr>
        <w:t>е определено в Регламент (ЕО) № 178/2002 на Европейския парламент и на Съвета от</w:t>
      </w:r>
      <w:r w:rsidR="00D60CEE" w:rsidRPr="00114C74">
        <w:rPr>
          <w:rFonts w:ascii="Times New Roman" w:hAnsi="Times New Roman" w:cs="Times New Roman"/>
          <w:sz w:val="24"/>
          <w:szCs w:val="24"/>
          <w:lang w:val="ru-RU"/>
        </w:rPr>
        <w:t xml:space="preserve"> </w:t>
      </w:r>
      <w:r w:rsidRPr="003D71C6">
        <w:rPr>
          <w:rFonts w:ascii="Times New Roman" w:hAnsi="Times New Roman" w:cs="Times New Roman"/>
          <w:sz w:val="24"/>
          <w:szCs w:val="24"/>
        </w:rPr>
        <w:t>28 януари 2002 г. за установяване на общите принципи и изисквания на</w:t>
      </w:r>
      <w:r w:rsidR="00D60CEE" w:rsidRPr="00114C74">
        <w:rPr>
          <w:rFonts w:ascii="Times New Roman" w:hAnsi="Times New Roman" w:cs="Times New Roman"/>
          <w:sz w:val="24"/>
          <w:szCs w:val="24"/>
          <w:lang w:val="ru-RU"/>
        </w:rPr>
        <w:t xml:space="preserve"> </w:t>
      </w:r>
      <w:r w:rsidRPr="003D71C6">
        <w:rPr>
          <w:rFonts w:ascii="Times New Roman" w:hAnsi="Times New Roman" w:cs="Times New Roman"/>
          <w:sz w:val="24"/>
          <w:szCs w:val="24"/>
        </w:rPr>
        <w:t>законодателството в областта на храните, за създаване на Европейски орган за</w:t>
      </w:r>
      <w:r w:rsidR="00D60CEE" w:rsidRPr="00114C74">
        <w:rPr>
          <w:rFonts w:ascii="Times New Roman" w:hAnsi="Times New Roman" w:cs="Times New Roman"/>
          <w:sz w:val="24"/>
          <w:szCs w:val="24"/>
          <w:lang w:val="ru-RU"/>
        </w:rPr>
        <w:t xml:space="preserve"> </w:t>
      </w:r>
      <w:r w:rsidRPr="003D71C6">
        <w:rPr>
          <w:rFonts w:ascii="Times New Roman" w:hAnsi="Times New Roman" w:cs="Times New Roman"/>
          <w:sz w:val="24"/>
          <w:szCs w:val="24"/>
        </w:rPr>
        <w:t>безопасност на храните и за определяне на процедури относно безопасността на</w:t>
      </w:r>
      <w:r w:rsidR="00D60CEE" w:rsidRPr="00114C74">
        <w:rPr>
          <w:rFonts w:ascii="Times New Roman" w:hAnsi="Times New Roman" w:cs="Times New Roman"/>
          <w:sz w:val="24"/>
          <w:szCs w:val="24"/>
          <w:lang w:val="ru-RU"/>
        </w:rPr>
        <w:t xml:space="preserve"> </w:t>
      </w:r>
      <w:r w:rsidRPr="003D71C6">
        <w:rPr>
          <w:rFonts w:ascii="Times New Roman" w:hAnsi="Times New Roman" w:cs="Times New Roman"/>
          <w:sz w:val="24"/>
          <w:szCs w:val="24"/>
        </w:rPr>
        <w:t>храните. С този регламент също така се въвежда подхода „от фермата до вилицата”,</w:t>
      </w:r>
      <w:r w:rsidR="00D60CEE" w:rsidRPr="00114C74">
        <w:rPr>
          <w:rFonts w:ascii="Times New Roman" w:hAnsi="Times New Roman" w:cs="Times New Roman"/>
          <w:sz w:val="24"/>
          <w:szCs w:val="24"/>
          <w:lang w:val="ru-RU"/>
        </w:rPr>
        <w:t xml:space="preserve"> </w:t>
      </w:r>
      <w:r w:rsidRPr="003D71C6">
        <w:rPr>
          <w:rFonts w:ascii="Times New Roman" w:hAnsi="Times New Roman" w:cs="Times New Roman"/>
          <w:sz w:val="24"/>
          <w:szCs w:val="24"/>
        </w:rPr>
        <w:t>който посочва фуражите като важен фактор в началото на хранителната верига.</w:t>
      </w:r>
    </w:p>
    <w:p w14:paraId="26777A9C" w14:textId="77777777" w:rsidR="00D60CEE" w:rsidRPr="00114C74" w:rsidRDefault="00D60CEE" w:rsidP="00B14C14">
      <w:pPr>
        <w:spacing w:after="0"/>
        <w:ind w:right="-284" w:firstLine="708"/>
        <w:jc w:val="both"/>
        <w:rPr>
          <w:rFonts w:ascii="Times New Roman" w:hAnsi="Times New Roman" w:cs="Times New Roman"/>
          <w:sz w:val="24"/>
          <w:szCs w:val="24"/>
          <w:lang w:val="ru-RU"/>
        </w:rPr>
      </w:pPr>
    </w:p>
    <w:p w14:paraId="50A7767B" w14:textId="77777777" w:rsidR="003D71C6" w:rsidRDefault="003D71C6" w:rsidP="007A3DF0">
      <w:pPr>
        <w:pStyle w:val="ListParagraph"/>
        <w:numPr>
          <w:ilvl w:val="0"/>
          <w:numId w:val="2"/>
        </w:numPr>
        <w:tabs>
          <w:tab w:val="left" w:pos="993"/>
          <w:tab w:val="left" w:pos="1134"/>
        </w:tabs>
        <w:spacing w:after="0"/>
        <w:ind w:left="0" w:right="-284" w:firstLine="851"/>
        <w:jc w:val="both"/>
        <w:rPr>
          <w:rFonts w:ascii="Times New Roman" w:hAnsi="Times New Roman" w:cs="Times New Roman"/>
          <w:b/>
          <w:sz w:val="24"/>
          <w:szCs w:val="24"/>
        </w:rPr>
      </w:pPr>
      <w:r w:rsidRPr="000219EC">
        <w:rPr>
          <w:rFonts w:ascii="Times New Roman" w:hAnsi="Times New Roman" w:cs="Times New Roman"/>
          <w:b/>
          <w:sz w:val="24"/>
          <w:szCs w:val="24"/>
        </w:rPr>
        <w:t>Фуражна забрана в съответствие с чл. 7 и Приложение ІV на Регламент (ЕО)</w:t>
      </w:r>
      <w:r w:rsidR="00D60CEE" w:rsidRPr="00114C74">
        <w:rPr>
          <w:rFonts w:ascii="Times New Roman" w:hAnsi="Times New Roman" w:cs="Times New Roman"/>
          <w:b/>
          <w:sz w:val="24"/>
          <w:szCs w:val="24"/>
          <w:lang w:val="ru-RU"/>
        </w:rPr>
        <w:t xml:space="preserve"> </w:t>
      </w:r>
      <w:r w:rsidRPr="000219EC">
        <w:rPr>
          <w:rFonts w:ascii="Times New Roman" w:hAnsi="Times New Roman" w:cs="Times New Roman"/>
          <w:b/>
          <w:sz w:val="24"/>
          <w:szCs w:val="24"/>
        </w:rPr>
        <w:t xml:space="preserve">№ 999/2001, </w:t>
      </w:r>
      <w:r w:rsidR="007A1A21">
        <w:rPr>
          <w:rFonts w:ascii="Times New Roman" w:hAnsi="Times New Roman" w:cs="Times New Roman"/>
          <w:b/>
          <w:sz w:val="24"/>
          <w:szCs w:val="24"/>
        </w:rPr>
        <w:t>с измененията</w:t>
      </w:r>
      <w:r w:rsidR="000219EC" w:rsidRPr="000219EC">
        <w:rPr>
          <w:rFonts w:ascii="Times New Roman" w:hAnsi="Times New Roman" w:cs="Times New Roman"/>
          <w:b/>
          <w:sz w:val="24"/>
          <w:szCs w:val="24"/>
        </w:rPr>
        <w:t xml:space="preserve"> (Тотална фуражна забрана)</w:t>
      </w:r>
    </w:p>
    <w:p w14:paraId="43793549" w14:textId="77777777" w:rsidR="00B14C14" w:rsidRDefault="00B14C14" w:rsidP="00B14C14">
      <w:pPr>
        <w:pStyle w:val="ListParagraph"/>
        <w:tabs>
          <w:tab w:val="left" w:pos="1134"/>
        </w:tabs>
        <w:spacing w:after="0"/>
        <w:ind w:left="851" w:right="-284"/>
        <w:jc w:val="both"/>
        <w:rPr>
          <w:rFonts w:ascii="Times New Roman" w:hAnsi="Times New Roman" w:cs="Times New Roman"/>
          <w:b/>
          <w:sz w:val="24"/>
          <w:szCs w:val="24"/>
        </w:rPr>
      </w:pPr>
    </w:p>
    <w:p w14:paraId="1BFDFAE0" w14:textId="77777777" w:rsidR="000A6FBB" w:rsidRPr="00114C74" w:rsidRDefault="000A6FBB" w:rsidP="007A3DF0">
      <w:pPr>
        <w:spacing w:after="0"/>
        <w:ind w:right="-284" w:firstLine="851"/>
        <w:jc w:val="both"/>
        <w:rPr>
          <w:rFonts w:ascii="Times New Roman" w:hAnsi="Times New Roman" w:cs="Times New Roman"/>
          <w:sz w:val="24"/>
          <w:szCs w:val="24"/>
          <w:lang w:val="ru-RU"/>
        </w:rPr>
      </w:pPr>
      <w:r w:rsidRPr="003D71C6">
        <w:rPr>
          <w:rFonts w:ascii="Times New Roman" w:hAnsi="Times New Roman" w:cs="Times New Roman"/>
          <w:sz w:val="24"/>
          <w:szCs w:val="24"/>
        </w:rPr>
        <w:t>С Регламент (ЕО) № 999/2001 на Европейския парламент и на Съвета от 22 май</w:t>
      </w:r>
      <w:r w:rsidRPr="00114C74">
        <w:rPr>
          <w:rFonts w:ascii="Times New Roman" w:hAnsi="Times New Roman" w:cs="Times New Roman"/>
          <w:sz w:val="24"/>
          <w:szCs w:val="24"/>
          <w:lang w:val="ru-RU"/>
        </w:rPr>
        <w:t xml:space="preserve"> </w:t>
      </w:r>
      <w:r w:rsidRPr="003D71C6">
        <w:rPr>
          <w:rFonts w:ascii="Times New Roman" w:hAnsi="Times New Roman" w:cs="Times New Roman"/>
          <w:sz w:val="24"/>
          <w:szCs w:val="24"/>
        </w:rPr>
        <w:t>2001 г. се определят правилата за превенция, контрол и ликвидиране на някои</w:t>
      </w:r>
      <w:r w:rsidRPr="00114C74">
        <w:rPr>
          <w:rFonts w:ascii="Times New Roman" w:hAnsi="Times New Roman" w:cs="Times New Roman"/>
          <w:sz w:val="24"/>
          <w:szCs w:val="24"/>
          <w:lang w:val="ru-RU"/>
        </w:rPr>
        <w:t xml:space="preserve"> </w:t>
      </w:r>
      <w:r w:rsidRPr="003D71C6">
        <w:rPr>
          <w:rFonts w:ascii="Times New Roman" w:hAnsi="Times New Roman" w:cs="Times New Roman"/>
          <w:sz w:val="24"/>
          <w:szCs w:val="24"/>
        </w:rPr>
        <w:t>трансмисивни спонгиформни енцефалопатии при животните, като също така се въвежда</w:t>
      </w:r>
      <w:r w:rsidRPr="00114C74">
        <w:rPr>
          <w:rFonts w:ascii="Times New Roman" w:hAnsi="Times New Roman" w:cs="Times New Roman"/>
          <w:sz w:val="24"/>
          <w:szCs w:val="24"/>
          <w:lang w:val="ru-RU"/>
        </w:rPr>
        <w:t xml:space="preserve"> </w:t>
      </w:r>
      <w:r w:rsidRPr="003D71C6">
        <w:rPr>
          <w:rFonts w:ascii="Times New Roman" w:hAnsi="Times New Roman" w:cs="Times New Roman"/>
          <w:sz w:val="24"/>
          <w:szCs w:val="24"/>
        </w:rPr>
        <w:t>и забрана за хранене на селскостопански</w:t>
      </w:r>
      <w:r w:rsidR="00304FBA">
        <w:rPr>
          <w:rStyle w:val="FootnoteReference"/>
          <w:rFonts w:ascii="Times New Roman" w:hAnsi="Times New Roman" w:cs="Times New Roman"/>
          <w:sz w:val="24"/>
          <w:szCs w:val="24"/>
        </w:rPr>
        <w:footnoteReference w:id="3"/>
      </w:r>
      <w:r w:rsidRPr="003D71C6">
        <w:rPr>
          <w:rFonts w:ascii="Times New Roman" w:hAnsi="Times New Roman" w:cs="Times New Roman"/>
          <w:sz w:val="24"/>
          <w:szCs w:val="24"/>
        </w:rPr>
        <w:t xml:space="preserve"> животни с протеини от животински произход.</w:t>
      </w:r>
      <w:r>
        <w:rPr>
          <w:rFonts w:ascii="Times New Roman" w:hAnsi="Times New Roman" w:cs="Times New Roman"/>
          <w:sz w:val="24"/>
          <w:szCs w:val="24"/>
        </w:rPr>
        <w:t xml:space="preserve"> </w:t>
      </w:r>
      <w:r w:rsidR="00605981">
        <w:rPr>
          <w:rFonts w:ascii="Times New Roman" w:hAnsi="Times New Roman" w:cs="Times New Roman"/>
          <w:sz w:val="24"/>
          <w:szCs w:val="24"/>
        </w:rPr>
        <w:t xml:space="preserve"> </w:t>
      </w:r>
    </w:p>
    <w:p w14:paraId="798E368B" w14:textId="17392C7F" w:rsidR="003D71C6" w:rsidRDefault="0021686A" w:rsidP="00D60CEE">
      <w:pPr>
        <w:spacing w:after="0"/>
        <w:ind w:right="-284" w:firstLine="851"/>
        <w:jc w:val="both"/>
        <w:rPr>
          <w:rFonts w:ascii="Times New Roman" w:hAnsi="Times New Roman" w:cs="Times New Roman"/>
          <w:sz w:val="24"/>
          <w:szCs w:val="24"/>
        </w:rPr>
      </w:pPr>
      <w:r>
        <w:rPr>
          <w:rFonts w:ascii="Times New Roman" w:hAnsi="Times New Roman" w:cs="Times New Roman"/>
          <w:sz w:val="24"/>
          <w:szCs w:val="24"/>
        </w:rPr>
        <w:t>Член 7, параграф 1 от Р</w:t>
      </w:r>
      <w:r w:rsidR="003D71C6" w:rsidRPr="00BC5E2A">
        <w:rPr>
          <w:rFonts w:ascii="Times New Roman" w:hAnsi="Times New Roman" w:cs="Times New Roman"/>
          <w:sz w:val="24"/>
          <w:szCs w:val="24"/>
        </w:rPr>
        <w:t>егламента разпорежда, че е забранено храненето на</w:t>
      </w:r>
      <w:r w:rsidR="00D60CEE" w:rsidRPr="00114C74">
        <w:rPr>
          <w:rFonts w:ascii="Times New Roman" w:hAnsi="Times New Roman" w:cs="Times New Roman"/>
          <w:sz w:val="24"/>
          <w:szCs w:val="24"/>
          <w:lang w:val="ru-RU"/>
        </w:rPr>
        <w:t xml:space="preserve"> </w:t>
      </w:r>
      <w:r w:rsidR="003D71C6" w:rsidRPr="00BC5E2A">
        <w:rPr>
          <w:rFonts w:ascii="Times New Roman" w:hAnsi="Times New Roman" w:cs="Times New Roman"/>
          <w:sz w:val="24"/>
          <w:szCs w:val="24"/>
        </w:rPr>
        <w:t xml:space="preserve">преживни животни с протеини добити от животни. </w:t>
      </w:r>
      <w:r w:rsidR="00605981">
        <w:rPr>
          <w:rFonts w:ascii="Times New Roman" w:hAnsi="Times New Roman" w:cs="Times New Roman"/>
          <w:sz w:val="24"/>
          <w:szCs w:val="24"/>
        </w:rPr>
        <w:t>Тази забрана се разширява с ч</w:t>
      </w:r>
      <w:r w:rsidR="003D71C6" w:rsidRPr="00BC5E2A">
        <w:rPr>
          <w:rFonts w:ascii="Times New Roman" w:hAnsi="Times New Roman" w:cs="Times New Roman"/>
          <w:sz w:val="24"/>
          <w:szCs w:val="24"/>
        </w:rPr>
        <w:t>л</w:t>
      </w:r>
      <w:r w:rsidR="00605981">
        <w:rPr>
          <w:rFonts w:ascii="Times New Roman" w:hAnsi="Times New Roman" w:cs="Times New Roman"/>
          <w:sz w:val="24"/>
          <w:szCs w:val="24"/>
        </w:rPr>
        <w:t>.</w:t>
      </w:r>
      <w:r w:rsidR="003D71C6" w:rsidRPr="00BC5E2A">
        <w:rPr>
          <w:rFonts w:ascii="Times New Roman" w:hAnsi="Times New Roman" w:cs="Times New Roman"/>
          <w:sz w:val="24"/>
          <w:szCs w:val="24"/>
        </w:rPr>
        <w:t xml:space="preserve"> 7, параграф 2</w:t>
      </w:r>
      <w:r w:rsidR="00605981">
        <w:rPr>
          <w:rFonts w:ascii="Times New Roman" w:hAnsi="Times New Roman" w:cs="Times New Roman"/>
          <w:sz w:val="24"/>
          <w:szCs w:val="24"/>
        </w:rPr>
        <w:t xml:space="preserve"> от Регламента</w:t>
      </w:r>
      <w:r w:rsidR="003D71C6" w:rsidRPr="00BC5E2A">
        <w:rPr>
          <w:rFonts w:ascii="Times New Roman" w:hAnsi="Times New Roman" w:cs="Times New Roman"/>
          <w:sz w:val="24"/>
          <w:szCs w:val="24"/>
        </w:rPr>
        <w:t xml:space="preserve"> до животни, различни от </w:t>
      </w:r>
      <w:r w:rsidR="00605981">
        <w:rPr>
          <w:rFonts w:ascii="Times New Roman" w:hAnsi="Times New Roman" w:cs="Times New Roman"/>
          <w:sz w:val="24"/>
          <w:szCs w:val="24"/>
        </w:rPr>
        <w:t>преживните. П</w:t>
      </w:r>
      <w:r w:rsidR="003D71C6" w:rsidRPr="00BC5E2A">
        <w:rPr>
          <w:rFonts w:ascii="Times New Roman" w:hAnsi="Times New Roman" w:cs="Times New Roman"/>
          <w:sz w:val="24"/>
          <w:szCs w:val="24"/>
        </w:rPr>
        <w:t xml:space="preserve">о отношение на храненето на </w:t>
      </w:r>
      <w:r w:rsidR="00605981" w:rsidRPr="00BC5E2A">
        <w:rPr>
          <w:rFonts w:ascii="Times New Roman" w:hAnsi="Times New Roman" w:cs="Times New Roman"/>
          <w:sz w:val="24"/>
          <w:szCs w:val="24"/>
        </w:rPr>
        <w:t>животни</w:t>
      </w:r>
      <w:r w:rsidR="007207EC">
        <w:rPr>
          <w:rFonts w:ascii="Times New Roman" w:hAnsi="Times New Roman" w:cs="Times New Roman"/>
          <w:sz w:val="24"/>
          <w:szCs w:val="24"/>
        </w:rPr>
        <w:t>те</w:t>
      </w:r>
      <w:r w:rsidR="00605981" w:rsidRPr="00BC5E2A">
        <w:rPr>
          <w:rFonts w:ascii="Times New Roman" w:hAnsi="Times New Roman" w:cs="Times New Roman"/>
          <w:sz w:val="24"/>
          <w:szCs w:val="24"/>
        </w:rPr>
        <w:t xml:space="preserve"> </w:t>
      </w:r>
      <w:r w:rsidR="003D71C6" w:rsidRPr="00BC5E2A">
        <w:rPr>
          <w:rFonts w:ascii="Times New Roman" w:hAnsi="Times New Roman" w:cs="Times New Roman"/>
          <w:sz w:val="24"/>
          <w:szCs w:val="24"/>
        </w:rPr>
        <w:t>с продукти от животински произход, забраната се ограничава в съответствие с</w:t>
      </w:r>
      <w:r w:rsidR="00D60CEE" w:rsidRPr="00114C74">
        <w:rPr>
          <w:rFonts w:ascii="Times New Roman" w:hAnsi="Times New Roman" w:cs="Times New Roman"/>
          <w:sz w:val="24"/>
          <w:szCs w:val="24"/>
          <w:lang w:val="ru-RU"/>
        </w:rPr>
        <w:t xml:space="preserve"> </w:t>
      </w:r>
      <w:r w:rsidR="00D60CEE">
        <w:rPr>
          <w:rFonts w:ascii="Times New Roman" w:hAnsi="Times New Roman" w:cs="Times New Roman"/>
          <w:sz w:val="24"/>
          <w:szCs w:val="24"/>
        </w:rPr>
        <w:t>П</w:t>
      </w:r>
      <w:r w:rsidR="003D71C6" w:rsidRPr="00BC5E2A">
        <w:rPr>
          <w:rFonts w:ascii="Times New Roman" w:hAnsi="Times New Roman" w:cs="Times New Roman"/>
          <w:sz w:val="24"/>
          <w:szCs w:val="24"/>
        </w:rPr>
        <w:t>риложение IV към Регламент (ЕО) № 999/2001.</w:t>
      </w:r>
    </w:p>
    <w:p w14:paraId="13A22783" w14:textId="506A5051" w:rsidR="006702C6" w:rsidRPr="006702C6" w:rsidRDefault="00B149F6" w:rsidP="006702C6">
      <w:pPr>
        <w:spacing w:after="0"/>
        <w:ind w:left="708" w:right="-284" w:firstLine="143"/>
        <w:jc w:val="both"/>
        <w:rPr>
          <w:rFonts w:ascii="Times New Roman" w:hAnsi="Times New Roman" w:cs="Times New Roman"/>
          <w:sz w:val="24"/>
          <w:szCs w:val="24"/>
        </w:rPr>
      </w:pPr>
      <w:r>
        <w:rPr>
          <w:rFonts w:ascii="Times New Roman" w:hAnsi="Times New Roman" w:cs="Times New Roman"/>
          <w:sz w:val="24"/>
          <w:szCs w:val="24"/>
        </w:rPr>
        <w:t>С чл</w:t>
      </w:r>
      <w:r w:rsidR="006702C6">
        <w:rPr>
          <w:rFonts w:ascii="Times New Roman" w:hAnsi="Times New Roman" w:cs="Times New Roman"/>
          <w:sz w:val="24"/>
          <w:szCs w:val="24"/>
        </w:rPr>
        <w:t>.</w:t>
      </w:r>
      <w:r>
        <w:rPr>
          <w:rFonts w:ascii="Times New Roman" w:hAnsi="Times New Roman" w:cs="Times New Roman"/>
          <w:sz w:val="24"/>
          <w:szCs w:val="24"/>
        </w:rPr>
        <w:t xml:space="preserve"> 7 и </w:t>
      </w:r>
      <w:r w:rsidRPr="00B149F6">
        <w:rPr>
          <w:rFonts w:ascii="Times New Roman" w:hAnsi="Times New Roman" w:cs="Times New Roman"/>
          <w:sz w:val="24"/>
          <w:szCs w:val="24"/>
        </w:rPr>
        <w:t>Приложение IV към Регламент (ЕО) № 999/2001</w:t>
      </w:r>
      <w:r w:rsidR="006702C6">
        <w:rPr>
          <w:rFonts w:ascii="Times New Roman" w:hAnsi="Times New Roman" w:cs="Times New Roman"/>
          <w:sz w:val="24"/>
          <w:szCs w:val="24"/>
        </w:rPr>
        <w:t xml:space="preserve"> се регулират два въпроса: -    З</w:t>
      </w:r>
      <w:r w:rsidR="006702C6" w:rsidRPr="006702C6">
        <w:rPr>
          <w:rFonts w:ascii="Times New Roman" w:hAnsi="Times New Roman" w:cs="Times New Roman"/>
          <w:sz w:val="24"/>
          <w:szCs w:val="24"/>
        </w:rPr>
        <w:t xml:space="preserve">а кои видове </w:t>
      </w:r>
      <w:r w:rsidR="00035BBC">
        <w:rPr>
          <w:rFonts w:ascii="Times New Roman" w:hAnsi="Times New Roman" w:cs="Times New Roman"/>
          <w:sz w:val="24"/>
          <w:szCs w:val="24"/>
        </w:rPr>
        <w:t xml:space="preserve">и категории </w:t>
      </w:r>
      <w:r w:rsidR="006702C6">
        <w:rPr>
          <w:rFonts w:ascii="Times New Roman" w:hAnsi="Times New Roman" w:cs="Times New Roman"/>
          <w:sz w:val="24"/>
          <w:szCs w:val="24"/>
        </w:rPr>
        <w:t>животни к</w:t>
      </w:r>
      <w:r w:rsidR="006702C6" w:rsidRPr="006702C6">
        <w:rPr>
          <w:rFonts w:ascii="Times New Roman" w:hAnsi="Times New Roman" w:cs="Times New Roman"/>
          <w:sz w:val="24"/>
          <w:szCs w:val="24"/>
        </w:rPr>
        <w:t>ак</w:t>
      </w:r>
      <w:r w:rsidR="006702C6">
        <w:rPr>
          <w:rFonts w:ascii="Times New Roman" w:hAnsi="Times New Roman" w:cs="Times New Roman"/>
          <w:sz w:val="24"/>
          <w:szCs w:val="24"/>
        </w:rPr>
        <w:t xml:space="preserve">ва </w:t>
      </w:r>
      <w:r w:rsidR="006702C6" w:rsidRPr="006702C6">
        <w:rPr>
          <w:rFonts w:ascii="Times New Roman" w:hAnsi="Times New Roman" w:cs="Times New Roman"/>
          <w:sz w:val="24"/>
          <w:szCs w:val="24"/>
        </w:rPr>
        <w:t>фуражн</w:t>
      </w:r>
      <w:r w:rsidR="006702C6">
        <w:rPr>
          <w:rFonts w:ascii="Times New Roman" w:hAnsi="Times New Roman" w:cs="Times New Roman"/>
          <w:sz w:val="24"/>
          <w:szCs w:val="24"/>
        </w:rPr>
        <w:t>а</w:t>
      </w:r>
      <w:r w:rsidR="006702C6" w:rsidRPr="006702C6">
        <w:rPr>
          <w:rFonts w:ascii="Times New Roman" w:hAnsi="Times New Roman" w:cs="Times New Roman"/>
          <w:sz w:val="24"/>
          <w:szCs w:val="24"/>
        </w:rPr>
        <w:t xml:space="preserve"> </w:t>
      </w:r>
      <w:r w:rsidR="006702C6">
        <w:rPr>
          <w:rFonts w:ascii="Times New Roman" w:hAnsi="Times New Roman" w:cs="Times New Roman"/>
          <w:sz w:val="24"/>
          <w:szCs w:val="24"/>
        </w:rPr>
        <w:t>суровина</w:t>
      </w:r>
      <w:r w:rsidR="006702C6" w:rsidRPr="006702C6">
        <w:rPr>
          <w:rFonts w:ascii="Times New Roman" w:hAnsi="Times New Roman" w:cs="Times New Roman"/>
          <w:sz w:val="24"/>
          <w:szCs w:val="24"/>
        </w:rPr>
        <w:t xml:space="preserve"> е забранен</w:t>
      </w:r>
      <w:r w:rsidR="006702C6">
        <w:rPr>
          <w:rFonts w:ascii="Times New Roman" w:hAnsi="Times New Roman" w:cs="Times New Roman"/>
          <w:sz w:val="24"/>
          <w:szCs w:val="24"/>
        </w:rPr>
        <w:t>а; и</w:t>
      </w:r>
    </w:p>
    <w:p w14:paraId="023DD348" w14:textId="77777777" w:rsidR="00486E01" w:rsidRPr="00486E01" w:rsidRDefault="006702C6" w:rsidP="00482C4B">
      <w:pPr>
        <w:pStyle w:val="ListParagraph"/>
        <w:numPr>
          <w:ilvl w:val="0"/>
          <w:numId w:val="7"/>
        </w:numPr>
        <w:tabs>
          <w:tab w:val="left" w:pos="993"/>
        </w:tabs>
        <w:spacing w:after="0"/>
        <w:ind w:left="0" w:right="-284" w:firstLine="851"/>
        <w:jc w:val="both"/>
        <w:rPr>
          <w:rFonts w:ascii="Times New Roman" w:hAnsi="Times New Roman" w:cs="Times New Roman"/>
          <w:b/>
          <w:sz w:val="24"/>
          <w:szCs w:val="24"/>
        </w:rPr>
      </w:pPr>
      <w:r w:rsidRPr="00035BBC">
        <w:rPr>
          <w:rFonts w:ascii="Times New Roman" w:hAnsi="Times New Roman" w:cs="Times New Roman"/>
          <w:sz w:val="24"/>
          <w:szCs w:val="24"/>
        </w:rPr>
        <w:t>Предотвратяване на кръстосаното замърсяване.</w:t>
      </w:r>
      <w:r w:rsidR="00035BBC" w:rsidRPr="00035BBC">
        <w:rPr>
          <w:rFonts w:ascii="Times New Roman" w:hAnsi="Times New Roman" w:cs="Times New Roman"/>
          <w:sz w:val="24"/>
          <w:szCs w:val="24"/>
        </w:rPr>
        <w:t xml:space="preserve"> Кръстосано замърсяване може да възникне във всяка точка от производствената верига. Правила за предотвратяване на кръстосано замърсяване са посочени в приложение IV към Регламент (ЕО) № 999/2001. </w:t>
      </w:r>
    </w:p>
    <w:p w14:paraId="5889F387" w14:textId="0BDAC092" w:rsidR="006702C6" w:rsidRPr="00035BBC" w:rsidRDefault="006702C6" w:rsidP="00486E01">
      <w:pPr>
        <w:pStyle w:val="ListParagraph"/>
        <w:tabs>
          <w:tab w:val="left" w:pos="993"/>
        </w:tabs>
        <w:spacing w:after="0"/>
        <w:ind w:left="0" w:right="-284" w:firstLine="851"/>
        <w:jc w:val="both"/>
        <w:rPr>
          <w:rFonts w:ascii="Times New Roman" w:hAnsi="Times New Roman" w:cs="Times New Roman"/>
          <w:b/>
          <w:sz w:val="24"/>
          <w:szCs w:val="24"/>
        </w:rPr>
      </w:pPr>
      <w:r w:rsidRPr="00035BBC">
        <w:rPr>
          <w:rFonts w:ascii="Times New Roman" w:hAnsi="Times New Roman" w:cs="Times New Roman"/>
          <w:b/>
          <w:sz w:val="24"/>
          <w:szCs w:val="24"/>
        </w:rPr>
        <w:lastRenderedPageBreak/>
        <w:t xml:space="preserve">Фуражните суровини от животински произход, които са производни продукти са включени в Приложение Х към Регламент (ЕС) № 142/2011 и са получени след преработка на странични животински продукти </w:t>
      </w:r>
      <w:r w:rsidR="00486E01">
        <w:rPr>
          <w:rFonts w:ascii="Times New Roman" w:hAnsi="Times New Roman" w:cs="Times New Roman"/>
          <w:b/>
          <w:sz w:val="24"/>
          <w:szCs w:val="24"/>
        </w:rPr>
        <w:t xml:space="preserve">- </w:t>
      </w:r>
      <w:r w:rsidRPr="00035BBC">
        <w:rPr>
          <w:rFonts w:ascii="Times New Roman" w:hAnsi="Times New Roman" w:cs="Times New Roman"/>
          <w:b/>
          <w:sz w:val="24"/>
          <w:szCs w:val="24"/>
        </w:rPr>
        <w:t>материал от категория 3.</w:t>
      </w:r>
    </w:p>
    <w:p w14:paraId="51461514" w14:textId="3F505D15" w:rsidR="006702C6" w:rsidRDefault="006702C6" w:rsidP="00D60CEE">
      <w:pPr>
        <w:spacing w:after="0"/>
        <w:ind w:right="-284" w:firstLine="851"/>
        <w:jc w:val="both"/>
        <w:rPr>
          <w:rFonts w:ascii="Times New Roman" w:hAnsi="Times New Roman" w:cs="Times New Roman"/>
          <w:b/>
          <w:sz w:val="24"/>
          <w:szCs w:val="24"/>
        </w:rPr>
      </w:pPr>
    </w:p>
    <w:p w14:paraId="324267DD" w14:textId="185D605A" w:rsidR="003D71C6" w:rsidRPr="004D70F2" w:rsidRDefault="00AB5E8D" w:rsidP="00D60CEE">
      <w:pPr>
        <w:spacing w:after="0"/>
        <w:ind w:right="-284" w:firstLine="851"/>
        <w:jc w:val="both"/>
        <w:rPr>
          <w:rFonts w:ascii="Times New Roman" w:hAnsi="Times New Roman" w:cs="Times New Roman"/>
          <w:sz w:val="24"/>
          <w:szCs w:val="24"/>
          <w:highlight w:val="yellow"/>
        </w:rPr>
      </w:pPr>
      <w:r w:rsidRPr="00AB5E8D">
        <w:rPr>
          <w:rFonts w:ascii="Times New Roman" w:hAnsi="Times New Roman" w:cs="Times New Roman"/>
          <w:b/>
          <w:sz w:val="24"/>
          <w:szCs w:val="24"/>
        </w:rPr>
        <w:t>В съответствие с чл</w:t>
      </w:r>
      <w:r>
        <w:rPr>
          <w:rFonts w:ascii="Times New Roman" w:hAnsi="Times New Roman" w:cs="Times New Roman"/>
          <w:b/>
          <w:sz w:val="24"/>
          <w:szCs w:val="24"/>
        </w:rPr>
        <w:t>.</w:t>
      </w:r>
      <w:r w:rsidRPr="00AB5E8D">
        <w:rPr>
          <w:rFonts w:ascii="Times New Roman" w:hAnsi="Times New Roman" w:cs="Times New Roman"/>
          <w:b/>
          <w:sz w:val="24"/>
          <w:szCs w:val="24"/>
        </w:rPr>
        <w:t xml:space="preserve"> 7, параграф 2 обхватът на забраната по чл</w:t>
      </w:r>
      <w:r>
        <w:rPr>
          <w:rFonts w:ascii="Times New Roman" w:hAnsi="Times New Roman" w:cs="Times New Roman"/>
          <w:b/>
          <w:sz w:val="24"/>
          <w:szCs w:val="24"/>
        </w:rPr>
        <w:t>.</w:t>
      </w:r>
      <w:r w:rsidRPr="00AB5E8D">
        <w:rPr>
          <w:rFonts w:ascii="Times New Roman" w:hAnsi="Times New Roman" w:cs="Times New Roman"/>
          <w:b/>
          <w:sz w:val="24"/>
          <w:szCs w:val="24"/>
        </w:rPr>
        <w:t xml:space="preserve"> 7, параграф 1 се разширява към храненето на:</w:t>
      </w:r>
    </w:p>
    <w:p w14:paraId="38976380" w14:textId="77777777" w:rsidR="003D71C6" w:rsidRPr="00AB5E8D" w:rsidRDefault="003612E3" w:rsidP="00D60CEE">
      <w:pPr>
        <w:spacing w:after="0"/>
        <w:ind w:right="-284" w:firstLine="851"/>
        <w:jc w:val="both"/>
        <w:rPr>
          <w:rFonts w:ascii="Times New Roman" w:hAnsi="Times New Roman" w:cs="Times New Roman"/>
          <w:i/>
          <w:sz w:val="24"/>
          <w:szCs w:val="24"/>
        </w:rPr>
      </w:pPr>
      <w:r w:rsidRPr="00AB5E8D">
        <w:rPr>
          <w:rFonts w:ascii="Times New Roman" w:hAnsi="Times New Roman" w:cs="Times New Roman"/>
          <w:sz w:val="24"/>
          <w:szCs w:val="24"/>
        </w:rPr>
        <w:t xml:space="preserve">а) </w:t>
      </w:r>
      <w:r w:rsidRPr="00AB5E8D">
        <w:rPr>
          <w:rFonts w:ascii="Times New Roman" w:hAnsi="Times New Roman" w:cs="Times New Roman"/>
          <w:i/>
          <w:sz w:val="24"/>
          <w:szCs w:val="24"/>
        </w:rPr>
        <w:t>п</w:t>
      </w:r>
      <w:r w:rsidR="003D71C6" w:rsidRPr="00AB5E8D">
        <w:rPr>
          <w:rFonts w:ascii="Times New Roman" w:hAnsi="Times New Roman" w:cs="Times New Roman"/>
          <w:i/>
          <w:sz w:val="24"/>
          <w:szCs w:val="24"/>
        </w:rPr>
        <w:t>реживни животни с дикалциев фосфат и трикалциев фосфат от</w:t>
      </w:r>
      <w:r w:rsidR="00DE3CE7" w:rsidRPr="00AB5E8D">
        <w:rPr>
          <w:rFonts w:ascii="Times New Roman" w:hAnsi="Times New Roman" w:cs="Times New Roman"/>
          <w:i/>
          <w:sz w:val="24"/>
          <w:szCs w:val="24"/>
        </w:rPr>
        <w:t xml:space="preserve"> </w:t>
      </w:r>
      <w:r w:rsidR="003D71C6" w:rsidRPr="00AB5E8D">
        <w:rPr>
          <w:rFonts w:ascii="Times New Roman" w:hAnsi="Times New Roman" w:cs="Times New Roman"/>
          <w:i/>
          <w:sz w:val="24"/>
          <w:szCs w:val="24"/>
        </w:rPr>
        <w:t>животински произход и с комбиниран фураж, съдържащ тези продукти;</w:t>
      </w:r>
    </w:p>
    <w:p w14:paraId="22D0F3A7" w14:textId="77777777" w:rsidR="003D71C6" w:rsidRPr="00AB5E8D" w:rsidRDefault="002612CB" w:rsidP="001E0A11">
      <w:pPr>
        <w:shd w:val="clear" w:color="auto" w:fill="FFFFFF"/>
        <w:tabs>
          <w:tab w:val="left" w:pos="851"/>
        </w:tabs>
        <w:spacing w:after="0" w:line="240" w:lineRule="auto"/>
        <w:ind w:right="-283"/>
        <w:jc w:val="both"/>
        <w:rPr>
          <w:rFonts w:ascii="Times New Roman" w:hAnsi="Times New Roman" w:cs="Times New Roman"/>
          <w:i/>
          <w:sz w:val="24"/>
          <w:szCs w:val="24"/>
        </w:rPr>
      </w:pPr>
      <w:r w:rsidRPr="00AB5E8D">
        <w:rPr>
          <w:rFonts w:ascii="Times New Roman" w:eastAsia="Times New Roman" w:hAnsi="Times New Roman" w:cs="Times New Roman"/>
          <w:sz w:val="24"/>
          <w:szCs w:val="24"/>
          <w:lang w:eastAsia="ar-SA"/>
        </w:rPr>
        <w:tab/>
      </w:r>
      <w:r w:rsidR="003612E3" w:rsidRPr="00AB5E8D">
        <w:rPr>
          <w:rFonts w:ascii="Times New Roman" w:hAnsi="Times New Roman" w:cs="Times New Roman"/>
          <w:sz w:val="24"/>
          <w:szCs w:val="24"/>
        </w:rPr>
        <w:t xml:space="preserve">б) </w:t>
      </w:r>
      <w:r w:rsidR="003612E3" w:rsidRPr="00AB5E8D">
        <w:rPr>
          <w:rFonts w:ascii="Times New Roman" w:hAnsi="Times New Roman" w:cs="Times New Roman"/>
          <w:i/>
          <w:sz w:val="24"/>
          <w:szCs w:val="24"/>
        </w:rPr>
        <w:t>н</w:t>
      </w:r>
      <w:r w:rsidR="003D71C6" w:rsidRPr="00AB5E8D">
        <w:rPr>
          <w:rFonts w:ascii="Times New Roman" w:hAnsi="Times New Roman" w:cs="Times New Roman"/>
          <w:i/>
          <w:sz w:val="24"/>
          <w:szCs w:val="24"/>
        </w:rPr>
        <w:t>епреживни селскостопански животни, различни от животните с ценна</w:t>
      </w:r>
      <w:r w:rsidR="003612E3" w:rsidRPr="00AB5E8D">
        <w:rPr>
          <w:rFonts w:ascii="Times New Roman" w:hAnsi="Times New Roman" w:cs="Times New Roman"/>
          <w:i/>
          <w:sz w:val="24"/>
          <w:szCs w:val="24"/>
        </w:rPr>
        <w:t xml:space="preserve"> </w:t>
      </w:r>
      <w:r w:rsidR="003D71C6" w:rsidRPr="00AB5E8D">
        <w:rPr>
          <w:rFonts w:ascii="Times New Roman" w:hAnsi="Times New Roman" w:cs="Times New Roman"/>
          <w:i/>
          <w:sz w:val="24"/>
          <w:szCs w:val="24"/>
        </w:rPr>
        <w:t>кожа, с:</w:t>
      </w:r>
    </w:p>
    <w:p w14:paraId="45201274" w14:textId="77777777" w:rsidR="003D71C6" w:rsidRPr="00AB5E8D" w:rsidRDefault="002612CB" w:rsidP="00D60CEE">
      <w:pPr>
        <w:spacing w:after="0"/>
        <w:ind w:right="-284" w:firstLine="851"/>
        <w:jc w:val="both"/>
        <w:rPr>
          <w:rFonts w:ascii="Times New Roman" w:hAnsi="Times New Roman" w:cs="Times New Roman"/>
          <w:sz w:val="24"/>
          <w:szCs w:val="24"/>
        </w:rPr>
      </w:pPr>
      <w:r w:rsidRPr="00AB5E8D">
        <w:rPr>
          <w:rFonts w:ascii="Times New Roman" w:hAnsi="Times New Roman" w:cs="Times New Roman"/>
          <w:sz w:val="24"/>
          <w:szCs w:val="24"/>
        </w:rPr>
        <w:t>- п</w:t>
      </w:r>
      <w:r w:rsidR="003D71C6" w:rsidRPr="00AB5E8D">
        <w:rPr>
          <w:rFonts w:ascii="Times New Roman" w:hAnsi="Times New Roman" w:cs="Times New Roman"/>
          <w:sz w:val="24"/>
          <w:szCs w:val="24"/>
        </w:rPr>
        <w:t>реработени животински протеини</w:t>
      </w:r>
      <w:r w:rsidR="00154462" w:rsidRPr="00AB5E8D">
        <w:rPr>
          <w:rFonts w:ascii="Times New Roman" w:hAnsi="Times New Roman" w:cs="Times New Roman"/>
          <w:sz w:val="24"/>
          <w:szCs w:val="24"/>
        </w:rPr>
        <w:t xml:space="preserve"> (ПЖП)</w:t>
      </w:r>
      <w:r w:rsidR="003D71C6" w:rsidRPr="00AB5E8D">
        <w:rPr>
          <w:rFonts w:ascii="Times New Roman" w:hAnsi="Times New Roman" w:cs="Times New Roman"/>
          <w:sz w:val="24"/>
          <w:szCs w:val="24"/>
        </w:rPr>
        <w:t>;</w:t>
      </w:r>
    </w:p>
    <w:p w14:paraId="51F250AB" w14:textId="77777777" w:rsidR="003D71C6" w:rsidRPr="00AB5E8D" w:rsidRDefault="002612CB" w:rsidP="00D60CEE">
      <w:pPr>
        <w:spacing w:after="0"/>
        <w:ind w:right="-284" w:firstLine="851"/>
        <w:jc w:val="both"/>
        <w:rPr>
          <w:rFonts w:ascii="Times New Roman" w:hAnsi="Times New Roman" w:cs="Times New Roman"/>
          <w:sz w:val="24"/>
          <w:szCs w:val="24"/>
        </w:rPr>
      </w:pPr>
      <w:r w:rsidRPr="00AB5E8D">
        <w:rPr>
          <w:rFonts w:ascii="Times New Roman" w:hAnsi="Times New Roman" w:cs="Times New Roman"/>
          <w:sz w:val="24"/>
          <w:szCs w:val="24"/>
        </w:rPr>
        <w:t>- к</w:t>
      </w:r>
      <w:r w:rsidR="003D71C6" w:rsidRPr="00AB5E8D">
        <w:rPr>
          <w:rFonts w:ascii="Times New Roman" w:hAnsi="Times New Roman" w:cs="Times New Roman"/>
          <w:sz w:val="24"/>
          <w:szCs w:val="24"/>
        </w:rPr>
        <w:t>ръвни продукти;</w:t>
      </w:r>
    </w:p>
    <w:p w14:paraId="580D8829" w14:textId="77777777" w:rsidR="003D71C6" w:rsidRPr="00AB5E8D" w:rsidRDefault="002612CB" w:rsidP="00D60CEE">
      <w:pPr>
        <w:spacing w:after="0"/>
        <w:ind w:right="-284" w:firstLine="851"/>
        <w:jc w:val="both"/>
        <w:rPr>
          <w:rFonts w:ascii="Times New Roman" w:hAnsi="Times New Roman" w:cs="Times New Roman"/>
          <w:sz w:val="24"/>
          <w:szCs w:val="24"/>
        </w:rPr>
      </w:pPr>
      <w:r w:rsidRPr="00AB5E8D">
        <w:rPr>
          <w:rFonts w:ascii="Times New Roman" w:hAnsi="Times New Roman" w:cs="Times New Roman"/>
          <w:sz w:val="24"/>
          <w:szCs w:val="24"/>
        </w:rPr>
        <w:t>- х</w:t>
      </w:r>
      <w:r w:rsidR="003D71C6" w:rsidRPr="00AB5E8D">
        <w:rPr>
          <w:rFonts w:ascii="Times New Roman" w:hAnsi="Times New Roman" w:cs="Times New Roman"/>
          <w:sz w:val="24"/>
          <w:szCs w:val="24"/>
        </w:rPr>
        <w:t>идролизиран протеин от животински произход;</w:t>
      </w:r>
    </w:p>
    <w:p w14:paraId="1A2D7725" w14:textId="77777777" w:rsidR="003D71C6" w:rsidRPr="00AB5E8D" w:rsidRDefault="002612CB" w:rsidP="00D60CEE">
      <w:pPr>
        <w:spacing w:after="0"/>
        <w:ind w:right="-284" w:firstLine="851"/>
        <w:jc w:val="both"/>
        <w:rPr>
          <w:rFonts w:ascii="Times New Roman" w:hAnsi="Times New Roman" w:cs="Times New Roman"/>
          <w:sz w:val="24"/>
          <w:szCs w:val="24"/>
        </w:rPr>
      </w:pPr>
      <w:r w:rsidRPr="00AB5E8D">
        <w:rPr>
          <w:rFonts w:ascii="Times New Roman" w:hAnsi="Times New Roman" w:cs="Times New Roman"/>
          <w:sz w:val="24"/>
          <w:szCs w:val="24"/>
        </w:rPr>
        <w:t>- д</w:t>
      </w:r>
      <w:r w:rsidR="003D71C6" w:rsidRPr="00AB5E8D">
        <w:rPr>
          <w:rFonts w:ascii="Times New Roman" w:hAnsi="Times New Roman" w:cs="Times New Roman"/>
          <w:sz w:val="24"/>
          <w:szCs w:val="24"/>
        </w:rPr>
        <w:t>икалциев фосфат и трикалциев фосфат от животински произход;</w:t>
      </w:r>
    </w:p>
    <w:p w14:paraId="5D408FA5" w14:textId="77777777" w:rsidR="003D71C6" w:rsidRDefault="002612CB" w:rsidP="00D60CEE">
      <w:pPr>
        <w:spacing w:after="0"/>
        <w:ind w:right="-284" w:firstLine="851"/>
        <w:jc w:val="both"/>
        <w:rPr>
          <w:rFonts w:ascii="Times New Roman" w:hAnsi="Times New Roman" w:cs="Times New Roman"/>
          <w:sz w:val="24"/>
          <w:szCs w:val="24"/>
        </w:rPr>
      </w:pPr>
      <w:r w:rsidRPr="00AB5E8D">
        <w:rPr>
          <w:rFonts w:ascii="Times New Roman" w:hAnsi="Times New Roman" w:cs="Times New Roman"/>
          <w:sz w:val="24"/>
          <w:szCs w:val="24"/>
        </w:rPr>
        <w:t>- ф</w:t>
      </w:r>
      <w:r w:rsidR="003D71C6" w:rsidRPr="00AB5E8D">
        <w:rPr>
          <w:rFonts w:ascii="Times New Roman" w:hAnsi="Times New Roman" w:cs="Times New Roman"/>
          <w:sz w:val="24"/>
          <w:szCs w:val="24"/>
        </w:rPr>
        <w:t>уражи, които съдържат изброените по-горе продукти.</w:t>
      </w:r>
    </w:p>
    <w:p w14:paraId="7E015A1B" w14:textId="77777777" w:rsidR="00AB5E8D" w:rsidRPr="00AB5E8D" w:rsidRDefault="00AB5E8D" w:rsidP="00AB5E8D">
      <w:pPr>
        <w:spacing w:after="0"/>
        <w:ind w:right="-284" w:firstLine="851"/>
        <w:jc w:val="both"/>
        <w:rPr>
          <w:rFonts w:ascii="Times New Roman" w:hAnsi="Times New Roman" w:cs="Times New Roman"/>
          <w:sz w:val="24"/>
          <w:szCs w:val="24"/>
        </w:rPr>
      </w:pPr>
    </w:p>
    <w:p w14:paraId="208FB9AE" w14:textId="77777777" w:rsidR="003D71C6" w:rsidRDefault="003D71C6" w:rsidP="00AB5E8D">
      <w:pPr>
        <w:spacing w:after="0"/>
        <w:ind w:right="-284" w:firstLine="708"/>
        <w:jc w:val="both"/>
        <w:rPr>
          <w:rFonts w:ascii="Times New Roman" w:hAnsi="Times New Roman" w:cs="Times New Roman"/>
          <w:b/>
          <w:sz w:val="24"/>
          <w:szCs w:val="24"/>
        </w:rPr>
      </w:pPr>
      <w:r w:rsidRPr="009961F6">
        <w:rPr>
          <w:rFonts w:ascii="Times New Roman" w:hAnsi="Times New Roman" w:cs="Times New Roman"/>
          <w:b/>
          <w:sz w:val="24"/>
          <w:szCs w:val="24"/>
        </w:rPr>
        <w:t>Забраните, които са предвидени в чл. 7, параграф 1 и 2 от Регламент (ЕО) №</w:t>
      </w:r>
      <w:r w:rsidR="009961F6">
        <w:rPr>
          <w:rFonts w:ascii="Times New Roman" w:hAnsi="Times New Roman" w:cs="Times New Roman"/>
          <w:b/>
          <w:sz w:val="24"/>
          <w:szCs w:val="24"/>
        </w:rPr>
        <w:t xml:space="preserve"> </w:t>
      </w:r>
      <w:r w:rsidRPr="009961F6">
        <w:rPr>
          <w:rFonts w:ascii="Times New Roman" w:hAnsi="Times New Roman" w:cs="Times New Roman"/>
          <w:b/>
          <w:sz w:val="24"/>
          <w:szCs w:val="24"/>
        </w:rPr>
        <w:t>999/2001 (Приложение ІV, Глава І) не се прилагат за храненето на:</w:t>
      </w:r>
    </w:p>
    <w:p w14:paraId="44D30FFE" w14:textId="77777777" w:rsidR="003D71C6" w:rsidRPr="00BC5E2A" w:rsidRDefault="003D71C6" w:rsidP="00D60CEE">
      <w:pPr>
        <w:spacing w:after="0"/>
        <w:ind w:right="-284" w:firstLine="851"/>
        <w:jc w:val="both"/>
        <w:rPr>
          <w:rFonts w:ascii="Times New Roman" w:hAnsi="Times New Roman" w:cs="Times New Roman"/>
          <w:sz w:val="24"/>
          <w:szCs w:val="24"/>
        </w:rPr>
      </w:pPr>
      <w:r w:rsidRPr="00BC5E2A">
        <w:rPr>
          <w:rFonts w:ascii="Times New Roman" w:hAnsi="Times New Roman" w:cs="Times New Roman"/>
          <w:sz w:val="24"/>
          <w:szCs w:val="24"/>
        </w:rPr>
        <w:t xml:space="preserve">а) </w:t>
      </w:r>
      <w:r w:rsidR="009961F6" w:rsidRPr="00C5168D">
        <w:rPr>
          <w:rFonts w:ascii="Times New Roman" w:hAnsi="Times New Roman" w:cs="Times New Roman"/>
          <w:b/>
          <w:i/>
          <w:sz w:val="24"/>
          <w:szCs w:val="24"/>
        </w:rPr>
        <w:t>п</w:t>
      </w:r>
      <w:r w:rsidRPr="00C5168D">
        <w:rPr>
          <w:rFonts w:ascii="Times New Roman" w:hAnsi="Times New Roman" w:cs="Times New Roman"/>
          <w:b/>
          <w:i/>
          <w:sz w:val="24"/>
          <w:szCs w:val="24"/>
        </w:rPr>
        <w:t>реживни животни</w:t>
      </w:r>
      <w:r w:rsidRPr="009961F6">
        <w:rPr>
          <w:rFonts w:ascii="Times New Roman" w:hAnsi="Times New Roman" w:cs="Times New Roman"/>
          <w:i/>
          <w:sz w:val="24"/>
          <w:szCs w:val="24"/>
        </w:rPr>
        <w:t xml:space="preserve"> </w:t>
      </w:r>
      <w:r w:rsidRPr="00E05B4E">
        <w:rPr>
          <w:rFonts w:ascii="Times New Roman" w:hAnsi="Times New Roman" w:cs="Times New Roman"/>
          <w:sz w:val="24"/>
          <w:szCs w:val="24"/>
        </w:rPr>
        <w:t>с:</w:t>
      </w:r>
    </w:p>
    <w:p w14:paraId="70195D8F" w14:textId="77777777" w:rsidR="003D71C6" w:rsidRDefault="00E05B4E" w:rsidP="00D60CEE">
      <w:pPr>
        <w:spacing w:after="0"/>
        <w:ind w:right="-284" w:firstLine="851"/>
        <w:jc w:val="both"/>
        <w:rPr>
          <w:rFonts w:ascii="Times New Roman" w:hAnsi="Times New Roman" w:cs="Times New Roman"/>
          <w:sz w:val="24"/>
          <w:szCs w:val="24"/>
        </w:rPr>
      </w:pPr>
      <w:r>
        <w:rPr>
          <w:rFonts w:ascii="Times New Roman" w:hAnsi="Times New Roman" w:cs="Times New Roman"/>
          <w:sz w:val="24"/>
          <w:szCs w:val="24"/>
        </w:rPr>
        <w:t>- м</w:t>
      </w:r>
      <w:r w:rsidR="003D71C6" w:rsidRPr="00BC5E2A">
        <w:rPr>
          <w:rFonts w:ascii="Times New Roman" w:hAnsi="Times New Roman" w:cs="Times New Roman"/>
          <w:sz w:val="24"/>
          <w:szCs w:val="24"/>
        </w:rPr>
        <w:t>ляко, продукти на млечна основа и продукти — млечни деривати, коластра и</w:t>
      </w:r>
      <w:r w:rsidR="009961F6">
        <w:rPr>
          <w:rFonts w:ascii="Times New Roman" w:hAnsi="Times New Roman" w:cs="Times New Roman"/>
          <w:sz w:val="24"/>
          <w:szCs w:val="24"/>
        </w:rPr>
        <w:t xml:space="preserve"> </w:t>
      </w:r>
      <w:r w:rsidR="003D71C6" w:rsidRPr="00BC5E2A">
        <w:rPr>
          <w:rFonts w:ascii="Times New Roman" w:hAnsi="Times New Roman" w:cs="Times New Roman"/>
          <w:sz w:val="24"/>
          <w:szCs w:val="24"/>
        </w:rPr>
        <w:t>продукти от коластра;</w:t>
      </w:r>
    </w:p>
    <w:p w14:paraId="1827326F" w14:textId="77777777" w:rsidR="00E05B4E" w:rsidRPr="00BC5E2A" w:rsidRDefault="00E05B4E" w:rsidP="00D60CEE">
      <w:pPr>
        <w:spacing w:after="0"/>
        <w:ind w:right="-284" w:firstLine="851"/>
        <w:jc w:val="both"/>
        <w:rPr>
          <w:rFonts w:ascii="Times New Roman" w:hAnsi="Times New Roman" w:cs="Times New Roman"/>
          <w:sz w:val="24"/>
          <w:szCs w:val="24"/>
        </w:rPr>
      </w:pPr>
      <w:r>
        <w:rPr>
          <w:rFonts w:ascii="Times New Roman" w:hAnsi="Times New Roman" w:cs="Times New Roman"/>
          <w:sz w:val="24"/>
          <w:szCs w:val="24"/>
        </w:rPr>
        <w:t>- яйца и яйчни продукти;</w:t>
      </w:r>
    </w:p>
    <w:p w14:paraId="32C68CFD" w14:textId="77777777" w:rsidR="003D71C6" w:rsidRPr="00BC5E2A" w:rsidRDefault="00E05B4E" w:rsidP="00D60CEE">
      <w:pPr>
        <w:spacing w:after="0"/>
        <w:ind w:right="-284" w:firstLine="851"/>
        <w:jc w:val="both"/>
        <w:rPr>
          <w:rFonts w:ascii="Times New Roman" w:hAnsi="Times New Roman" w:cs="Times New Roman"/>
          <w:sz w:val="24"/>
          <w:szCs w:val="24"/>
        </w:rPr>
      </w:pPr>
      <w:r>
        <w:rPr>
          <w:rFonts w:ascii="Times New Roman" w:hAnsi="Times New Roman" w:cs="Times New Roman"/>
          <w:sz w:val="24"/>
          <w:szCs w:val="24"/>
        </w:rPr>
        <w:t>- к</w:t>
      </w:r>
      <w:r w:rsidR="003D71C6" w:rsidRPr="00BC5E2A">
        <w:rPr>
          <w:rFonts w:ascii="Times New Roman" w:hAnsi="Times New Roman" w:cs="Times New Roman"/>
          <w:sz w:val="24"/>
          <w:szCs w:val="24"/>
        </w:rPr>
        <w:t>олаген и желатин, получени от непреживни животни;</w:t>
      </w:r>
    </w:p>
    <w:p w14:paraId="061B9663" w14:textId="77777777" w:rsidR="003D71C6" w:rsidRPr="00BC5E2A" w:rsidRDefault="00E05B4E" w:rsidP="00D60CEE">
      <w:pPr>
        <w:spacing w:after="0"/>
        <w:ind w:right="-284" w:firstLine="851"/>
        <w:jc w:val="both"/>
        <w:rPr>
          <w:rFonts w:ascii="Times New Roman" w:hAnsi="Times New Roman" w:cs="Times New Roman"/>
          <w:sz w:val="24"/>
          <w:szCs w:val="24"/>
        </w:rPr>
      </w:pPr>
      <w:r>
        <w:rPr>
          <w:rFonts w:ascii="Times New Roman" w:hAnsi="Times New Roman" w:cs="Times New Roman"/>
          <w:sz w:val="24"/>
          <w:szCs w:val="24"/>
        </w:rPr>
        <w:t>- х</w:t>
      </w:r>
      <w:r w:rsidR="003D71C6" w:rsidRPr="00BC5E2A">
        <w:rPr>
          <w:rFonts w:ascii="Times New Roman" w:hAnsi="Times New Roman" w:cs="Times New Roman"/>
          <w:sz w:val="24"/>
          <w:szCs w:val="24"/>
        </w:rPr>
        <w:t>идролизирани протеини, получени от части от непреживни животни, или</w:t>
      </w:r>
      <w:r w:rsidR="009961F6">
        <w:rPr>
          <w:rFonts w:ascii="Times New Roman" w:hAnsi="Times New Roman" w:cs="Times New Roman"/>
          <w:sz w:val="24"/>
          <w:szCs w:val="24"/>
        </w:rPr>
        <w:t xml:space="preserve"> </w:t>
      </w:r>
      <w:r w:rsidR="003D71C6" w:rsidRPr="00BC5E2A">
        <w:rPr>
          <w:rFonts w:ascii="Times New Roman" w:hAnsi="Times New Roman" w:cs="Times New Roman"/>
          <w:sz w:val="24"/>
          <w:szCs w:val="24"/>
        </w:rPr>
        <w:t>кожи от преживни животни;</w:t>
      </w:r>
    </w:p>
    <w:p w14:paraId="6B650A96" w14:textId="602864B1" w:rsidR="003D71C6" w:rsidRDefault="00E05B4E" w:rsidP="00D60CEE">
      <w:pPr>
        <w:spacing w:after="0"/>
        <w:ind w:right="-284" w:firstLine="851"/>
        <w:jc w:val="both"/>
        <w:rPr>
          <w:rFonts w:ascii="Times New Roman" w:hAnsi="Times New Roman" w:cs="Times New Roman"/>
          <w:sz w:val="24"/>
          <w:szCs w:val="24"/>
        </w:rPr>
      </w:pPr>
      <w:r>
        <w:rPr>
          <w:rFonts w:ascii="Times New Roman" w:hAnsi="Times New Roman" w:cs="Times New Roman"/>
          <w:sz w:val="24"/>
          <w:szCs w:val="24"/>
        </w:rPr>
        <w:t>- к</w:t>
      </w:r>
      <w:r w:rsidR="003D71C6" w:rsidRPr="00BC5E2A">
        <w:rPr>
          <w:rFonts w:ascii="Times New Roman" w:hAnsi="Times New Roman" w:cs="Times New Roman"/>
          <w:sz w:val="24"/>
          <w:szCs w:val="24"/>
        </w:rPr>
        <w:t>омбиниран фураж, който съдържа изброените по-горе продукти.</w:t>
      </w:r>
    </w:p>
    <w:p w14:paraId="29F7AFEE" w14:textId="77777777" w:rsidR="004D70F2" w:rsidRDefault="004D70F2" w:rsidP="00D60CEE">
      <w:pPr>
        <w:spacing w:after="0"/>
        <w:ind w:right="-284" w:firstLine="851"/>
        <w:jc w:val="both"/>
        <w:rPr>
          <w:rFonts w:ascii="Times New Roman" w:hAnsi="Times New Roman" w:cs="Times New Roman"/>
          <w:sz w:val="24"/>
          <w:szCs w:val="24"/>
        </w:rPr>
      </w:pPr>
    </w:p>
    <w:p w14:paraId="1E54064B" w14:textId="5F96A3D3" w:rsidR="003D71C6" w:rsidRDefault="00E05B4E" w:rsidP="00800B3D">
      <w:pPr>
        <w:spacing w:after="0"/>
        <w:ind w:right="-284" w:firstLine="851"/>
        <w:jc w:val="both"/>
        <w:rPr>
          <w:rFonts w:ascii="Times New Roman" w:hAnsi="Times New Roman" w:cs="Times New Roman"/>
          <w:sz w:val="24"/>
          <w:szCs w:val="24"/>
        </w:rPr>
      </w:pPr>
      <w:r>
        <w:rPr>
          <w:rFonts w:ascii="Times New Roman" w:hAnsi="Times New Roman" w:cs="Times New Roman"/>
          <w:sz w:val="24"/>
          <w:szCs w:val="24"/>
        </w:rPr>
        <w:t xml:space="preserve">б) </w:t>
      </w:r>
      <w:r w:rsidRPr="00C5168D">
        <w:rPr>
          <w:rFonts w:ascii="Times New Roman" w:hAnsi="Times New Roman" w:cs="Times New Roman"/>
          <w:b/>
          <w:i/>
          <w:sz w:val="24"/>
          <w:szCs w:val="24"/>
        </w:rPr>
        <w:t>н</w:t>
      </w:r>
      <w:r w:rsidR="003D71C6" w:rsidRPr="00C5168D">
        <w:rPr>
          <w:rFonts w:ascii="Times New Roman" w:hAnsi="Times New Roman" w:cs="Times New Roman"/>
          <w:b/>
          <w:i/>
          <w:sz w:val="24"/>
          <w:szCs w:val="24"/>
        </w:rPr>
        <w:t>епреживни селскостопански животни</w:t>
      </w:r>
      <w:r w:rsidR="003D71C6" w:rsidRPr="00BC5E2A">
        <w:rPr>
          <w:rFonts w:ascii="Times New Roman" w:hAnsi="Times New Roman" w:cs="Times New Roman"/>
          <w:sz w:val="24"/>
          <w:szCs w:val="24"/>
        </w:rPr>
        <w:t xml:space="preserve"> със следните фуражни суровини и</w:t>
      </w:r>
      <w:r w:rsidR="009961F6">
        <w:rPr>
          <w:rFonts w:ascii="Times New Roman" w:hAnsi="Times New Roman" w:cs="Times New Roman"/>
          <w:sz w:val="24"/>
          <w:szCs w:val="24"/>
        </w:rPr>
        <w:t xml:space="preserve"> </w:t>
      </w:r>
      <w:r w:rsidR="003D71C6" w:rsidRPr="00BC5E2A">
        <w:rPr>
          <w:rFonts w:ascii="Times New Roman" w:hAnsi="Times New Roman" w:cs="Times New Roman"/>
          <w:sz w:val="24"/>
          <w:szCs w:val="24"/>
        </w:rPr>
        <w:t>комбиниран</w:t>
      </w:r>
      <w:r>
        <w:rPr>
          <w:rFonts w:ascii="Times New Roman" w:hAnsi="Times New Roman" w:cs="Times New Roman"/>
          <w:sz w:val="24"/>
          <w:szCs w:val="24"/>
        </w:rPr>
        <w:t>и</w:t>
      </w:r>
      <w:r w:rsidR="003D71C6" w:rsidRPr="00BC5E2A">
        <w:rPr>
          <w:rFonts w:ascii="Times New Roman" w:hAnsi="Times New Roman" w:cs="Times New Roman"/>
          <w:sz w:val="24"/>
          <w:szCs w:val="24"/>
        </w:rPr>
        <w:t xml:space="preserve"> фуражи</w:t>
      </w:r>
      <w:r w:rsidR="004D70F2">
        <w:rPr>
          <w:rFonts w:ascii="Times New Roman" w:hAnsi="Times New Roman" w:cs="Times New Roman"/>
          <w:sz w:val="24"/>
          <w:szCs w:val="24"/>
        </w:rPr>
        <w:t>:</w:t>
      </w:r>
    </w:p>
    <w:p w14:paraId="18823102" w14:textId="1061338D" w:rsidR="003D71C6" w:rsidRDefault="003D71C6" w:rsidP="00800B3D">
      <w:pPr>
        <w:spacing w:after="0"/>
        <w:ind w:right="-284" w:firstLine="851"/>
        <w:jc w:val="both"/>
        <w:rPr>
          <w:rFonts w:ascii="Times New Roman" w:hAnsi="Times New Roman" w:cs="Times New Roman"/>
          <w:sz w:val="24"/>
          <w:szCs w:val="24"/>
        </w:rPr>
      </w:pPr>
      <w:r w:rsidRPr="00BC5E2A">
        <w:rPr>
          <w:rFonts w:ascii="Times New Roman" w:hAnsi="Times New Roman" w:cs="Times New Roman"/>
          <w:sz w:val="24"/>
          <w:szCs w:val="24"/>
        </w:rPr>
        <w:t xml:space="preserve">- </w:t>
      </w:r>
      <w:r w:rsidR="00584114">
        <w:rPr>
          <w:rFonts w:ascii="Times New Roman" w:hAnsi="Times New Roman" w:cs="Times New Roman"/>
          <w:sz w:val="24"/>
          <w:szCs w:val="24"/>
        </w:rPr>
        <w:t>х</w:t>
      </w:r>
      <w:r w:rsidRPr="00BC5E2A">
        <w:rPr>
          <w:rFonts w:ascii="Times New Roman" w:hAnsi="Times New Roman" w:cs="Times New Roman"/>
          <w:sz w:val="24"/>
          <w:szCs w:val="24"/>
        </w:rPr>
        <w:t>идролизирани протеини, получени от части от непреживни животни или от</w:t>
      </w:r>
      <w:r w:rsidR="009961F6">
        <w:rPr>
          <w:rFonts w:ascii="Times New Roman" w:hAnsi="Times New Roman" w:cs="Times New Roman"/>
          <w:sz w:val="24"/>
          <w:szCs w:val="24"/>
        </w:rPr>
        <w:t xml:space="preserve"> </w:t>
      </w:r>
      <w:r w:rsidRPr="00BC5E2A">
        <w:rPr>
          <w:rFonts w:ascii="Times New Roman" w:hAnsi="Times New Roman" w:cs="Times New Roman"/>
          <w:sz w:val="24"/>
          <w:szCs w:val="24"/>
        </w:rPr>
        <w:t>кожи от преживни животни;</w:t>
      </w:r>
    </w:p>
    <w:p w14:paraId="559ED153" w14:textId="77777777" w:rsidR="00584114" w:rsidRPr="00E05B4E" w:rsidRDefault="003D71C6" w:rsidP="00800B3D">
      <w:pPr>
        <w:shd w:val="clear" w:color="auto" w:fill="FFFFFF"/>
        <w:spacing w:after="0"/>
        <w:ind w:right="-283" w:firstLine="851"/>
        <w:jc w:val="both"/>
        <w:textAlignment w:val="center"/>
        <w:rPr>
          <w:rFonts w:ascii="Times New Roman" w:eastAsia="Times New Roman" w:hAnsi="Times New Roman" w:cs="Times New Roman"/>
          <w:sz w:val="24"/>
          <w:szCs w:val="24"/>
          <w:lang w:eastAsia="ar-SA"/>
        </w:rPr>
      </w:pPr>
      <w:r w:rsidRPr="00BC5E2A">
        <w:rPr>
          <w:rFonts w:ascii="Times New Roman" w:hAnsi="Times New Roman" w:cs="Times New Roman"/>
          <w:sz w:val="24"/>
          <w:szCs w:val="24"/>
        </w:rPr>
        <w:t xml:space="preserve">- </w:t>
      </w:r>
      <w:r w:rsidR="00584114">
        <w:rPr>
          <w:rFonts w:ascii="Times New Roman" w:eastAsia="Times New Roman" w:hAnsi="Times New Roman" w:cs="Times New Roman"/>
          <w:sz w:val="24"/>
          <w:szCs w:val="24"/>
          <w:lang w:eastAsia="ar-SA"/>
        </w:rPr>
        <w:t>р</w:t>
      </w:r>
      <w:r w:rsidR="00584114" w:rsidRPr="00E05B4E">
        <w:rPr>
          <w:rFonts w:ascii="Times New Roman" w:eastAsia="Times New Roman" w:hAnsi="Times New Roman" w:cs="Times New Roman"/>
          <w:sz w:val="24"/>
          <w:szCs w:val="24"/>
          <w:lang w:val="ru-RU" w:eastAsia="ar-SA"/>
        </w:rPr>
        <w:t>ибно брашно</w:t>
      </w:r>
      <w:r w:rsidR="00584114" w:rsidRPr="00E05B4E">
        <w:rPr>
          <w:rFonts w:ascii="Times New Roman" w:eastAsia="Times New Roman" w:hAnsi="Times New Roman" w:cs="Times New Roman"/>
          <w:sz w:val="24"/>
          <w:szCs w:val="24"/>
          <w:lang w:eastAsia="ar-SA"/>
        </w:rPr>
        <w:t>, включително и брашно от водни животни</w:t>
      </w:r>
      <w:r w:rsidR="00584114" w:rsidRPr="00E05B4E">
        <w:rPr>
          <w:rFonts w:ascii="Times New Roman" w:eastAsia="Times New Roman" w:hAnsi="Times New Roman" w:cs="Times New Roman"/>
          <w:sz w:val="24"/>
          <w:szCs w:val="24"/>
          <w:lang w:val="ru-RU" w:eastAsia="ar-SA"/>
        </w:rPr>
        <w:t xml:space="preserve"> и комбиниран фураж, в който са вложени, които са произведени, пуснати на пазара и използвани в съответствие с общите условия по Глава </w:t>
      </w:r>
      <w:r w:rsidR="00584114" w:rsidRPr="00E05B4E">
        <w:rPr>
          <w:rFonts w:ascii="Times New Roman" w:eastAsia="Times New Roman" w:hAnsi="Times New Roman" w:cs="Times New Roman"/>
          <w:sz w:val="24"/>
          <w:szCs w:val="24"/>
          <w:lang w:val="en-US" w:eastAsia="ar-SA"/>
        </w:rPr>
        <w:t>III</w:t>
      </w:r>
      <w:r w:rsidR="00584114" w:rsidRPr="00E05B4E">
        <w:rPr>
          <w:rFonts w:ascii="Times New Roman" w:eastAsia="Times New Roman" w:hAnsi="Times New Roman" w:cs="Times New Roman"/>
          <w:sz w:val="24"/>
          <w:szCs w:val="24"/>
          <w:lang w:eastAsia="ar-SA"/>
        </w:rPr>
        <w:t xml:space="preserve"> и специфичните условия от Глава</w:t>
      </w:r>
      <w:r w:rsidR="00584114" w:rsidRPr="00E05B4E">
        <w:rPr>
          <w:rFonts w:ascii="Times New Roman" w:eastAsia="Times New Roman" w:hAnsi="Times New Roman" w:cs="Times New Roman"/>
          <w:sz w:val="24"/>
          <w:szCs w:val="24"/>
          <w:lang w:val="ru-RU" w:eastAsia="ar-SA"/>
        </w:rPr>
        <w:t xml:space="preserve"> </w:t>
      </w:r>
      <w:r w:rsidR="00584114" w:rsidRPr="00E05B4E">
        <w:rPr>
          <w:rFonts w:ascii="Times New Roman" w:eastAsia="Times New Roman" w:hAnsi="Times New Roman" w:cs="Times New Roman"/>
          <w:sz w:val="24"/>
          <w:szCs w:val="24"/>
          <w:lang w:val="en-US" w:eastAsia="ar-SA"/>
        </w:rPr>
        <w:t>IV</w:t>
      </w:r>
      <w:r w:rsidR="00584114" w:rsidRPr="00E05B4E">
        <w:rPr>
          <w:rFonts w:ascii="Times New Roman" w:eastAsia="Times New Roman" w:hAnsi="Times New Roman" w:cs="Times New Roman"/>
          <w:sz w:val="24"/>
          <w:szCs w:val="24"/>
          <w:lang w:eastAsia="ar-SA"/>
        </w:rPr>
        <w:t xml:space="preserve">, Раздел А от Приложение </w:t>
      </w:r>
      <w:r w:rsidR="00584114" w:rsidRPr="00E05B4E">
        <w:rPr>
          <w:rFonts w:ascii="Times New Roman" w:eastAsia="Times New Roman" w:hAnsi="Times New Roman" w:cs="Times New Roman"/>
          <w:sz w:val="24"/>
          <w:szCs w:val="24"/>
          <w:lang w:val="en-US" w:eastAsia="ar-SA"/>
        </w:rPr>
        <w:t>IV</w:t>
      </w:r>
      <w:r w:rsidR="00584114" w:rsidRPr="00E05B4E">
        <w:rPr>
          <w:rFonts w:ascii="Times New Roman" w:eastAsia="Times New Roman" w:hAnsi="Times New Roman" w:cs="Times New Roman"/>
          <w:sz w:val="24"/>
          <w:szCs w:val="24"/>
          <w:lang w:eastAsia="ar-SA"/>
        </w:rPr>
        <w:t xml:space="preserve"> към Регламент (ЕО) № 999/2001</w:t>
      </w:r>
      <w:r w:rsidR="003D5791">
        <w:rPr>
          <w:rFonts w:ascii="Times New Roman" w:eastAsia="Times New Roman" w:hAnsi="Times New Roman" w:cs="Times New Roman"/>
          <w:sz w:val="24"/>
          <w:szCs w:val="24"/>
          <w:lang w:eastAsia="ar-SA"/>
        </w:rPr>
        <w:t>.</w:t>
      </w:r>
      <w:r w:rsidR="00584114" w:rsidRPr="00E05B4E">
        <w:rPr>
          <w:rFonts w:ascii="Times New Roman" w:eastAsia="Times New Roman" w:hAnsi="Times New Roman" w:cs="Times New Roman"/>
          <w:sz w:val="24"/>
          <w:szCs w:val="24"/>
          <w:lang w:eastAsia="ar-SA"/>
        </w:rPr>
        <w:t xml:space="preserve"> Рибното брашно трябва да е произведено в преработвателни предприятия, изключително предназначени за производство на продукти получени от:</w:t>
      </w:r>
    </w:p>
    <w:p w14:paraId="48D12E73" w14:textId="77777777" w:rsidR="00584114" w:rsidRPr="00584114" w:rsidRDefault="003D5791" w:rsidP="00800B3D">
      <w:pPr>
        <w:pStyle w:val="ListParagraph"/>
        <w:numPr>
          <w:ilvl w:val="0"/>
          <w:numId w:val="1"/>
        </w:numPr>
        <w:shd w:val="clear" w:color="auto" w:fill="FFFFFF"/>
        <w:tabs>
          <w:tab w:val="left" w:pos="1134"/>
          <w:tab w:val="left" w:pos="1701"/>
        </w:tabs>
        <w:spacing w:after="0"/>
        <w:ind w:left="0" w:right="-283" w:firstLine="851"/>
        <w:jc w:val="both"/>
        <w:textAlignment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w:t>
      </w:r>
      <w:r w:rsidR="00584114" w:rsidRPr="00584114">
        <w:rPr>
          <w:rFonts w:ascii="Times New Roman" w:eastAsia="Times New Roman" w:hAnsi="Times New Roman" w:cs="Times New Roman"/>
          <w:sz w:val="24"/>
          <w:szCs w:val="24"/>
          <w:lang w:eastAsia="ar-SA"/>
        </w:rPr>
        <w:t>одни животни, с изключение на морски бозайници;</w:t>
      </w:r>
    </w:p>
    <w:p w14:paraId="1BEFCEB1" w14:textId="77777777" w:rsidR="00584114" w:rsidRPr="00584114" w:rsidRDefault="003D5791" w:rsidP="00800B3D">
      <w:pPr>
        <w:pStyle w:val="ListParagraph"/>
        <w:numPr>
          <w:ilvl w:val="0"/>
          <w:numId w:val="1"/>
        </w:numPr>
        <w:shd w:val="clear" w:color="auto" w:fill="FFFFFF"/>
        <w:tabs>
          <w:tab w:val="left" w:pos="1134"/>
          <w:tab w:val="left" w:pos="1701"/>
        </w:tabs>
        <w:spacing w:after="0"/>
        <w:ind w:left="0" w:right="-283" w:firstLine="851"/>
        <w:jc w:val="both"/>
        <w:textAlignment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00584114" w:rsidRPr="00584114">
        <w:rPr>
          <w:rFonts w:ascii="Times New Roman" w:eastAsia="Times New Roman" w:hAnsi="Times New Roman" w:cs="Times New Roman"/>
          <w:sz w:val="24"/>
          <w:szCs w:val="24"/>
          <w:lang w:eastAsia="ar-SA"/>
        </w:rPr>
        <w:t>тглеждани водни безгръбначни, различни от попадащите в обхвата на определението за „водно животно“</w:t>
      </w:r>
      <w:r w:rsidR="00584114" w:rsidRPr="00E05B4E">
        <w:rPr>
          <w:vertAlign w:val="superscript"/>
          <w:lang w:eastAsia="ar-SA"/>
        </w:rPr>
        <w:footnoteReference w:id="4"/>
      </w:r>
      <w:r w:rsidR="00584114" w:rsidRPr="00584114">
        <w:rPr>
          <w:rFonts w:ascii="Times New Roman" w:eastAsia="Times New Roman" w:hAnsi="Times New Roman" w:cs="Times New Roman"/>
          <w:sz w:val="24"/>
          <w:szCs w:val="24"/>
          <w:lang w:eastAsia="ar-SA"/>
        </w:rPr>
        <w:t xml:space="preserve"> в чл. 3, параграф 1, буква д) от Директива 2006/88/ЕО</w:t>
      </w:r>
      <w:r w:rsidR="00D569FB">
        <w:rPr>
          <w:rFonts w:ascii="Times New Roman" w:eastAsia="Times New Roman" w:hAnsi="Times New Roman" w:cs="Times New Roman"/>
          <w:sz w:val="24"/>
          <w:szCs w:val="24"/>
          <w:lang w:eastAsia="ar-SA"/>
        </w:rPr>
        <w:t>;</w:t>
      </w:r>
    </w:p>
    <w:p w14:paraId="59D918C4" w14:textId="77777777" w:rsidR="009961F6" w:rsidRPr="00F03C69" w:rsidRDefault="003D5791" w:rsidP="00800B3D">
      <w:pPr>
        <w:pStyle w:val="ListParagraph"/>
        <w:numPr>
          <w:ilvl w:val="0"/>
          <w:numId w:val="1"/>
        </w:numPr>
        <w:shd w:val="clear" w:color="auto" w:fill="FFFFFF"/>
        <w:tabs>
          <w:tab w:val="left" w:pos="1134"/>
          <w:tab w:val="left" w:pos="1701"/>
        </w:tabs>
        <w:spacing w:after="0"/>
        <w:ind w:left="0" w:right="-284" w:firstLine="851"/>
        <w:jc w:val="both"/>
        <w:textAlignment w:val="center"/>
        <w:rPr>
          <w:rFonts w:ascii="Times New Roman" w:hAnsi="Times New Roman" w:cs="Times New Roman"/>
          <w:sz w:val="24"/>
          <w:szCs w:val="24"/>
        </w:rPr>
      </w:pPr>
      <w:r>
        <w:rPr>
          <w:rFonts w:ascii="Times New Roman" w:eastAsia="Times New Roman" w:hAnsi="Times New Roman" w:cs="Times New Roman"/>
          <w:sz w:val="24"/>
          <w:szCs w:val="24"/>
          <w:lang w:eastAsia="ar-SA"/>
        </w:rPr>
        <w:lastRenderedPageBreak/>
        <w:t>м</w:t>
      </w:r>
      <w:r w:rsidR="00584114" w:rsidRPr="00F03C69">
        <w:rPr>
          <w:rFonts w:ascii="Times New Roman" w:eastAsia="Times New Roman" w:hAnsi="Times New Roman" w:cs="Times New Roman"/>
          <w:sz w:val="24"/>
          <w:szCs w:val="24"/>
          <w:lang w:eastAsia="ar-SA"/>
        </w:rPr>
        <w:t xml:space="preserve">орски звезди от вида </w:t>
      </w:r>
      <w:r w:rsidR="00584114" w:rsidRPr="00F03C69">
        <w:rPr>
          <w:rFonts w:ascii="Times New Roman" w:eastAsia="Times New Roman" w:hAnsi="Times New Roman" w:cs="Times New Roman"/>
          <w:i/>
          <w:sz w:val="24"/>
          <w:szCs w:val="24"/>
          <w:lang w:val="en-US" w:eastAsia="ar-SA"/>
        </w:rPr>
        <w:t>Asterias</w:t>
      </w:r>
      <w:r w:rsidR="00584114" w:rsidRPr="00F03C69">
        <w:rPr>
          <w:rFonts w:ascii="Times New Roman" w:eastAsia="Times New Roman" w:hAnsi="Times New Roman" w:cs="Times New Roman"/>
          <w:i/>
          <w:sz w:val="24"/>
          <w:szCs w:val="24"/>
          <w:lang w:val="ru-RU" w:eastAsia="ar-SA"/>
        </w:rPr>
        <w:t xml:space="preserve"> </w:t>
      </w:r>
      <w:r w:rsidR="00584114" w:rsidRPr="00F03C69">
        <w:rPr>
          <w:rFonts w:ascii="Times New Roman" w:eastAsia="Times New Roman" w:hAnsi="Times New Roman" w:cs="Times New Roman"/>
          <w:i/>
          <w:sz w:val="24"/>
          <w:szCs w:val="24"/>
          <w:lang w:val="en-US" w:eastAsia="ar-SA"/>
        </w:rPr>
        <w:t>rubens</w:t>
      </w:r>
      <w:r w:rsidR="00584114" w:rsidRPr="00F03C69">
        <w:rPr>
          <w:rFonts w:ascii="Times New Roman" w:eastAsia="Times New Roman" w:hAnsi="Times New Roman" w:cs="Times New Roman"/>
          <w:sz w:val="24"/>
          <w:szCs w:val="24"/>
          <w:lang w:eastAsia="ar-SA"/>
        </w:rPr>
        <w:t xml:space="preserve">, добити в производствена зона съгласно определението за такава в т. 2.5. от Приложение </w:t>
      </w:r>
      <w:r w:rsidR="00584114" w:rsidRPr="00F03C69">
        <w:rPr>
          <w:rFonts w:ascii="Times New Roman" w:eastAsia="Times New Roman" w:hAnsi="Times New Roman" w:cs="Times New Roman"/>
          <w:sz w:val="24"/>
          <w:szCs w:val="24"/>
          <w:lang w:val="en-US" w:eastAsia="ar-SA"/>
        </w:rPr>
        <w:t>I</w:t>
      </w:r>
      <w:r w:rsidR="00584114" w:rsidRPr="00F03C69">
        <w:rPr>
          <w:rFonts w:ascii="Times New Roman" w:eastAsia="Times New Roman" w:hAnsi="Times New Roman" w:cs="Times New Roman"/>
          <w:sz w:val="24"/>
          <w:szCs w:val="24"/>
          <w:lang w:eastAsia="ar-SA"/>
        </w:rPr>
        <w:t xml:space="preserve"> към Регламент (ЕО) № 853/2004 и класифицирани, като такива;</w:t>
      </w:r>
      <w:r w:rsidR="009961F6" w:rsidRPr="00F03C69">
        <w:rPr>
          <w:rFonts w:ascii="Times New Roman" w:hAnsi="Times New Roman" w:cs="Times New Roman"/>
          <w:sz w:val="24"/>
          <w:szCs w:val="24"/>
        </w:rPr>
        <w:t xml:space="preserve"> </w:t>
      </w:r>
    </w:p>
    <w:p w14:paraId="78980771" w14:textId="0CEAF9F4" w:rsidR="003D71C6" w:rsidRPr="00BC5E2A" w:rsidRDefault="004E4E22" w:rsidP="00800B3D">
      <w:pPr>
        <w:spacing w:after="0"/>
        <w:ind w:right="-284"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D5791">
        <w:rPr>
          <w:rFonts w:ascii="Times New Roman" w:eastAsia="Times New Roman" w:hAnsi="Times New Roman" w:cs="Times New Roman"/>
          <w:sz w:val="24"/>
          <w:szCs w:val="24"/>
          <w:lang w:eastAsia="ar-SA"/>
        </w:rPr>
        <w:t>д</w:t>
      </w:r>
      <w:r w:rsidRPr="00E05B4E">
        <w:rPr>
          <w:rFonts w:ascii="Times New Roman" w:eastAsia="Times New Roman" w:hAnsi="Times New Roman" w:cs="Times New Roman"/>
          <w:sz w:val="24"/>
          <w:szCs w:val="24"/>
          <w:lang w:val="ru-RU" w:eastAsia="ar-SA"/>
        </w:rPr>
        <w:t xml:space="preserve">икалциев фосфат и трикалциев фосфат от животински произход, </w:t>
      </w:r>
      <w:r>
        <w:rPr>
          <w:rFonts w:ascii="Times New Roman" w:eastAsia="Times New Roman" w:hAnsi="Times New Roman" w:cs="Times New Roman"/>
          <w:sz w:val="24"/>
          <w:szCs w:val="24"/>
          <w:lang w:val="ru-RU" w:eastAsia="ar-SA"/>
        </w:rPr>
        <w:t>които</w:t>
      </w:r>
      <w:r w:rsidRPr="00E05B4E">
        <w:rPr>
          <w:rFonts w:ascii="Times New Roman" w:eastAsia="Times New Roman" w:hAnsi="Times New Roman" w:cs="Times New Roman"/>
          <w:sz w:val="24"/>
          <w:szCs w:val="24"/>
          <w:lang w:val="ru-RU" w:eastAsia="ar-SA"/>
        </w:rPr>
        <w:t xml:space="preserve"> са произведени, пуснати на пазара и използвани в съответствие с общите условия по Глава </w:t>
      </w:r>
      <w:r w:rsidRPr="00E05B4E">
        <w:rPr>
          <w:rFonts w:ascii="Times New Roman" w:eastAsia="Times New Roman" w:hAnsi="Times New Roman" w:cs="Times New Roman"/>
          <w:sz w:val="24"/>
          <w:szCs w:val="24"/>
          <w:lang w:val="en-US" w:eastAsia="ar-SA"/>
        </w:rPr>
        <w:t>III</w:t>
      </w:r>
      <w:r w:rsidRPr="00E05B4E">
        <w:rPr>
          <w:rFonts w:ascii="Times New Roman" w:eastAsia="Times New Roman" w:hAnsi="Times New Roman" w:cs="Times New Roman"/>
          <w:sz w:val="24"/>
          <w:szCs w:val="24"/>
          <w:lang w:eastAsia="ar-SA"/>
        </w:rPr>
        <w:t xml:space="preserve"> и специфичните условия от Глава</w:t>
      </w:r>
      <w:r w:rsidRPr="00E05B4E">
        <w:rPr>
          <w:rFonts w:ascii="Times New Roman" w:eastAsia="Times New Roman" w:hAnsi="Times New Roman" w:cs="Times New Roman"/>
          <w:sz w:val="24"/>
          <w:szCs w:val="24"/>
          <w:lang w:val="ru-RU" w:eastAsia="ar-SA"/>
        </w:rPr>
        <w:t xml:space="preserve"> </w:t>
      </w:r>
      <w:r w:rsidRPr="00E05B4E">
        <w:rPr>
          <w:rFonts w:ascii="Times New Roman" w:eastAsia="Times New Roman" w:hAnsi="Times New Roman" w:cs="Times New Roman"/>
          <w:sz w:val="24"/>
          <w:szCs w:val="24"/>
          <w:lang w:val="en-US" w:eastAsia="ar-SA"/>
        </w:rPr>
        <w:t>IV</w:t>
      </w:r>
      <w:r w:rsidRPr="00E05B4E">
        <w:rPr>
          <w:rFonts w:ascii="Times New Roman" w:eastAsia="Times New Roman" w:hAnsi="Times New Roman" w:cs="Times New Roman"/>
          <w:sz w:val="24"/>
          <w:szCs w:val="24"/>
          <w:lang w:eastAsia="ar-SA"/>
        </w:rPr>
        <w:t xml:space="preserve">, Раздел Б от Приложение </w:t>
      </w:r>
      <w:r w:rsidRPr="00E05B4E">
        <w:rPr>
          <w:rFonts w:ascii="Times New Roman" w:eastAsia="Times New Roman" w:hAnsi="Times New Roman" w:cs="Times New Roman"/>
          <w:sz w:val="24"/>
          <w:szCs w:val="24"/>
          <w:lang w:val="en-US" w:eastAsia="ar-SA"/>
        </w:rPr>
        <w:t>IV</w:t>
      </w:r>
      <w:r w:rsidRPr="00E05B4E">
        <w:rPr>
          <w:rFonts w:ascii="Times New Roman" w:eastAsia="Times New Roman" w:hAnsi="Times New Roman" w:cs="Times New Roman"/>
          <w:sz w:val="24"/>
          <w:szCs w:val="24"/>
          <w:lang w:eastAsia="ar-SA"/>
        </w:rPr>
        <w:t xml:space="preserve"> към Регламент (ЕО) № 999/2001</w:t>
      </w:r>
      <w:r w:rsidR="003D71C6" w:rsidRPr="00BC5E2A">
        <w:rPr>
          <w:rFonts w:ascii="Times New Roman" w:hAnsi="Times New Roman" w:cs="Times New Roman"/>
          <w:sz w:val="24"/>
          <w:szCs w:val="24"/>
        </w:rPr>
        <w:t xml:space="preserve"> и съдържащ</w:t>
      </w:r>
      <w:r w:rsidR="009961F6">
        <w:rPr>
          <w:rFonts w:ascii="Times New Roman" w:hAnsi="Times New Roman" w:cs="Times New Roman"/>
          <w:sz w:val="24"/>
          <w:szCs w:val="24"/>
        </w:rPr>
        <w:t xml:space="preserve"> </w:t>
      </w:r>
      <w:r w:rsidR="003D71C6" w:rsidRPr="00BC5E2A">
        <w:rPr>
          <w:rFonts w:ascii="Times New Roman" w:hAnsi="Times New Roman" w:cs="Times New Roman"/>
          <w:sz w:val="24"/>
          <w:szCs w:val="24"/>
        </w:rPr>
        <w:t>тези фосфати комбиниран фураж</w:t>
      </w:r>
      <w:r w:rsidR="004D70F2">
        <w:rPr>
          <w:rFonts w:ascii="Times New Roman" w:hAnsi="Times New Roman" w:cs="Times New Roman"/>
          <w:sz w:val="24"/>
          <w:szCs w:val="24"/>
        </w:rPr>
        <w:t>.</w:t>
      </w:r>
    </w:p>
    <w:p w14:paraId="7B627DFF" w14:textId="14642A64" w:rsidR="003D71C6" w:rsidRDefault="003D71C6" w:rsidP="00D60CEE">
      <w:pPr>
        <w:spacing w:after="0"/>
        <w:ind w:right="-284" w:firstLine="851"/>
        <w:jc w:val="both"/>
        <w:rPr>
          <w:rFonts w:ascii="Times New Roman" w:eastAsia="Times New Roman" w:hAnsi="Times New Roman" w:cs="Times New Roman"/>
          <w:sz w:val="24"/>
          <w:szCs w:val="24"/>
          <w:lang w:eastAsia="ar-SA"/>
        </w:rPr>
      </w:pPr>
      <w:r w:rsidRPr="00BC5E2A">
        <w:rPr>
          <w:rFonts w:ascii="Times New Roman" w:hAnsi="Times New Roman" w:cs="Times New Roman"/>
          <w:sz w:val="24"/>
          <w:szCs w:val="24"/>
        </w:rPr>
        <w:t xml:space="preserve">- </w:t>
      </w:r>
      <w:r w:rsidR="003D5791">
        <w:rPr>
          <w:rFonts w:ascii="Times New Roman" w:hAnsi="Times New Roman" w:cs="Times New Roman"/>
          <w:sz w:val="24"/>
          <w:szCs w:val="24"/>
        </w:rPr>
        <w:t>к</w:t>
      </w:r>
      <w:r w:rsidRPr="00BC5E2A">
        <w:rPr>
          <w:rFonts w:ascii="Times New Roman" w:hAnsi="Times New Roman" w:cs="Times New Roman"/>
          <w:sz w:val="24"/>
          <w:szCs w:val="24"/>
        </w:rPr>
        <w:t>ръвни продукти, получени от непреживни животни, и съдържащ такива</w:t>
      </w:r>
      <w:r w:rsidR="009961F6">
        <w:rPr>
          <w:rFonts w:ascii="Times New Roman" w:hAnsi="Times New Roman" w:cs="Times New Roman"/>
          <w:sz w:val="24"/>
          <w:szCs w:val="24"/>
        </w:rPr>
        <w:t xml:space="preserve"> </w:t>
      </w:r>
      <w:r w:rsidRPr="00BC5E2A">
        <w:rPr>
          <w:rFonts w:ascii="Times New Roman" w:hAnsi="Times New Roman" w:cs="Times New Roman"/>
          <w:sz w:val="24"/>
          <w:szCs w:val="24"/>
        </w:rPr>
        <w:t>кръвни продукти комбиниран фураж</w:t>
      </w:r>
      <w:r w:rsidR="00295257">
        <w:rPr>
          <w:rFonts w:ascii="Times New Roman" w:hAnsi="Times New Roman" w:cs="Times New Roman"/>
          <w:sz w:val="24"/>
          <w:szCs w:val="24"/>
        </w:rPr>
        <w:t>,</w:t>
      </w:r>
      <w:r w:rsidR="00295257" w:rsidRPr="00295257">
        <w:rPr>
          <w:rFonts w:ascii="Times New Roman" w:eastAsia="Times New Roman" w:hAnsi="Times New Roman" w:cs="Times New Roman"/>
          <w:sz w:val="24"/>
          <w:szCs w:val="24"/>
          <w:lang w:val="ru-RU" w:eastAsia="ar-SA"/>
        </w:rPr>
        <w:t xml:space="preserve"> </w:t>
      </w:r>
      <w:r w:rsidR="00295257" w:rsidRPr="00E05B4E">
        <w:rPr>
          <w:rFonts w:ascii="Times New Roman" w:eastAsia="Times New Roman" w:hAnsi="Times New Roman" w:cs="Times New Roman"/>
          <w:sz w:val="24"/>
          <w:szCs w:val="24"/>
          <w:lang w:val="ru-RU" w:eastAsia="ar-SA"/>
        </w:rPr>
        <w:t xml:space="preserve">които са произведени, пуснати на пазара и използвани в съответствие с общите условия по Глава </w:t>
      </w:r>
      <w:r w:rsidR="00295257" w:rsidRPr="00E05B4E">
        <w:rPr>
          <w:rFonts w:ascii="Times New Roman" w:eastAsia="Times New Roman" w:hAnsi="Times New Roman" w:cs="Times New Roman"/>
          <w:sz w:val="24"/>
          <w:szCs w:val="24"/>
          <w:lang w:val="en-US" w:eastAsia="ar-SA"/>
        </w:rPr>
        <w:t>III</w:t>
      </w:r>
      <w:r w:rsidR="00295257" w:rsidRPr="00E05B4E">
        <w:rPr>
          <w:rFonts w:ascii="Times New Roman" w:eastAsia="Times New Roman" w:hAnsi="Times New Roman" w:cs="Times New Roman"/>
          <w:sz w:val="24"/>
          <w:szCs w:val="24"/>
          <w:lang w:eastAsia="ar-SA"/>
        </w:rPr>
        <w:t xml:space="preserve"> и специфичните условия от Глава</w:t>
      </w:r>
      <w:r w:rsidR="00295257" w:rsidRPr="00E05B4E">
        <w:rPr>
          <w:rFonts w:ascii="Times New Roman" w:eastAsia="Times New Roman" w:hAnsi="Times New Roman" w:cs="Times New Roman"/>
          <w:sz w:val="24"/>
          <w:szCs w:val="24"/>
          <w:lang w:val="ru-RU" w:eastAsia="ar-SA"/>
        </w:rPr>
        <w:t xml:space="preserve"> </w:t>
      </w:r>
      <w:r w:rsidR="00295257" w:rsidRPr="00E05B4E">
        <w:rPr>
          <w:rFonts w:ascii="Times New Roman" w:eastAsia="Times New Roman" w:hAnsi="Times New Roman" w:cs="Times New Roman"/>
          <w:sz w:val="24"/>
          <w:szCs w:val="24"/>
          <w:lang w:val="en-US" w:eastAsia="ar-SA"/>
        </w:rPr>
        <w:t>IV</w:t>
      </w:r>
      <w:r w:rsidR="00295257" w:rsidRPr="00E05B4E">
        <w:rPr>
          <w:rFonts w:ascii="Times New Roman" w:eastAsia="Times New Roman" w:hAnsi="Times New Roman" w:cs="Times New Roman"/>
          <w:sz w:val="24"/>
          <w:szCs w:val="24"/>
          <w:lang w:eastAsia="ar-SA"/>
        </w:rPr>
        <w:t xml:space="preserve">, Раздел В от Приложение </w:t>
      </w:r>
      <w:r w:rsidR="00295257" w:rsidRPr="00E05B4E">
        <w:rPr>
          <w:rFonts w:ascii="Times New Roman" w:eastAsia="Times New Roman" w:hAnsi="Times New Roman" w:cs="Times New Roman"/>
          <w:sz w:val="24"/>
          <w:szCs w:val="24"/>
          <w:lang w:val="en-US" w:eastAsia="ar-SA"/>
        </w:rPr>
        <w:t>IV</w:t>
      </w:r>
      <w:r w:rsidR="00295257" w:rsidRPr="00E05B4E">
        <w:rPr>
          <w:rFonts w:ascii="Times New Roman" w:eastAsia="Times New Roman" w:hAnsi="Times New Roman" w:cs="Times New Roman"/>
          <w:sz w:val="24"/>
          <w:szCs w:val="24"/>
          <w:lang w:eastAsia="ar-SA"/>
        </w:rPr>
        <w:t xml:space="preserve"> към Регламент (ЕО) № 999/2001</w:t>
      </w:r>
      <w:r w:rsidR="00800B3D">
        <w:rPr>
          <w:rFonts w:ascii="Times New Roman" w:eastAsia="Times New Roman" w:hAnsi="Times New Roman" w:cs="Times New Roman"/>
          <w:sz w:val="24"/>
          <w:szCs w:val="24"/>
          <w:lang w:eastAsia="ar-SA"/>
        </w:rPr>
        <w:t>.</w:t>
      </w:r>
    </w:p>
    <w:p w14:paraId="61BAED16" w14:textId="77777777" w:rsidR="00800B3D" w:rsidRPr="00BC5E2A" w:rsidRDefault="00800B3D" w:rsidP="00D60CEE">
      <w:pPr>
        <w:spacing w:after="0"/>
        <w:ind w:right="-284" w:firstLine="851"/>
        <w:jc w:val="both"/>
        <w:rPr>
          <w:rFonts w:ascii="Times New Roman" w:hAnsi="Times New Roman" w:cs="Times New Roman"/>
          <w:sz w:val="24"/>
          <w:szCs w:val="24"/>
        </w:rPr>
      </w:pPr>
    </w:p>
    <w:p w14:paraId="0C889AE6" w14:textId="4BCCEDB4" w:rsidR="003D71C6" w:rsidRDefault="00800B3D" w:rsidP="00800B3D">
      <w:pPr>
        <w:spacing w:after="0"/>
        <w:ind w:right="-284" w:firstLine="851"/>
        <w:jc w:val="both"/>
        <w:rPr>
          <w:rFonts w:ascii="Times New Roman" w:hAnsi="Times New Roman" w:cs="Times New Roman"/>
          <w:sz w:val="24"/>
          <w:szCs w:val="24"/>
        </w:rPr>
      </w:pPr>
      <w:r>
        <w:rPr>
          <w:rFonts w:ascii="Times New Roman" w:hAnsi="Times New Roman" w:cs="Times New Roman"/>
          <w:sz w:val="24"/>
          <w:szCs w:val="24"/>
        </w:rPr>
        <w:t>в</w:t>
      </w:r>
      <w:r w:rsidR="003D71C6" w:rsidRPr="00BC5E2A">
        <w:rPr>
          <w:rFonts w:ascii="Times New Roman" w:hAnsi="Times New Roman" w:cs="Times New Roman"/>
          <w:sz w:val="24"/>
          <w:szCs w:val="24"/>
        </w:rPr>
        <w:t xml:space="preserve">) </w:t>
      </w:r>
      <w:r w:rsidR="00C5168D" w:rsidRPr="00C5168D">
        <w:rPr>
          <w:rFonts w:ascii="Times New Roman" w:hAnsi="Times New Roman" w:cs="Times New Roman"/>
          <w:b/>
          <w:i/>
          <w:sz w:val="24"/>
          <w:szCs w:val="24"/>
        </w:rPr>
        <w:t>а</w:t>
      </w:r>
      <w:r w:rsidR="003D71C6" w:rsidRPr="00C5168D">
        <w:rPr>
          <w:rFonts w:ascii="Times New Roman" w:hAnsi="Times New Roman" w:cs="Times New Roman"/>
          <w:b/>
          <w:i/>
          <w:sz w:val="24"/>
          <w:szCs w:val="24"/>
        </w:rPr>
        <w:t>квакултурни животни</w:t>
      </w:r>
      <w:r w:rsidR="0041314E">
        <w:rPr>
          <w:rFonts w:ascii="Times New Roman" w:hAnsi="Times New Roman" w:cs="Times New Roman"/>
          <w:sz w:val="24"/>
          <w:szCs w:val="24"/>
        </w:rPr>
        <w:t xml:space="preserve"> </w:t>
      </w:r>
      <w:r w:rsidR="0041314E" w:rsidRPr="00E05B4E">
        <w:rPr>
          <w:rFonts w:ascii="Times New Roman" w:eastAsia="Times New Roman" w:hAnsi="Times New Roman" w:cs="Times New Roman"/>
          <w:sz w:val="24"/>
          <w:szCs w:val="24"/>
          <w:lang w:val="ru-RU" w:eastAsia="ar-SA"/>
        </w:rPr>
        <w:t>със следните фуражни суровини и комбиниран фураж</w:t>
      </w:r>
      <w:r w:rsidR="0041314E">
        <w:rPr>
          <w:rFonts w:ascii="Times New Roman" w:hAnsi="Times New Roman" w:cs="Times New Roman"/>
          <w:sz w:val="24"/>
          <w:szCs w:val="24"/>
        </w:rPr>
        <w:t>:</w:t>
      </w:r>
    </w:p>
    <w:p w14:paraId="6FAB1563" w14:textId="77777777" w:rsidR="007B2455" w:rsidRPr="00E05B4E" w:rsidRDefault="007B2455" w:rsidP="00800B3D">
      <w:pPr>
        <w:shd w:val="clear" w:color="auto" w:fill="FFFFFF"/>
        <w:spacing w:after="0"/>
        <w:ind w:right="-283" w:firstLine="851"/>
        <w:jc w:val="both"/>
        <w:textAlignment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ru-RU" w:eastAsia="ar-SA"/>
        </w:rPr>
        <w:t xml:space="preserve">- </w:t>
      </w:r>
      <w:r w:rsidR="00843AFD">
        <w:rPr>
          <w:rFonts w:ascii="Times New Roman" w:eastAsia="Times New Roman" w:hAnsi="Times New Roman" w:cs="Times New Roman"/>
          <w:sz w:val="24"/>
          <w:szCs w:val="24"/>
          <w:lang w:val="ru-RU" w:eastAsia="ar-SA"/>
        </w:rPr>
        <w:t>п</w:t>
      </w:r>
      <w:r w:rsidRPr="00E05B4E">
        <w:rPr>
          <w:rFonts w:ascii="Times New Roman" w:eastAsia="Times New Roman" w:hAnsi="Times New Roman" w:cs="Times New Roman"/>
          <w:sz w:val="24"/>
          <w:szCs w:val="24"/>
          <w:lang w:val="ru-RU" w:eastAsia="ar-SA"/>
        </w:rPr>
        <w:t xml:space="preserve">реработен животински протеин, различен от рибно брашно, получен от непреживни животни и с комбиниран фураж, съдържащ такъв преработен животински протеин, които са произведени, пуснати на пазара и използвани в съответствие с общите условия по Глава </w:t>
      </w:r>
      <w:r w:rsidRPr="00E05B4E">
        <w:rPr>
          <w:rFonts w:ascii="Times New Roman" w:eastAsia="Times New Roman" w:hAnsi="Times New Roman" w:cs="Times New Roman"/>
          <w:sz w:val="24"/>
          <w:szCs w:val="24"/>
          <w:lang w:val="en-US" w:eastAsia="ar-SA"/>
        </w:rPr>
        <w:t>III</w:t>
      </w:r>
      <w:r w:rsidRPr="00E05B4E">
        <w:rPr>
          <w:rFonts w:ascii="Times New Roman" w:eastAsia="Times New Roman" w:hAnsi="Times New Roman" w:cs="Times New Roman"/>
          <w:sz w:val="24"/>
          <w:szCs w:val="24"/>
          <w:lang w:eastAsia="ar-SA"/>
        </w:rPr>
        <w:t xml:space="preserve"> и специфичните условия от Глава</w:t>
      </w:r>
      <w:r w:rsidRPr="00E05B4E">
        <w:rPr>
          <w:rFonts w:ascii="Times New Roman" w:eastAsia="Times New Roman" w:hAnsi="Times New Roman" w:cs="Times New Roman"/>
          <w:sz w:val="24"/>
          <w:szCs w:val="24"/>
          <w:lang w:val="ru-RU" w:eastAsia="ar-SA"/>
        </w:rPr>
        <w:t xml:space="preserve"> </w:t>
      </w:r>
      <w:r w:rsidRPr="00E05B4E">
        <w:rPr>
          <w:rFonts w:ascii="Times New Roman" w:eastAsia="Times New Roman" w:hAnsi="Times New Roman" w:cs="Times New Roman"/>
          <w:sz w:val="24"/>
          <w:szCs w:val="24"/>
          <w:lang w:val="en-US" w:eastAsia="ar-SA"/>
        </w:rPr>
        <w:t>IV</w:t>
      </w:r>
      <w:r w:rsidRPr="00E05B4E">
        <w:rPr>
          <w:rFonts w:ascii="Times New Roman" w:eastAsia="Times New Roman" w:hAnsi="Times New Roman" w:cs="Times New Roman"/>
          <w:sz w:val="24"/>
          <w:szCs w:val="24"/>
          <w:lang w:eastAsia="ar-SA"/>
        </w:rPr>
        <w:t xml:space="preserve">, Раздел Г от Приложение </w:t>
      </w:r>
      <w:r w:rsidRPr="00E05B4E">
        <w:rPr>
          <w:rFonts w:ascii="Times New Roman" w:eastAsia="Times New Roman" w:hAnsi="Times New Roman" w:cs="Times New Roman"/>
          <w:sz w:val="24"/>
          <w:szCs w:val="24"/>
          <w:lang w:val="en-US" w:eastAsia="ar-SA"/>
        </w:rPr>
        <w:t>IV</w:t>
      </w:r>
      <w:r w:rsidRPr="00E05B4E">
        <w:rPr>
          <w:rFonts w:ascii="Times New Roman" w:eastAsia="Times New Roman" w:hAnsi="Times New Roman" w:cs="Times New Roman"/>
          <w:sz w:val="24"/>
          <w:szCs w:val="24"/>
          <w:lang w:eastAsia="ar-SA"/>
        </w:rPr>
        <w:t xml:space="preserve"> към Регламент (ЕО) № 999/2001;  </w:t>
      </w:r>
    </w:p>
    <w:p w14:paraId="11605AC6" w14:textId="77777777" w:rsidR="0041314E" w:rsidRPr="00BC5E2A" w:rsidRDefault="007B2455" w:rsidP="00800B3D">
      <w:pPr>
        <w:shd w:val="clear" w:color="auto" w:fill="FFFFFF"/>
        <w:spacing w:after="0"/>
        <w:ind w:right="-283" w:firstLine="851"/>
        <w:jc w:val="both"/>
        <w:textAlignment w:val="center"/>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r w:rsidR="00843AFD">
        <w:rPr>
          <w:rFonts w:ascii="Times New Roman" w:eastAsia="Times New Roman" w:hAnsi="Times New Roman" w:cs="Times New Roman"/>
          <w:sz w:val="24"/>
          <w:szCs w:val="24"/>
          <w:lang w:eastAsia="ar-SA"/>
        </w:rPr>
        <w:t>п</w:t>
      </w:r>
      <w:r w:rsidRPr="00E05B4E">
        <w:rPr>
          <w:rFonts w:ascii="Times New Roman" w:eastAsia="Times New Roman" w:hAnsi="Times New Roman" w:cs="Times New Roman"/>
          <w:sz w:val="24"/>
          <w:szCs w:val="24"/>
          <w:lang w:eastAsia="ar-SA"/>
        </w:rPr>
        <w:t>реработен животински протеин, получен от отглеждани в стопанства насекоми</w:t>
      </w:r>
      <w:r w:rsidRPr="00E05B4E">
        <w:rPr>
          <w:rFonts w:ascii="Times New Roman" w:eastAsia="Times New Roman" w:hAnsi="Times New Roman" w:cs="Times New Roman"/>
          <w:sz w:val="24"/>
          <w:szCs w:val="24"/>
          <w:vertAlign w:val="superscript"/>
          <w:lang w:eastAsia="ar-SA"/>
        </w:rPr>
        <w:footnoteReference w:id="5"/>
      </w:r>
      <w:r w:rsidRPr="00E05B4E">
        <w:rPr>
          <w:rFonts w:ascii="Times New Roman" w:eastAsia="Times New Roman" w:hAnsi="Times New Roman" w:cs="Times New Roman"/>
          <w:sz w:val="24"/>
          <w:szCs w:val="24"/>
          <w:lang w:eastAsia="ar-SA"/>
        </w:rPr>
        <w:t xml:space="preserve"> и </w:t>
      </w:r>
      <w:r w:rsidRPr="00E05B4E">
        <w:rPr>
          <w:rFonts w:ascii="Times New Roman" w:eastAsia="Times New Roman" w:hAnsi="Times New Roman" w:cs="Times New Roman"/>
          <w:sz w:val="24"/>
          <w:szCs w:val="24"/>
          <w:lang w:val="ru-RU" w:eastAsia="ar-SA"/>
        </w:rPr>
        <w:t xml:space="preserve">с комбиниран фураж, съдържащ такъв преработен животински протеин, които са произведени, пуснати на пазара и използвани в съответствие с общите условия по Глава </w:t>
      </w:r>
      <w:r w:rsidRPr="00E05B4E">
        <w:rPr>
          <w:rFonts w:ascii="Times New Roman" w:eastAsia="Times New Roman" w:hAnsi="Times New Roman" w:cs="Times New Roman"/>
          <w:sz w:val="24"/>
          <w:szCs w:val="24"/>
          <w:lang w:val="en-US" w:eastAsia="ar-SA"/>
        </w:rPr>
        <w:t>III</w:t>
      </w:r>
      <w:r w:rsidRPr="00E05B4E">
        <w:rPr>
          <w:rFonts w:ascii="Times New Roman" w:eastAsia="Times New Roman" w:hAnsi="Times New Roman" w:cs="Times New Roman"/>
          <w:sz w:val="24"/>
          <w:szCs w:val="24"/>
          <w:lang w:eastAsia="ar-SA"/>
        </w:rPr>
        <w:t xml:space="preserve"> и специфичните условия от Глава</w:t>
      </w:r>
      <w:r w:rsidRPr="00E05B4E">
        <w:rPr>
          <w:rFonts w:ascii="Times New Roman" w:eastAsia="Times New Roman" w:hAnsi="Times New Roman" w:cs="Times New Roman"/>
          <w:sz w:val="24"/>
          <w:szCs w:val="24"/>
          <w:lang w:val="ru-RU" w:eastAsia="ar-SA"/>
        </w:rPr>
        <w:t xml:space="preserve"> </w:t>
      </w:r>
      <w:r w:rsidRPr="00E05B4E">
        <w:rPr>
          <w:rFonts w:ascii="Times New Roman" w:eastAsia="Times New Roman" w:hAnsi="Times New Roman" w:cs="Times New Roman"/>
          <w:sz w:val="24"/>
          <w:szCs w:val="24"/>
          <w:lang w:val="en-US" w:eastAsia="ar-SA"/>
        </w:rPr>
        <w:t>IV</w:t>
      </w:r>
      <w:r w:rsidRPr="00E05B4E">
        <w:rPr>
          <w:rFonts w:ascii="Times New Roman" w:eastAsia="Times New Roman" w:hAnsi="Times New Roman" w:cs="Times New Roman"/>
          <w:sz w:val="24"/>
          <w:szCs w:val="24"/>
          <w:lang w:eastAsia="ar-SA"/>
        </w:rPr>
        <w:t xml:space="preserve">, Раздел Е от Приложение </w:t>
      </w:r>
      <w:r w:rsidRPr="00E05B4E">
        <w:rPr>
          <w:rFonts w:ascii="Times New Roman" w:eastAsia="Times New Roman" w:hAnsi="Times New Roman" w:cs="Times New Roman"/>
          <w:sz w:val="24"/>
          <w:szCs w:val="24"/>
          <w:lang w:val="en-US" w:eastAsia="ar-SA"/>
        </w:rPr>
        <w:t>IV</w:t>
      </w:r>
      <w:r w:rsidRPr="00E05B4E">
        <w:rPr>
          <w:rFonts w:ascii="Times New Roman" w:eastAsia="Times New Roman" w:hAnsi="Times New Roman" w:cs="Times New Roman"/>
          <w:sz w:val="24"/>
          <w:szCs w:val="24"/>
          <w:lang w:eastAsia="ar-SA"/>
        </w:rPr>
        <w:t xml:space="preserve"> към Регламент (ЕО) № 999/2001;</w:t>
      </w:r>
    </w:p>
    <w:p w14:paraId="38870F4F" w14:textId="051195D9" w:rsidR="00FE0A6D" w:rsidRPr="00E05B4E" w:rsidRDefault="00800B3D" w:rsidP="00800B3D">
      <w:pPr>
        <w:shd w:val="clear" w:color="auto" w:fill="FFFFFF"/>
        <w:spacing w:after="0"/>
        <w:ind w:right="-283" w:firstLine="851"/>
        <w:jc w:val="both"/>
        <w:textAlignment w:val="center"/>
        <w:rPr>
          <w:rFonts w:ascii="Times New Roman" w:eastAsia="Times New Roman" w:hAnsi="Times New Roman" w:cs="Times New Roman"/>
          <w:sz w:val="24"/>
          <w:szCs w:val="24"/>
          <w:lang w:eastAsia="ar-SA"/>
        </w:rPr>
      </w:pPr>
      <w:r>
        <w:rPr>
          <w:rFonts w:ascii="Times New Roman" w:hAnsi="Times New Roman" w:cs="Times New Roman"/>
          <w:sz w:val="24"/>
          <w:szCs w:val="24"/>
        </w:rPr>
        <w:t>г</w:t>
      </w:r>
      <w:r w:rsidR="003D71C6" w:rsidRPr="00BC5E2A">
        <w:rPr>
          <w:rFonts w:ascii="Times New Roman" w:hAnsi="Times New Roman" w:cs="Times New Roman"/>
          <w:sz w:val="24"/>
          <w:szCs w:val="24"/>
        </w:rPr>
        <w:t xml:space="preserve">) </w:t>
      </w:r>
      <w:r w:rsidR="009961F6" w:rsidRPr="00B919A0">
        <w:rPr>
          <w:rFonts w:ascii="Times New Roman" w:hAnsi="Times New Roman" w:cs="Times New Roman"/>
          <w:b/>
          <w:i/>
          <w:sz w:val="24"/>
          <w:szCs w:val="24"/>
        </w:rPr>
        <w:t>н</w:t>
      </w:r>
      <w:r w:rsidR="003D71C6" w:rsidRPr="00B919A0">
        <w:rPr>
          <w:rFonts w:ascii="Times New Roman" w:hAnsi="Times New Roman" w:cs="Times New Roman"/>
          <w:b/>
          <w:i/>
          <w:sz w:val="24"/>
          <w:szCs w:val="24"/>
        </w:rPr>
        <w:t>еотбити преживни животни</w:t>
      </w:r>
      <w:r w:rsidR="003D71C6" w:rsidRPr="00BC5E2A">
        <w:rPr>
          <w:rFonts w:ascii="Times New Roman" w:hAnsi="Times New Roman" w:cs="Times New Roman"/>
          <w:sz w:val="24"/>
          <w:szCs w:val="24"/>
        </w:rPr>
        <w:t xml:space="preserve"> с млекозаместители, съдържащи рибено</w:t>
      </w:r>
      <w:r w:rsidR="009961F6">
        <w:rPr>
          <w:rFonts w:ascii="Times New Roman" w:hAnsi="Times New Roman" w:cs="Times New Roman"/>
          <w:sz w:val="24"/>
          <w:szCs w:val="24"/>
        </w:rPr>
        <w:t xml:space="preserve"> </w:t>
      </w:r>
      <w:r w:rsidR="003D71C6" w:rsidRPr="00BC5E2A">
        <w:rPr>
          <w:rFonts w:ascii="Times New Roman" w:hAnsi="Times New Roman" w:cs="Times New Roman"/>
          <w:sz w:val="24"/>
          <w:szCs w:val="24"/>
        </w:rPr>
        <w:t>брашно</w:t>
      </w:r>
      <w:r w:rsidR="00FE0A6D">
        <w:rPr>
          <w:rFonts w:ascii="Times New Roman" w:hAnsi="Times New Roman" w:cs="Times New Roman"/>
          <w:sz w:val="24"/>
          <w:szCs w:val="24"/>
        </w:rPr>
        <w:t xml:space="preserve">, </w:t>
      </w:r>
      <w:r w:rsidR="00FE0A6D" w:rsidRPr="00E05B4E">
        <w:rPr>
          <w:rFonts w:ascii="Times New Roman" w:eastAsia="Times New Roman" w:hAnsi="Times New Roman" w:cs="Times New Roman"/>
          <w:sz w:val="24"/>
          <w:szCs w:val="24"/>
          <w:lang w:val="ru-RU" w:eastAsia="ar-SA"/>
        </w:rPr>
        <w:t xml:space="preserve">които са произведени, пуснати на пазара и използвани в съответствие с общите условия </w:t>
      </w:r>
      <w:r w:rsidR="00FE0A6D" w:rsidRPr="00E05B4E">
        <w:rPr>
          <w:rFonts w:ascii="Times New Roman" w:eastAsia="Times New Roman" w:hAnsi="Times New Roman" w:cs="Times New Roman"/>
          <w:sz w:val="24"/>
          <w:szCs w:val="24"/>
          <w:lang w:eastAsia="ar-SA"/>
        </w:rPr>
        <w:t>от Глава</w:t>
      </w:r>
      <w:r w:rsidR="00FE0A6D" w:rsidRPr="00E05B4E">
        <w:rPr>
          <w:rFonts w:ascii="Times New Roman" w:eastAsia="Times New Roman" w:hAnsi="Times New Roman" w:cs="Times New Roman"/>
          <w:sz w:val="24"/>
          <w:szCs w:val="24"/>
          <w:lang w:val="ru-RU" w:eastAsia="ar-SA"/>
        </w:rPr>
        <w:t xml:space="preserve"> </w:t>
      </w:r>
      <w:r w:rsidR="00FE0A6D" w:rsidRPr="00E05B4E">
        <w:rPr>
          <w:rFonts w:ascii="Times New Roman" w:eastAsia="Times New Roman" w:hAnsi="Times New Roman" w:cs="Times New Roman"/>
          <w:sz w:val="24"/>
          <w:szCs w:val="24"/>
          <w:lang w:val="en-US" w:eastAsia="ar-SA"/>
        </w:rPr>
        <w:t>IV</w:t>
      </w:r>
      <w:r w:rsidR="00FE0A6D" w:rsidRPr="00E05B4E">
        <w:rPr>
          <w:rFonts w:ascii="Times New Roman" w:eastAsia="Times New Roman" w:hAnsi="Times New Roman" w:cs="Times New Roman"/>
          <w:sz w:val="24"/>
          <w:szCs w:val="24"/>
          <w:lang w:eastAsia="ar-SA"/>
        </w:rPr>
        <w:t>, Раздел Д към Регламент (ЕО) № 999/2001. Рибното брашно в млекозаместителите трябва да е произведено в преработвателни предприятия, изключително предназначени за производство на продукти получени от:</w:t>
      </w:r>
    </w:p>
    <w:p w14:paraId="30631813" w14:textId="77777777" w:rsidR="00FE0A6D" w:rsidRPr="00E05B4E" w:rsidRDefault="00FE0A6D" w:rsidP="00800B3D">
      <w:pPr>
        <w:shd w:val="clear" w:color="auto" w:fill="FFFFFF"/>
        <w:spacing w:after="0"/>
        <w:ind w:right="-283" w:firstLine="851"/>
        <w:jc w:val="both"/>
        <w:textAlignment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43AFD">
        <w:rPr>
          <w:rFonts w:ascii="Times New Roman" w:eastAsia="Times New Roman" w:hAnsi="Times New Roman" w:cs="Times New Roman"/>
          <w:sz w:val="24"/>
          <w:szCs w:val="24"/>
          <w:lang w:eastAsia="ar-SA"/>
        </w:rPr>
        <w:t>в</w:t>
      </w:r>
      <w:r w:rsidRPr="00E05B4E">
        <w:rPr>
          <w:rFonts w:ascii="Times New Roman" w:eastAsia="Times New Roman" w:hAnsi="Times New Roman" w:cs="Times New Roman"/>
          <w:sz w:val="24"/>
          <w:szCs w:val="24"/>
          <w:lang w:eastAsia="ar-SA"/>
        </w:rPr>
        <w:t>одни животни, с изключение на морски бозайници;</w:t>
      </w:r>
    </w:p>
    <w:p w14:paraId="649F6A97" w14:textId="77777777" w:rsidR="00FE0A6D" w:rsidRPr="00E05B4E" w:rsidRDefault="00FE0A6D" w:rsidP="00800B3D">
      <w:pPr>
        <w:shd w:val="clear" w:color="auto" w:fill="FFFFFF"/>
        <w:spacing w:after="0"/>
        <w:ind w:right="-283" w:firstLine="851"/>
        <w:jc w:val="both"/>
        <w:textAlignment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43AFD">
        <w:rPr>
          <w:rFonts w:ascii="Times New Roman" w:eastAsia="Times New Roman" w:hAnsi="Times New Roman" w:cs="Times New Roman"/>
          <w:sz w:val="24"/>
          <w:szCs w:val="24"/>
          <w:lang w:eastAsia="ar-SA"/>
        </w:rPr>
        <w:t>о</w:t>
      </w:r>
      <w:r w:rsidRPr="00E05B4E">
        <w:rPr>
          <w:rFonts w:ascii="Times New Roman" w:eastAsia="Times New Roman" w:hAnsi="Times New Roman" w:cs="Times New Roman"/>
          <w:sz w:val="24"/>
          <w:szCs w:val="24"/>
          <w:lang w:eastAsia="ar-SA"/>
        </w:rPr>
        <w:t>тглеждани водни безгръбначни, различни от попадащите в обхвата на определението за „водно животно“ в чл. 3, параграф 1, буква д) от Директива 2006/88/ЕО</w:t>
      </w:r>
      <w:r>
        <w:rPr>
          <w:rFonts w:ascii="Times New Roman" w:eastAsia="Times New Roman" w:hAnsi="Times New Roman" w:cs="Times New Roman"/>
          <w:sz w:val="24"/>
          <w:szCs w:val="24"/>
          <w:lang w:eastAsia="ar-SA"/>
        </w:rPr>
        <w:t>;</w:t>
      </w:r>
    </w:p>
    <w:p w14:paraId="52C90CF4" w14:textId="77777777" w:rsidR="003D71C6" w:rsidRPr="00BC5E2A" w:rsidRDefault="00FE0A6D" w:rsidP="00800B3D">
      <w:pPr>
        <w:shd w:val="clear" w:color="auto" w:fill="FFFFFF"/>
        <w:spacing w:after="0"/>
        <w:ind w:right="-283" w:firstLine="851"/>
        <w:jc w:val="both"/>
        <w:textAlignment w:val="center"/>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r w:rsidR="00843AFD">
        <w:rPr>
          <w:rFonts w:ascii="Times New Roman" w:eastAsia="Times New Roman" w:hAnsi="Times New Roman" w:cs="Times New Roman"/>
          <w:sz w:val="24"/>
          <w:szCs w:val="24"/>
          <w:lang w:eastAsia="ar-SA"/>
        </w:rPr>
        <w:t>м</w:t>
      </w:r>
      <w:r w:rsidRPr="00E05B4E">
        <w:rPr>
          <w:rFonts w:ascii="Times New Roman" w:eastAsia="Times New Roman" w:hAnsi="Times New Roman" w:cs="Times New Roman"/>
          <w:sz w:val="24"/>
          <w:szCs w:val="24"/>
          <w:lang w:eastAsia="ar-SA"/>
        </w:rPr>
        <w:t xml:space="preserve">орски звезди от вида </w:t>
      </w:r>
      <w:r w:rsidRPr="00E05B4E">
        <w:rPr>
          <w:rFonts w:ascii="Times New Roman" w:eastAsia="Times New Roman" w:hAnsi="Times New Roman" w:cs="Times New Roman"/>
          <w:i/>
          <w:sz w:val="24"/>
          <w:szCs w:val="24"/>
          <w:lang w:val="en-US" w:eastAsia="ar-SA"/>
        </w:rPr>
        <w:t>Asterias</w:t>
      </w:r>
      <w:r w:rsidRPr="00E05B4E">
        <w:rPr>
          <w:rFonts w:ascii="Times New Roman" w:eastAsia="Times New Roman" w:hAnsi="Times New Roman" w:cs="Times New Roman"/>
          <w:i/>
          <w:sz w:val="24"/>
          <w:szCs w:val="24"/>
          <w:lang w:val="ru-RU" w:eastAsia="ar-SA"/>
        </w:rPr>
        <w:t xml:space="preserve"> </w:t>
      </w:r>
      <w:r w:rsidRPr="00E05B4E">
        <w:rPr>
          <w:rFonts w:ascii="Times New Roman" w:eastAsia="Times New Roman" w:hAnsi="Times New Roman" w:cs="Times New Roman"/>
          <w:i/>
          <w:sz w:val="24"/>
          <w:szCs w:val="24"/>
          <w:lang w:val="en-US" w:eastAsia="ar-SA"/>
        </w:rPr>
        <w:t>rubens</w:t>
      </w:r>
      <w:r w:rsidRPr="00E05B4E">
        <w:rPr>
          <w:rFonts w:ascii="Times New Roman" w:eastAsia="Times New Roman" w:hAnsi="Times New Roman" w:cs="Times New Roman"/>
          <w:sz w:val="24"/>
          <w:szCs w:val="24"/>
          <w:lang w:eastAsia="ar-SA"/>
        </w:rPr>
        <w:t xml:space="preserve">, добити в производствена зона съгласно определението за такава в т. 2.5. от Приложение </w:t>
      </w:r>
      <w:r w:rsidRPr="00E05B4E">
        <w:rPr>
          <w:rFonts w:ascii="Times New Roman" w:eastAsia="Times New Roman" w:hAnsi="Times New Roman" w:cs="Times New Roman"/>
          <w:sz w:val="24"/>
          <w:szCs w:val="24"/>
          <w:lang w:val="en-US" w:eastAsia="ar-SA"/>
        </w:rPr>
        <w:t>I</w:t>
      </w:r>
      <w:r w:rsidRPr="00E05B4E">
        <w:rPr>
          <w:rFonts w:ascii="Times New Roman" w:eastAsia="Times New Roman" w:hAnsi="Times New Roman" w:cs="Times New Roman"/>
          <w:sz w:val="24"/>
          <w:szCs w:val="24"/>
          <w:lang w:eastAsia="ar-SA"/>
        </w:rPr>
        <w:t xml:space="preserve"> към Регламент (ЕО) № 853/2004 и класифицирани, като такива;</w:t>
      </w:r>
    </w:p>
    <w:p w14:paraId="0602CE47" w14:textId="5370E8AE" w:rsidR="003D71C6" w:rsidRDefault="00800B3D" w:rsidP="00800B3D">
      <w:pPr>
        <w:spacing w:after="0"/>
        <w:ind w:right="-284" w:firstLine="851"/>
        <w:jc w:val="both"/>
        <w:rPr>
          <w:rFonts w:ascii="Times New Roman" w:hAnsi="Times New Roman" w:cs="Times New Roman"/>
          <w:sz w:val="24"/>
          <w:szCs w:val="24"/>
        </w:rPr>
      </w:pPr>
      <w:r>
        <w:rPr>
          <w:rFonts w:ascii="Times New Roman" w:hAnsi="Times New Roman" w:cs="Times New Roman"/>
          <w:sz w:val="24"/>
          <w:szCs w:val="24"/>
        </w:rPr>
        <w:t>д</w:t>
      </w:r>
      <w:r w:rsidR="003D71C6" w:rsidRPr="00BC5E2A">
        <w:rPr>
          <w:rFonts w:ascii="Times New Roman" w:hAnsi="Times New Roman" w:cs="Times New Roman"/>
          <w:sz w:val="24"/>
          <w:szCs w:val="24"/>
        </w:rPr>
        <w:t xml:space="preserve">) </w:t>
      </w:r>
      <w:r w:rsidR="009961F6" w:rsidRPr="00B919A0">
        <w:rPr>
          <w:rFonts w:ascii="Times New Roman" w:hAnsi="Times New Roman" w:cs="Times New Roman"/>
          <w:b/>
          <w:i/>
          <w:sz w:val="24"/>
          <w:szCs w:val="24"/>
        </w:rPr>
        <w:t>с</w:t>
      </w:r>
      <w:r w:rsidR="003D71C6" w:rsidRPr="00B919A0">
        <w:rPr>
          <w:rFonts w:ascii="Times New Roman" w:hAnsi="Times New Roman" w:cs="Times New Roman"/>
          <w:b/>
          <w:i/>
          <w:sz w:val="24"/>
          <w:szCs w:val="24"/>
        </w:rPr>
        <w:t>елскостопански животни</w:t>
      </w:r>
      <w:r w:rsidR="003D71C6" w:rsidRPr="00BC5E2A">
        <w:rPr>
          <w:rFonts w:ascii="Times New Roman" w:hAnsi="Times New Roman" w:cs="Times New Roman"/>
          <w:sz w:val="24"/>
          <w:szCs w:val="24"/>
        </w:rPr>
        <w:t xml:space="preserve"> с фуражни суровини от растителен произход и с</w:t>
      </w:r>
      <w:r w:rsidR="009961F6">
        <w:rPr>
          <w:rFonts w:ascii="Times New Roman" w:hAnsi="Times New Roman" w:cs="Times New Roman"/>
          <w:sz w:val="24"/>
          <w:szCs w:val="24"/>
        </w:rPr>
        <w:t xml:space="preserve"> </w:t>
      </w:r>
      <w:r w:rsidR="003D71C6" w:rsidRPr="00BC5E2A">
        <w:rPr>
          <w:rFonts w:ascii="Times New Roman" w:hAnsi="Times New Roman" w:cs="Times New Roman"/>
          <w:sz w:val="24"/>
          <w:szCs w:val="24"/>
        </w:rPr>
        <w:t>комбиниран фураж, съдържащ такива фуражни суровини, замърсени с незначително</w:t>
      </w:r>
      <w:r w:rsidR="009961F6">
        <w:rPr>
          <w:rFonts w:ascii="Times New Roman" w:hAnsi="Times New Roman" w:cs="Times New Roman"/>
          <w:sz w:val="24"/>
          <w:szCs w:val="24"/>
        </w:rPr>
        <w:t xml:space="preserve"> </w:t>
      </w:r>
      <w:r w:rsidR="003D71C6" w:rsidRPr="00BC5E2A">
        <w:rPr>
          <w:rFonts w:ascii="Times New Roman" w:hAnsi="Times New Roman" w:cs="Times New Roman"/>
          <w:sz w:val="24"/>
          <w:szCs w:val="24"/>
        </w:rPr>
        <w:t>количество костни частици от неразрешени видове животни.</w:t>
      </w:r>
    </w:p>
    <w:p w14:paraId="7391BD1A" w14:textId="0D74BA70" w:rsidR="00800B3D" w:rsidRPr="00800B3D" w:rsidRDefault="00800B3D" w:rsidP="00DF4F3A">
      <w:pPr>
        <w:spacing w:after="0"/>
        <w:ind w:right="-284" w:firstLine="851"/>
        <w:jc w:val="both"/>
        <w:rPr>
          <w:rFonts w:ascii="Times New Roman" w:hAnsi="Times New Roman" w:cs="Times New Roman"/>
          <w:sz w:val="24"/>
          <w:szCs w:val="24"/>
        </w:rPr>
      </w:pPr>
      <w:r w:rsidRPr="00800B3D">
        <w:rPr>
          <w:rFonts w:ascii="Times New Roman" w:hAnsi="Times New Roman" w:cs="Times New Roman"/>
          <w:sz w:val="24"/>
          <w:szCs w:val="24"/>
        </w:rPr>
        <w:t xml:space="preserve">е) </w:t>
      </w:r>
      <w:r w:rsidRPr="00DF4F3A">
        <w:rPr>
          <w:rFonts w:ascii="Times New Roman" w:hAnsi="Times New Roman" w:cs="Times New Roman"/>
          <w:b/>
          <w:bCs/>
          <w:sz w:val="24"/>
          <w:szCs w:val="24"/>
        </w:rPr>
        <w:t>домашни птици</w:t>
      </w:r>
      <w:r w:rsidRPr="00800B3D">
        <w:rPr>
          <w:rFonts w:ascii="Times New Roman" w:hAnsi="Times New Roman" w:cs="Times New Roman"/>
          <w:sz w:val="24"/>
          <w:szCs w:val="24"/>
        </w:rPr>
        <w:t xml:space="preserve"> със следните фуражни суровини и комбиниран фураж:</w:t>
      </w:r>
    </w:p>
    <w:p w14:paraId="39108761" w14:textId="5B42C91D" w:rsidR="00800B3D" w:rsidRPr="00800B3D" w:rsidRDefault="00DF4F3A" w:rsidP="00800B3D">
      <w:pPr>
        <w:spacing w:after="0"/>
        <w:ind w:right="-284"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800B3D" w:rsidRPr="00800B3D">
        <w:rPr>
          <w:rFonts w:ascii="Times New Roman" w:hAnsi="Times New Roman" w:cs="Times New Roman"/>
          <w:sz w:val="24"/>
          <w:szCs w:val="24"/>
        </w:rPr>
        <w:t>преработен животински протеин, получен от свине, и комбиниран фураж, съдържащ такъв преработен животински протеин, които са произведени, пуснати на пазара и използвани в съответствие с общите условия, определени в глава III, и специфичните условия, определени в глава IV, раздел Ж;</w:t>
      </w:r>
    </w:p>
    <w:p w14:paraId="5A80F9D0" w14:textId="7E049E56" w:rsidR="00F136F4" w:rsidRPr="00DF4F3A" w:rsidRDefault="00800B3D" w:rsidP="00DF4F3A">
      <w:pPr>
        <w:pStyle w:val="ListParagraph"/>
        <w:numPr>
          <w:ilvl w:val="0"/>
          <w:numId w:val="6"/>
        </w:numPr>
        <w:tabs>
          <w:tab w:val="left" w:pos="993"/>
        </w:tabs>
        <w:spacing w:after="0"/>
        <w:ind w:left="0" w:right="-284" w:firstLine="851"/>
        <w:jc w:val="both"/>
        <w:rPr>
          <w:rFonts w:ascii="Times New Roman" w:hAnsi="Times New Roman" w:cs="Times New Roman"/>
          <w:sz w:val="24"/>
          <w:szCs w:val="24"/>
        </w:rPr>
      </w:pPr>
      <w:r w:rsidRPr="00DF4F3A">
        <w:rPr>
          <w:rFonts w:ascii="Times New Roman" w:hAnsi="Times New Roman" w:cs="Times New Roman"/>
          <w:sz w:val="24"/>
          <w:szCs w:val="24"/>
        </w:rPr>
        <w:lastRenderedPageBreak/>
        <w:t>преработен животински протеин, получен от отглеждани в стопанства насекоми, и комбиниран фураж, съдържащ такъв преработен животински протеин, които са произведени, пуснати на пазара и използвани в съответствие с общите условия, определени в глава III, и специфичните условия, определени в глава IV, раздел Е</w:t>
      </w:r>
    </w:p>
    <w:p w14:paraId="7548351D" w14:textId="1CF4F7F9" w:rsidR="00DF4F3A" w:rsidRPr="00DF4F3A" w:rsidRDefault="00DF4F3A" w:rsidP="00DF4F3A">
      <w:pPr>
        <w:spacing w:after="0"/>
        <w:ind w:right="-284" w:firstLine="851"/>
        <w:jc w:val="both"/>
        <w:rPr>
          <w:rFonts w:ascii="Times New Roman" w:hAnsi="Times New Roman" w:cs="Times New Roman"/>
          <w:sz w:val="24"/>
          <w:szCs w:val="24"/>
        </w:rPr>
      </w:pPr>
      <w:r w:rsidRPr="00DF4F3A">
        <w:rPr>
          <w:rFonts w:ascii="Times New Roman" w:hAnsi="Times New Roman" w:cs="Times New Roman"/>
          <w:sz w:val="24"/>
          <w:szCs w:val="24"/>
        </w:rPr>
        <w:t xml:space="preserve">ж) </w:t>
      </w:r>
      <w:r w:rsidRPr="00DF4F3A">
        <w:rPr>
          <w:rFonts w:ascii="Times New Roman" w:hAnsi="Times New Roman" w:cs="Times New Roman"/>
          <w:b/>
          <w:bCs/>
          <w:sz w:val="24"/>
          <w:szCs w:val="24"/>
        </w:rPr>
        <w:t xml:space="preserve">свине </w:t>
      </w:r>
      <w:r w:rsidRPr="00DF4F3A">
        <w:rPr>
          <w:rFonts w:ascii="Times New Roman" w:hAnsi="Times New Roman" w:cs="Times New Roman"/>
          <w:sz w:val="24"/>
          <w:szCs w:val="24"/>
        </w:rPr>
        <w:t>със следните фуражни суровини и комбиниран фураж:</w:t>
      </w:r>
    </w:p>
    <w:p w14:paraId="0C7F9D47" w14:textId="047ECF1F" w:rsidR="00DF4F3A" w:rsidRPr="00DF4F3A" w:rsidRDefault="00DF4F3A" w:rsidP="00DF4F3A">
      <w:pPr>
        <w:spacing w:after="0"/>
        <w:ind w:right="-284"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F4F3A">
        <w:rPr>
          <w:rFonts w:ascii="Times New Roman" w:hAnsi="Times New Roman" w:cs="Times New Roman"/>
          <w:sz w:val="24"/>
          <w:szCs w:val="24"/>
        </w:rPr>
        <w:t>преработен животински протеин, получен от домашни птици, и комбиниран фураж, съдържащ такъв преработен животински протеин, които са произведени, пуснати на пазара и използвани в съответствие с общите условия, определени в глава III, и специфичните условия, определени в глава IV, раздел З;</w:t>
      </w:r>
    </w:p>
    <w:p w14:paraId="36E8C33D" w14:textId="10BBF384" w:rsidR="00F136F4" w:rsidRDefault="00DF4F3A" w:rsidP="00AB5E8D">
      <w:pPr>
        <w:spacing w:after="0"/>
        <w:ind w:right="-284"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F4F3A">
        <w:rPr>
          <w:rFonts w:ascii="Times New Roman" w:hAnsi="Times New Roman" w:cs="Times New Roman"/>
          <w:sz w:val="24"/>
          <w:szCs w:val="24"/>
        </w:rPr>
        <w:t>преработен животински протеин, получен от отглеждани в стопанства насекоми, и комбиниран фураж, съдържащ такъв преработен животински протеин, които са произведени, пуснати на пазара и използвани в съответствие с общите условия от глава III и специфичните условия от глава IV, раздел Е</w:t>
      </w:r>
      <w:r>
        <w:rPr>
          <w:rFonts w:ascii="Times New Roman" w:hAnsi="Times New Roman" w:cs="Times New Roman"/>
          <w:sz w:val="24"/>
          <w:szCs w:val="24"/>
        </w:rPr>
        <w:t>.</w:t>
      </w:r>
      <w:r w:rsidR="00AB5E8D">
        <w:rPr>
          <w:rFonts w:ascii="Times New Roman" w:hAnsi="Times New Roman" w:cs="Times New Roman"/>
          <w:sz w:val="24"/>
          <w:szCs w:val="24"/>
        </w:rPr>
        <w:t xml:space="preserve"> </w:t>
      </w:r>
    </w:p>
    <w:p w14:paraId="2D7A8BEB" w14:textId="77777777" w:rsidR="00F136F4" w:rsidRDefault="00F136F4" w:rsidP="00D60CEE">
      <w:pPr>
        <w:spacing w:after="0"/>
        <w:ind w:right="-284" w:firstLine="851"/>
        <w:jc w:val="both"/>
        <w:rPr>
          <w:rFonts w:ascii="Times New Roman" w:hAnsi="Times New Roman" w:cs="Times New Roman"/>
          <w:sz w:val="24"/>
          <w:szCs w:val="24"/>
        </w:rPr>
        <w:sectPr w:rsidR="00F136F4" w:rsidSect="00B14C14">
          <w:footerReference w:type="default" r:id="rId9"/>
          <w:pgSz w:w="11906" w:h="16838"/>
          <w:pgMar w:top="851" w:right="1417" w:bottom="1417" w:left="1417" w:header="708" w:footer="708" w:gutter="0"/>
          <w:cols w:space="708"/>
          <w:docGrid w:linePitch="360"/>
        </w:sectPr>
      </w:pPr>
    </w:p>
    <w:p w14:paraId="431DFD97" w14:textId="789BC960" w:rsidR="00F136F4" w:rsidRDefault="006A6600" w:rsidP="001C28B1">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Таблица: </w:t>
      </w:r>
      <w:r w:rsidR="00F136F4" w:rsidRPr="00F136F4">
        <w:rPr>
          <w:rFonts w:ascii="Times New Roman" w:hAnsi="Times New Roman" w:cs="Times New Roman"/>
          <w:sz w:val="24"/>
          <w:szCs w:val="24"/>
        </w:rPr>
        <w:t xml:space="preserve">Обобщение на правилата за забрана на фуражите, установени в приложение IV към Регламент </w:t>
      </w:r>
      <w:r w:rsidR="00F136F4">
        <w:rPr>
          <w:rFonts w:ascii="Times New Roman" w:hAnsi="Times New Roman" w:cs="Times New Roman"/>
          <w:sz w:val="24"/>
          <w:szCs w:val="24"/>
        </w:rPr>
        <w:t xml:space="preserve">(ЕО) № </w:t>
      </w:r>
      <w:r w:rsidR="00F136F4" w:rsidRPr="00F136F4">
        <w:rPr>
          <w:rFonts w:ascii="Times New Roman" w:hAnsi="Times New Roman" w:cs="Times New Roman"/>
          <w:sz w:val="24"/>
          <w:szCs w:val="24"/>
        </w:rPr>
        <w:t xml:space="preserve">999/2001 </w:t>
      </w:r>
      <w:r w:rsidR="00F136F4">
        <w:rPr>
          <w:rFonts w:ascii="Times New Roman" w:hAnsi="Times New Roman" w:cs="Times New Roman"/>
          <w:sz w:val="24"/>
          <w:szCs w:val="24"/>
        </w:rPr>
        <w:t>з</w:t>
      </w:r>
      <w:r w:rsidR="00F136F4" w:rsidRPr="00F136F4">
        <w:rPr>
          <w:rFonts w:ascii="Times New Roman" w:hAnsi="Times New Roman" w:cs="Times New Roman"/>
          <w:sz w:val="24"/>
          <w:szCs w:val="24"/>
        </w:rPr>
        <w:t xml:space="preserve">а </w:t>
      </w:r>
      <w:r w:rsidR="00F136F4">
        <w:rPr>
          <w:rFonts w:ascii="Times New Roman" w:hAnsi="Times New Roman" w:cs="Times New Roman"/>
          <w:sz w:val="24"/>
          <w:szCs w:val="24"/>
        </w:rPr>
        <w:t>ТСЕ</w:t>
      </w:r>
      <w:r w:rsidR="00F136F4" w:rsidRPr="00F136F4">
        <w:rPr>
          <w:rFonts w:ascii="Times New Roman" w:hAnsi="Times New Roman" w:cs="Times New Roman"/>
          <w:sz w:val="24"/>
          <w:szCs w:val="24"/>
        </w:rPr>
        <w:t xml:space="preserve"> (приложим</w:t>
      </w:r>
      <w:r w:rsidR="00F136F4">
        <w:rPr>
          <w:rFonts w:ascii="Times New Roman" w:hAnsi="Times New Roman" w:cs="Times New Roman"/>
          <w:sz w:val="24"/>
          <w:szCs w:val="24"/>
        </w:rPr>
        <w:t>а</w:t>
      </w:r>
      <w:r w:rsidR="00F136F4" w:rsidRPr="00F136F4">
        <w:rPr>
          <w:rFonts w:ascii="Times New Roman" w:hAnsi="Times New Roman" w:cs="Times New Roman"/>
          <w:sz w:val="24"/>
          <w:szCs w:val="24"/>
        </w:rPr>
        <w:t xml:space="preserve"> от 7 септември 2021 г.)</w:t>
      </w:r>
    </w:p>
    <w:p w14:paraId="5C7A212F" w14:textId="77777777" w:rsidR="002E5376" w:rsidRDefault="002E5376" w:rsidP="006A6600">
      <w:pPr>
        <w:spacing w:after="0"/>
        <w:rPr>
          <w:rFonts w:ascii="Times New Roman" w:hAnsi="Times New Roman" w:cs="Times New Roman"/>
          <w:b/>
          <w:sz w:val="24"/>
          <w:szCs w:val="24"/>
        </w:rPr>
      </w:pPr>
    </w:p>
    <w:tbl>
      <w:tblPr>
        <w:tblW w:w="14218" w:type="dxa"/>
        <w:tblInd w:w="93" w:type="dxa"/>
        <w:tblCellMar>
          <w:left w:w="70" w:type="dxa"/>
          <w:right w:w="70" w:type="dxa"/>
        </w:tblCellMar>
        <w:tblLook w:val="04A0" w:firstRow="1" w:lastRow="0" w:firstColumn="1" w:lastColumn="0" w:noHBand="0" w:noVBand="1"/>
      </w:tblPr>
      <w:tblGrid>
        <w:gridCol w:w="3379"/>
        <w:gridCol w:w="1560"/>
        <w:gridCol w:w="1382"/>
        <w:gridCol w:w="909"/>
        <w:gridCol w:w="936"/>
        <w:gridCol w:w="819"/>
        <w:gridCol w:w="822"/>
        <w:gridCol w:w="1971"/>
        <w:gridCol w:w="1210"/>
        <w:gridCol w:w="1222"/>
        <w:gridCol w:w="8"/>
      </w:tblGrid>
      <w:tr w:rsidR="00114C74" w:rsidRPr="00114C74" w14:paraId="03A403B3" w14:textId="77777777" w:rsidTr="001907C1">
        <w:trPr>
          <w:gridAfter w:val="1"/>
          <w:wAfter w:w="8" w:type="dxa"/>
          <w:trHeight w:val="571"/>
        </w:trPr>
        <w:tc>
          <w:tcPr>
            <w:tcW w:w="3379" w:type="dxa"/>
            <w:tcBorders>
              <w:top w:val="double" w:sz="6" w:space="0" w:color="auto"/>
              <w:left w:val="double" w:sz="6" w:space="0" w:color="auto"/>
              <w:bottom w:val="single" w:sz="8" w:space="0" w:color="auto"/>
              <w:right w:val="single" w:sz="8" w:space="0" w:color="auto"/>
            </w:tcBorders>
            <w:shd w:val="clear" w:color="auto" w:fill="auto"/>
            <w:vAlign w:val="center"/>
            <w:hideMark/>
          </w:tcPr>
          <w:p w14:paraId="253573E2" w14:textId="77777777" w:rsidR="00114C74" w:rsidRPr="00114C74" w:rsidRDefault="00114C74" w:rsidP="00114C74">
            <w:pPr>
              <w:spacing w:after="0" w:line="240" w:lineRule="auto"/>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ПРОИЗВОДНИ ПРОДУКТИ</w:t>
            </w:r>
          </w:p>
        </w:tc>
        <w:tc>
          <w:tcPr>
            <w:tcW w:w="1560" w:type="dxa"/>
            <w:tcBorders>
              <w:top w:val="double" w:sz="6" w:space="0" w:color="auto"/>
              <w:left w:val="nil"/>
              <w:bottom w:val="single" w:sz="8" w:space="0" w:color="auto"/>
              <w:right w:val="single" w:sz="8" w:space="0" w:color="auto"/>
            </w:tcBorders>
            <w:shd w:val="clear" w:color="auto" w:fill="auto"/>
            <w:vAlign w:val="center"/>
            <w:hideMark/>
          </w:tcPr>
          <w:p w14:paraId="0EAB61CC" w14:textId="77777777" w:rsidR="00114C74" w:rsidRPr="00114C74" w:rsidRDefault="00114C74" w:rsidP="00114C74">
            <w:pPr>
              <w:spacing w:after="0" w:line="240" w:lineRule="auto"/>
              <w:jc w:val="center"/>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ГОВЕДА</w:t>
            </w:r>
          </w:p>
        </w:tc>
        <w:tc>
          <w:tcPr>
            <w:tcW w:w="1382" w:type="dxa"/>
            <w:tcBorders>
              <w:top w:val="double" w:sz="6" w:space="0" w:color="auto"/>
              <w:left w:val="nil"/>
              <w:bottom w:val="single" w:sz="8" w:space="0" w:color="auto"/>
              <w:right w:val="single" w:sz="8" w:space="0" w:color="auto"/>
            </w:tcBorders>
            <w:shd w:val="clear" w:color="auto" w:fill="auto"/>
            <w:vAlign w:val="center"/>
            <w:hideMark/>
          </w:tcPr>
          <w:p w14:paraId="5FD38787" w14:textId="77777777" w:rsidR="00114C74" w:rsidRPr="00114C74" w:rsidRDefault="00114C74" w:rsidP="00114C74">
            <w:pPr>
              <w:spacing w:after="0" w:line="240" w:lineRule="auto"/>
              <w:jc w:val="center"/>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ОВЦЕ/</w:t>
            </w:r>
            <w:r w:rsidRPr="00114C74">
              <w:rPr>
                <w:rFonts w:ascii="Cambria" w:eastAsia="Times New Roman" w:hAnsi="Cambria" w:cs="Arial"/>
                <w:b/>
                <w:bCs/>
                <w:sz w:val="20"/>
                <w:szCs w:val="20"/>
                <w:lang w:eastAsia="bg-BG"/>
              </w:rPr>
              <w:br/>
              <w:t>КОЗИ</w:t>
            </w:r>
          </w:p>
        </w:tc>
        <w:tc>
          <w:tcPr>
            <w:tcW w:w="909" w:type="dxa"/>
            <w:tcBorders>
              <w:top w:val="double" w:sz="6" w:space="0" w:color="auto"/>
              <w:left w:val="nil"/>
              <w:bottom w:val="single" w:sz="8" w:space="0" w:color="auto"/>
              <w:right w:val="single" w:sz="8" w:space="0" w:color="auto"/>
            </w:tcBorders>
            <w:shd w:val="clear" w:color="auto" w:fill="auto"/>
            <w:vAlign w:val="center"/>
            <w:hideMark/>
          </w:tcPr>
          <w:p w14:paraId="51033DA1" w14:textId="77777777" w:rsidR="00114C74" w:rsidRPr="00114C74" w:rsidRDefault="00114C74" w:rsidP="00114C74">
            <w:pPr>
              <w:spacing w:after="0" w:line="240" w:lineRule="auto"/>
              <w:jc w:val="center"/>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СВИНЕ</w:t>
            </w:r>
          </w:p>
        </w:tc>
        <w:tc>
          <w:tcPr>
            <w:tcW w:w="936" w:type="dxa"/>
            <w:tcBorders>
              <w:top w:val="double" w:sz="6" w:space="0" w:color="auto"/>
              <w:left w:val="nil"/>
              <w:bottom w:val="single" w:sz="8" w:space="0" w:color="auto"/>
              <w:right w:val="single" w:sz="8" w:space="0" w:color="auto"/>
            </w:tcBorders>
            <w:shd w:val="clear" w:color="auto" w:fill="auto"/>
            <w:vAlign w:val="center"/>
            <w:hideMark/>
          </w:tcPr>
          <w:p w14:paraId="04601F6F" w14:textId="77777777" w:rsidR="00114C74" w:rsidRPr="00114C74" w:rsidRDefault="00114C74" w:rsidP="00114C74">
            <w:pPr>
              <w:spacing w:after="0" w:line="240" w:lineRule="auto"/>
              <w:jc w:val="center"/>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ПТИЦИ</w:t>
            </w:r>
          </w:p>
        </w:tc>
        <w:tc>
          <w:tcPr>
            <w:tcW w:w="819" w:type="dxa"/>
            <w:tcBorders>
              <w:top w:val="double" w:sz="6" w:space="0" w:color="auto"/>
              <w:left w:val="nil"/>
              <w:bottom w:val="single" w:sz="8" w:space="0" w:color="auto"/>
              <w:right w:val="single" w:sz="8" w:space="0" w:color="auto"/>
            </w:tcBorders>
            <w:shd w:val="clear" w:color="auto" w:fill="auto"/>
            <w:vAlign w:val="center"/>
            <w:hideMark/>
          </w:tcPr>
          <w:p w14:paraId="76A2A5E9" w14:textId="77777777" w:rsidR="00114C74" w:rsidRPr="00114C74" w:rsidRDefault="00114C74" w:rsidP="00114C74">
            <w:pPr>
              <w:spacing w:after="0" w:line="240" w:lineRule="auto"/>
              <w:jc w:val="center"/>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КОНЕ</w:t>
            </w:r>
          </w:p>
        </w:tc>
        <w:tc>
          <w:tcPr>
            <w:tcW w:w="822" w:type="dxa"/>
            <w:tcBorders>
              <w:top w:val="double" w:sz="6" w:space="0" w:color="auto"/>
              <w:left w:val="nil"/>
              <w:bottom w:val="single" w:sz="8" w:space="0" w:color="auto"/>
              <w:right w:val="single" w:sz="8" w:space="0" w:color="auto"/>
            </w:tcBorders>
            <w:shd w:val="clear" w:color="auto" w:fill="auto"/>
            <w:vAlign w:val="center"/>
            <w:hideMark/>
          </w:tcPr>
          <w:p w14:paraId="58C3CB83" w14:textId="77777777" w:rsidR="00114C74" w:rsidRPr="00114C74" w:rsidRDefault="00114C74" w:rsidP="00114C74">
            <w:pPr>
              <w:spacing w:after="0" w:line="240" w:lineRule="auto"/>
              <w:jc w:val="center"/>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РИБИ</w:t>
            </w:r>
          </w:p>
        </w:tc>
        <w:tc>
          <w:tcPr>
            <w:tcW w:w="1971" w:type="dxa"/>
            <w:tcBorders>
              <w:top w:val="double" w:sz="6" w:space="0" w:color="auto"/>
              <w:left w:val="nil"/>
              <w:bottom w:val="single" w:sz="8" w:space="0" w:color="auto"/>
              <w:right w:val="single" w:sz="8" w:space="0" w:color="auto"/>
            </w:tcBorders>
            <w:shd w:val="clear" w:color="auto" w:fill="auto"/>
            <w:vAlign w:val="center"/>
            <w:hideMark/>
          </w:tcPr>
          <w:p w14:paraId="6A6341C5" w14:textId="77777777" w:rsidR="00114C74" w:rsidRPr="00114C74" w:rsidRDefault="00114C74" w:rsidP="00114C74">
            <w:pPr>
              <w:spacing w:after="0" w:line="240" w:lineRule="auto"/>
              <w:jc w:val="center"/>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ЖИВОТНИ В ЗООЛОГИ-ЧЕСКИ ГРАДИНИ</w:t>
            </w:r>
          </w:p>
        </w:tc>
        <w:tc>
          <w:tcPr>
            <w:tcW w:w="1210" w:type="dxa"/>
            <w:tcBorders>
              <w:top w:val="double" w:sz="6" w:space="0" w:color="auto"/>
              <w:left w:val="nil"/>
              <w:bottom w:val="single" w:sz="8" w:space="0" w:color="auto"/>
              <w:right w:val="single" w:sz="8" w:space="0" w:color="auto"/>
            </w:tcBorders>
            <w:shd w:val="clear" w:color="auto" w:fill="auto"/>
            <w:vAlign w:val="center"/>
            <w:hideMark/>
          </w:tcPr>
          <w:p w14:paraId="7CDF12F5" w14:textId="77777777" w:rsidR="00114C74" w:rsidRPr="00114C74" w:rsidRDefault="00114C74" w:rsidP="00114C74">
            <w:pPr>
              <w:spacing w:after="0" w:line="240" w:lineRule="auto"/>
              <w:jc w:val="center"/>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ЖИВОТНИ С ЦЕННА КОЖА</w:t>
            </w:r>
          </w:p>
        </w:tc>
        <w:tc>
          <w:tcPr>
            <w:tcW w:w="1222" w:type="dxa"/>
            <w:tcBorders>
              <w:top w:val="double" w:sz="6" w:space="0" w:color="auto"/>
              <w:left w:val="nil"/>
              <w:bottom w:val="single" w:sz="8" w:space="0" w:color="auto"/>
              <w:right w:val="double" w:sz="6" w:space="0" w:color="auto"/>
            </w:tcBorders>
            <w:shd w:val="clear" w:color="auto" w:fill="auto"/>
            <w:vAlign w:val="center"/>
            <w:hideMark/>
          </w:tcPr>
          <w:p w14:paraId="14E72C87" w14:textId="77777777" w:rsidR="00114C74" w:rsidRPr="00114C74" w:rsidRDefault="00114C74" w:rsidP="00114C74">
            <w:pPr>
              <w:spacing w:after="0" w:line="240" w:lineRule="auto"/>
              <w:jc w:val="center"/>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ДОМАШНИ ЛЮБИМЦИ</w:t>
            </w:r>
          </w:p>
        </w:tc>
      </w:tr>
      <w:tr w:rsidR="00114C74" w:rsidRPr="00114C74" w14:paraId="63340240" w14:textId="77777777" w:rsidTr="001907C1">
        <w:trPr>
          <w:gridAfter w:val="1"/>
          <w:wAfter w:w="8" w:type="dxa"/>
          <w:trHeight w:val="422"/>
        </w:trPr>
        <w:tc>
          <w:tcPr>
            <w:tcW w:w="3379" w:type="dxa"/>
            <w:tcBorders>
              <w:top w:val="nil"/>
              <w:left w:val="double" w:sz="6" w:space="0" w:color="auto"/>
              <w:bottom w:val="single" w:sz="8" w:space="0" w:color="auto"/>
              <w:right w:val="single" w:sz="8" w:space="0" w:color="auto"/>
            </w:tcBorders>
            <w:shd w:val="clear" w:color="auto" w:fill="auto"/>
            <w:vAlign w:val="center"/>
            <w:hideMark/>
          </w:tcPr>
          <w:p w14:paraId="462E9689" w14:textId="77777777" w:rsidR="00114C74" w:rsidRPr="00114C74" w:rsidRDefault="00114C74" w:rsidP="00114C74">
            <w:pPr>
              <w:spacing w:after="0" w:line="240" w:lineRule="auto"/>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ПРЕРАБОТЕН ЖИВОТИНСКИ ПРОТЕИН ОТ ПРЕЖИВНИ</w:t>
            </w:r>
          </w:p>
        </w:tc>
        <w:tc>
          <w:tcPr>
            <w:tcW w:w="1560" w:type="dxa"/>
            <w:tcBorders>
              <w:top w:val="nil"/>
              <w:left w:val="nil"/>
              <w:bottom w:val="single" w:sz="8" w:space="0" w:color="auto"/>
              <w:right w:val="single" w:sz="8" w:space="0" w:color="auto"/>
            </w:tcBorders>
            <w:shd w:val="clear" w:color="000000" w:fill="FF0000"/>
            <w:vAlign w:val="center"/>
            <w:hideMark/>
          </w:tcPr>
          <w:p w14:paraId="0451DB91"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1382" w:type="dxa"/>
            <w:tcBorders>
              <w:top w:val="nil"/>
              <w:left w:val="nil"/>
              <w:bottom w:val="single" w:sz="8" w:space="0" w:color="auto"/>
              <w:right w:val="single" w:sz="8" w:space="0" w:color="auto"/>
            </w:tcBorders>
            <w:shd w:val="clear" w:color="000000" w:fill="FF0000"/>
            <w:vAlign w:val="center"/>
            <w:hideMark/>
          </w:tcPr>
          <w:p w14:paraId="5360FC54"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909" w:type="dxa"/>
            <w:tcBorders>
              <w:top w:val="nil"/>
              <w:left w:val="nil"/>
              <w:bottom w:val="single" w:sz="8" w:space="0" w:color="auto"/>
              <w:right w:val="single" w:sz="8" w:space="0" w:color="auto"/>
            </w:tcBorders>
            <w:shd w:val="clear" w:color="000000" w:fill="FF0000"/>
            <w:vAlign w:val="center"/>
            <w:hideMark/>
          </w:tcPr>
          <w:p w14:paraId="4ABCF443"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936" w:type="dxa"/>
            <w:tcBorders>
              <w:top w:val="nil"/>
              <w:left w:val="nil"/>
              <w:bottom w:val="single" w:sz="8" w:space="0" w:color="auto"/>
              <w:right w:val="single" w:sz="8" w:space="0" w:color="auto"/>
            </w:tcBorders>
            <w:shd w:val="clear" w:color="000000" w:fill="FF0000"/>
            <w:vAlign w:val="center"/>
            <w:hideMark/>
          </w:tcPr>
          <w:p w14:paraId="4DF38EB2"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819" w:type="dxa"/>
            <w:tcBorders>
              <w:top w:val="nil"/>
              <w:left w:val="nil"/>
              <w:bottom w:val="single" w:sz="8" w:space="0" w:color="auto"/>
              <w:right w:val="single" w:sz="8" w:space="0" w:color="auto"/>
            </w:tcBorders>
            <w:shd w:val="clear" w:color="000000" w:fill="FF0000"/>
            <w:vAlign w:val="center"/>
            <w:hideMark/>
          </w:tcPr>
          <w:p w14:paraId="13B63322"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822" w:type="dxa"/>
            <w:tcBorders>
              <w:top w:val="nil"/>
              <w:left w:val="nil"/>
              <w:bottom w:val="single" w:sz="8" w:space="0" w:color="auto"/>
              <w:right w:val="single" w:sz="8" w:space="0" w:color="auto"/>
            </w:tcBorders>
            <w:shd w:val="clear" w:color="000000" w:fill="FF0000"/>
            <w:vAlign w:val="center"/>
            <w:hideMark/>
          </w:tcPr>
          <w:p w14:paraId="4FD46B7A"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1971" w:type="dxa"/>
            <w:tcBorders>
              <w:top w:val="nil"/>
              <w:left w:val="nil"/>
              <w:bottom w:val="single" w:sz="8" w:space="0" w:color="auto"/>
              <w:right w:val="single" w:sz="8" w:space="0" w:color="auto"/>
            </w:tcBorders>
            <w:shd w:val="clear" w:color="000000" w:fill="00FF00"/>
            <w:vAlign w:val="center"/>
            <w:hideMark/>
          </w:tcPr>
          <w:p w14:paraId="232C1624"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10" w:type="dxa"/>
            <w:tcBorders>
              <w:top w:val="nil"/>
              <w:left w:val="nil"/>
              <w:bottom w:val="single" w:sz="8" w:space="0" w:color="auto"/>
              <w:right w:val="single" w:sz="8" w:space="0" w:color="auto"/>
            </w:tcBorders>
            <w:shd w:val="clear" w:color="000000" w:fill="00FF00"/>
            <w:vAlign w:val="center"/>
            <w:hideMark/>
          </w:tcPr>
          <w:p w14:paraId="6D5A2F5A"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22" w:type="dxa"/>
            <w:tcBorders>
              <w:top w:val="nil"/>
              <w:left w:val="nil"/>
              <w:bottom w:val="single" w:sz="8" w:space="0" w:color="auto"/>
              <w:right w:val="double" w:sz="6" w:space="0" w:color="auto"/>
            </w:tcBorders>
            <w:shd w:val="clear" w:color="000000" w:fill="00FF00"/>
            <w:vAlign w:val="center"/>
            <w:hideMark/>
          </w:tcPr>
          <w:p w14:paraId="37D78C74"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r>
      <w:tr w:rsidR="00114C74" w:rsidRPr="00114C74" w14:paraId="747274FC" w14:textId="77777777" w:rsidTr="001907C1">
        <w:trPr>
          <w:gridAfter w:val="1"/>
          <w:wAfter w:w="8" w:type="dxa"/>
          <w:trHeight w:val="203"/>
        </w:trPr>
        <w:tc>
          <w:tcPr>
            <w:tcW w:w="3379" w:type="dxa"/>
            <w:tcBorders>
              <w:top w:val="nil"/>
              <w:left w:val="double" w:sz="6" w:space="0" w:color="auto"/>
              <w:bottom w:val="single" w:sz="8" w:space="0" w:color="auto"/>
              <w:right w:val="single" w:sz="8" w:space="0" w:color="auto"/>
            </w:tcBorders>
            <w:shd w:val="clear" w:color="auto" w:fill="auto"/>
            <w:vAlign w:val="center"/>
            <w:hideMark/>
          </w:tcPr>
          <w:p w14:paraId="5D472F5C" w14:textId="77777777" w:rsidR="00114C74" w:rsidRPr="00114C74" w:rsidRDefault="00114C74" w:rsidP="00114C74">
            <w:pPr>
              <w:spacing w:after="0" w:line="240" w:lineRule="auto"/>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ПРЕРАБОТЕН ЖИВОТИНСКИ ПРОТЕИН ОТ СВИНЕ</w:t>
            </w:r>
          </w:p>
        </w:tc>
        <w:tc>
          <w:tcPr>
            <w:tcW w:w="1560" w:type="dxa"/>
            <w:tcBorders>
              <w:top w:val="nil"/>
              <w:left w:val="nil"/>
              <w:bottom w:val="single" w:sz="8" w:space="0" w:color="auto"/>
              <w:right w:val="single" w:sz="8" w:space="0" w:color="auto"/>
            </w:tcBorders>
            <w:shd w:val="clear" w:color="000000" w:fill="FF0000"/>
            <w:vAlign w:val="center"/>
            <w:hideMark/>
          </w:tcPr>
          <w:p w14:paraId="0EF0BBA9"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1382" w:type="dxa"/>
            <w:tcBorders>
              <w:top w:val="nil"/>
              <w:left w:val="nil"/>
              <w:bottom w:val="single" w:sz="8" w:space="0" w:color="auto"/>
              <w:right w:val="single" w:sz="8" w:space="0" w:color="auto"/>
            </w:tcBorders>
            <w:shd w:val="clear" w:color="000000" w:fill="FF0000"/>
            <w:vAlign w:val="center"/>
            <w:hideMark/>
          </w:tcPr>
          <w:p w14:paraId="445BF0B3"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909" w:type="dxa"/>
            <w:tcBorders>
              <w:top w:val="nil"/>
              <w:left w:val="nil"/>
              <w:bottom w:val="single" w:sz="8" w:space="0" w:color="auto"/>
              <w:right w:val="single" w:sz="8" w:space="0" w:color="auto"/>
            </w:tcBorders>
            <w:shd w:val="clear" w:color="000000" w:fill="FF0000"/>
            <w:vAlign w:val="center"/>
            <w:hideMark/>
          </w:tcPr>
          <w:p w14:paraId="162DE69C"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936" w:type="dxa"/>
            <w:tcBorders>
              <w:top w:val="nil"/>
              <w:left w:val="nil"/>
              <w:bottom w:val="single" w:sz="8" w:space="0" w:color="auto"/>
              <w:right w:val="single" w:sz="8" w:space="0" w:color="auto"/>
            </w:tcBorders>
            <w:shd w:val="clear" w:color="000000" w:fill="33CCCC"/>
            <w:vAlign w:val="center"/>
            <w:hideMark/>
          </w:tcPr>
          <w:p w14:paraId="79F4B181"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819" w:type="dxa"/>
            <w:tcBorders>
              <w:top w:val="nil"/>
              <w:left w:val="nil"/>
              <w:bottom w:val="single" w:sz="8" w:space="0" w:color="auto"/>
              <w:right w:val="single" w:sz="8" w:space="0" w:color="auto"/>
            </w:tcBorders>
            <w:shd w:val="clear" w:color="000000" w:fill="FF0000"/>
            <w:vAlign w:val="center"/>
            <w:hideMark/>
          </w:tcPr>
          <w:p w14:paraId="3B4AA2F7"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822" w:type="dxa"/>
            <w:tcBorders>
              <w:top w:val="nil"/>
              <w:left w:val="nil"/>
              <w:bottom w:val="single" w:sz="8" w:space="0" w:color="auto"/>
              <w:right w:val="single" w:sz="8" w:space="0" w:color="auto"/>
            </w:tcBorders>
            <w:shd w:val="clear" w:color="000000" w:fill="00FF00"/>
            <w:vAlign w:val="center"/>
            <w:hideMark/>
          </w:tcPr>
          <w:p w14:paraId="395AB65F"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971" w:type="dxa"/>
            <w:tcBorders>
              <w:top w:val="nil"/>
              <w:left w:val="nil"/>
              <w:bottom w:val="single" w:sz="8" w:space="0" w:color="auto"/>
              <w:right w:val="single" w:sz="8" w:space="0" w:color="auto"/>
            </w:tcBorders>
            <w:shd w:val="clear" w:color="000000" w:fill="00FF00"/>
            <w:vAlign w:val="center"/>
            <w:hideMark/>
          </w:tcPr>
          <w:p w14:paraId="68132FC7"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10" w:type="dxa"/>
            <w:tcBorders>
              <w:top w:val="nil"/>
              <w:left w:val="nil"/>
              <w:bottom w:val="single" w:sz="8" w:space="0" w:color="auto"/>
              <w:right w:val="single" w:sz="8" w:space="0" w:color="auto"/>
            </w:tcBorders>
            <w:shd w:val="clear" w:color="000000" w:fill="00FF00"/>
            <w:vAlign w:val="center"/>
            <w:hideMark/>
          </w:tcPr>
          <w:p w14:paraId="431CDA42"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22" w:type="dxa"/>
            <w:tcBorders>
              <w:top w:val="nil"/>
              <w:left w:val="nil"/>
              <w:bottom w:val="single" w:sz="8" w:space="0" w:color="auto"/>
              <w:right w:val="double" w:sz="6" w:space="0" w:color="auto"/>
            </w:tcBorders>
            <w:shd w:val="clear" w:color="000000" w:fill="00FF00"/>
            <w:vAlign w:val="center"/>
            <w:hideMark/>
          </w:tcPr>
          <w:p w14:paraId="44EDDE35"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r>
      <w:tr w:rsidR="00114C74" w:rsidRPr="00114C74" w14:paraId="0E615E39" w14:textId="77777777" w:rsidTr="001907C1">
        <w:trPr>
          <w:gridAfter w:val="1"/>
          <w:wAfter w:w="8" w:type="dxa"/>
          <w:trHeight w:val="280"/>
        </w:trPr>
        <w:tc>
          <w:tcPr>
            <w:tcW w:w="3379" w:type="dxa"/>
            <w:tcBorders>
              <w:top w:val="nil"/>
              <w:left w:val="double" w:sz="6" w:space="0" w:color="auto"/>
              <w:bottom w:val="single" w:sz="8" w:space="0" w:color="auto"/>
              <w:right w:val="single" w:sz="8" w:space="0" w:color="auto"/>
            </w:tcBorders>
            <w:shd w:val="clear" w:color="auto" w:fill="auto"/>
            <w:vAlign w:val="center"/>
            <w:hideMark/>
          </w:tcPr>
          <w:p w14:paraId="65FEF0AA" w14:textId="77777777" w:rsidR="00114C74" w:rsidRPr="00114C74" w:rsidRDefault="00114C74" w:rsidP="00114C74">
            <w:pPr>
              <w:spacing w:after="0" w:line="240" w:lineRule="auto"/>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ПРЕРАБОТЕН ЖИВОТИНСКИ ПРОТЕИН ОТ ПТИЦИ</w:t>
            </w:r>
          </w:p>
        </w:tc>
        <w:tc>
          <w:tcPr>
            <w:tcW w:w="1560" w:type="dxa"/>
            <w:tcBorders>
              <w:top w:val="nil"/>
              <w:left w:val="nil"/>
              <w:bottom w:val="single" w:sz="8" w:space="0" w:color="auto"/>
              <w:right w:val="single" w:sz="8" w:space="0" w:color="auto"/>
            </w:tcBorders>
            <w:shd w:val="clear" w:color="000000" w:fill="FF0000"/>
            <w:vAlign w:val="center"/>
            <w:hideMark/>
          </w:tcPr>
          <w:p w14:paraId="00639330"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1382" w:type="dxa"/>
            <w:tcBorders>
              <w:top w:val="nil"/>
              <w:left w:val="nil"/>
              <w:bottom w:val="single" w:sz="8" w:space="0" w:color="auto"/>
              <w:right w:val="single" w:sz="8" w:space="0" w:color="auto"/>
            </w:tcBorders>
            <w:shd w:val="clear" w:color="000000" w:fill="FF0000"/>
            <w:vAlign w:val="center"/>
            <w:hideMark/>
          </w:tcPr>
          <w:p w14:paraId="07123B5C"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909" w:type="dxa"/>
            <w:tcBorders>
              <w:top w:val="nil"/>
              <w:left w:val="nil"/>
              <w:bottom w:val="single" w:sz="8" w:space="0" w:color="auto"/>
              <w:right w:val="single" w:sz="8" w:space="0" w:color="auto"/>
            </w:tcBorders>
            <w:shd w:val="clear" w:color="000000" w:fill="33CCCC"/>
            <w:vAlign w:val="center"/>
            <w:hideMark/>
          </w:tcPr>
          <w:p w14:paraId="617BDE43"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936" w:type="dxa"/>
            <w:tcBorders>
              <w:top w:val="nil"/>
              <w:left w:val="nil"/>
              <w:bottom w:val="single" w:sz="8" w:space="0" w:color="auto"/>
              <w:right w:val="single" w:sz="8" w:space="0" w:color="auto"/>
            </w:tcBorders>
            <w:shd w:val="clear" w:color="000000" w:fill="FF0000"/>
            <w:vAlign w:val="center"/>
            <w:hideMark/>
          </w:tcPr>
          <w:p w14:paraId="680A8E23"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819" w:type="dxa"/>
            <w:tcBorders>
              <w:top w:val="nil"/>
              <w:left w:val="nil"/>
              <w:bottom w:val="single" w:sz="8" w:space="0" w:color="auto"/>
              <w:right w:val="single" w:sz="8" w:space="0" w:color="auto"/>
            </w:tcBorders>
            <w:shd w:val="clear" w:color="000000" w:fill="FF0000"/>
            <w:vAlign w:val="center"/>
            <w:hideMark/>
          </w:tcPr>
          <w:p w14:paraId="77FBD583"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822" w:type="dxa"/>
            <w:tcBorders>
              <w:top w:val="nil"/>
              <w:left w:val="nil"/>
              <w:bottom w:val="single" w:sz="8" w:space="0" w:color="auto"/>
              <w:right w:val="single" w:sz="8" w:space="0" w:color="auto"/>
            </w:tcBorders>
            <w:shd w:val="clear" w:color="000000" w:fill="00FF00"/>
            <w:vAlign w:val="center"/>
            <w:hideMark/>
          </w:tcPr>
          <w:p w14:paraId="133B0C03"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971" w:type="dxa"/>
            <w:tcBorders>
              <w:top w:val="nil"/>
              <w:left w:val="nil"/>
              <w:bottom w:val="single" w:sz="8" w:space="0" w:color="auto"/>
              <w:right w:val="single" w:sz="8" w:space="0" w:color="auto"/>
            </w:tcBorders>
            <w:shd w:val="clear" w:color="000000" w:fill="00FF00"/>
            <w:vAlign w:val="center"/>
            <w:hideMark/>
          </w:tcPr>
          <w:p w14:paraId="5B4887A9"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10" w:type="dxa"/>
            <w:tcBorders>
              <w:top w:val="nil"/>
              <w:left w:val="nil"/>
              <w:bottom w:val="single" w:sz="8" w:space="0" w:color="auto"/>
              <w:right w:val="single" w:sz="8" w:space="0" w:color="auto"/>
            </w:tcBorders>
            <w:shd w:val="clear" w:color="000000" w:fill="00FF00"/>
            <w:vAlign w:val="center"/>
            <w:hideMark/>
          </w:tcPr>
          <w:p w14:paraId="08893D8F"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22" w:type="dxa"/>
            <w:tcBorders>
              <w:top w:val="nil"/>
              <w:left w:val="nil"/>
              <w:bottom w:val="single" w:sz="8" w:space="0" w:color="auto"/>
              <w:right w:val="double" w:sz="6" w:space="0" w:color="auto"/>
            </w:tcBorders>
            <w:shd w:val="clear" w:color="000000" w:fill="00FF00"/>
            <w:vAlign w:val="center"/>
            <w:hideMark/>
          </w:tcPr>
          <w:p w14:paraId="140B3E4A"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r>
      <w:tr w:rsidR="00114C74" w:rsidRPr="00114C74" w14:paraId="68D43714" w14:textId="77777777" w:rsidTr="001907C1">
        <w:trPr>
          <w:gridAfter w:val="1"/>
          <w:wAfter w:w="8" w:type="dxa"/>
          <w:trHeight w:val="75"/>
        </w:trPr>
        <w:tc>
          <w:tcPr>
            <w:tcW w:w="3379" w:type="dxa"/>
            <w:tcBorders>
              <w:top w:val="nil"/>
              <w:left w:val="double" w:sz="6" w:space="0" w:color="auto"/>
              <w:bottom w:val="single" w:sz="8" w:space="0" w:color="auto"/>
              <w:right w:val="single" w:sz="8" w:space="0" w:color="auto"/>
            </w:tcBorders>
            <w:shd w:val="clear" w:color="auto" w:fill="auto"/>
            <w:vAlign w:val="center"/>
            <w:hideMark/>
          </w:tcPr>
          <w:p w14:paraId="4868732B" w14:textId="77777777" w:rsidR="00114C74" w:rsidRPr="00114C74" w:rsidRDefault="00114C74" w:rsidP="00114C74">
            <w:pPr>
              <w:spacing w:after="0" w:line="240" w:lineRule="auto"/>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КОЛАГЕН И ЖЕЛАТИН ОТ ПРИЖИВНИ</w:t>
            </w:r>
          </w:p>
        </w:tc>
        <w:tc>
          <w:tcPr>
            <w:tcW w:w="1560" w:type="dxa"/>
            <w:tcBorders>
              <w:top w:val="nil"/>
              <w:left w:val="nil"/>
              <w:bottom w:val="single" w:sz="8" w:space="0" w:color="auto"/>
              <w:right w:val="single" w:sz="8" w:space="0" w:color="auto"/>
            </w:tcBorders>
            <w:shd w:val="clear" w:color="000000" w:fill="FF0000"/>
            <w:vAlign w:val="center"/>
            <w:hideMark/>
          </w:tcPr>
          <w:p w14:paraId="6A1716E1"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1382" w:type="dxa"/>
            <w:tcBorders>
              <w:top w:val="nil"/>
              <w:left w:val="nil"/>
              <w:bottom w:val="single" w:sz="8" w:space="0" w:color="auto"/>
              <w:right w:val="single" w:sz="8" w:space="0" w:color="auto"/>
            </w:tcBorders>
            <w:shd w:val="clear" w:color="000000" w:fill="FF0000"/>
            <w:vAlign w:val="center"/>
            <w:hideMark/>
          </w:tcPr>
          <w:p w14:paraId="12D5A2E9"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909" w:type="dxa"/>
            <w:tcBorders>
              <w:top w:val="nil"/>
              <w:left w:val="nil"/>
              <w:bottom w:val="single" w:sz="8" w:space="0" w:color="auto"/>
              <w:right w:val="single" w:sz="8" w:space="0" w:color="auto"/>
            </w:tcBorders>
            <w:shd w:val="clear" w:color="000000" w:fill="00FF00"/>
            <w:vAlign w:val="center"/>
            <w:hideMark/>
          </w:tcPr>
          <w:p w14:paraId="28D79113"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936" w:type="dxa"/>
            <w:tcBorders>
              <w:top w:val="nil"/>
              <w:left w:val="nil"/>
              <w:bottom w:val="single" w:sz="8" w:space="0" w:color="auto"/>
              <w:right w:val="single" w:sz="8" w:space="0" w:color="auto"/>
            </w:tcBorders>
            <w:shd w:val="clear" w:color="000000" w:fill="00FF00"/>
            <w:vAlign w:val="center"/>
            <w:hideMark/>
          </w:tcPr>
          <w:p w14:paraId="70E543DE"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819" w:type="dxa"/>
            <w:tcBorders>
              <w:top w:val="nil"/>
              <w:left w:val="nil"/>
              <w:bottom w:val="single" w:sz="8" w:space="0" w:color="auto"/>
              <w:right w:val="single" w:sz="8" w:space="0" w:color="auto"/>
            </w:tcBorders>
            <w:shd w:val="clear" w:color="000000" w:fill="00FF00"/>
            <w:vAlign w:val="center"/>
            <w:hideMark/>
          </w:tcPr>
          <w:p w14:paraId="26697DCE"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822" w:type="dxa"/>
            <w:tcBorders>
              <w:top w:val="nil"/>
              <w:left w:val="nil"/>
              <w:bottom w:val="single" w:sz="8" w:space="0" w:color="auto"/>
              <w:right w:val="single" w:sz="8" w:space="0" w:color="auto"/>
            </w:tcBorders>
            <w:shd w:val="clear" w:color="000000" w:fill="00FF00"/>
            <w:vAlign w:val="center"/>
            <w:hideMark/>
          </w:tcPr>
          <w:p w14:paraId="380C1FE1"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971" w:type="dxa"/>
            <w:tcBorders>
              <w:top w:val="nil"/>
              <w:left w:val="nil"/>
              <w:bottom w:val="single" w:sz="8" w:space="0" w:color="auto"/>
              <w:right w:val="single" w:sz="8" w:space="0" w:color="auto"/>
            </w:tcBorders>
            <w:shd w:val="clear" w:color="000000" w:fill="00FF00"/>
            <w:vAlign w:val="center"/>
            <w:hideMark/>
          </w:tcPr>
          <w:p w14:paraId="442FBEA0"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10" w:type="dxa"/>
            <w:tcBorders>
              <w:top w:val="nil"/>
              <w:left w:val="nil"/>
              <w:bottom w:val="single" w:sz="8" w:space="0" w:color="auto"/>
              <w:right w:val="single" w:sz="8" w:space="0" w:color="auto"/>
            </w:tcBorders>
            <w:shd w:val="clear" w:color="000000" w:fill="00FF00"/>
            <w:vAlign w:val="center"/>
            <w:hideMark/>
          </w:tcPr>
          <w:p w14:paraId="76B0C954"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22" w:type="dxa"/>
            <w:tcBorders>
              <w:top w:val="nil"/>
              <w:left w:val="nil"/>
              <w:bottom w:val="single" w:sz="8" w:space="0" w:color="auto"/>
              <w:right w:val="single" w:sz="8" w:space="0" w:color="auto"/>
            </w:tcBorders>
            <w:shd w:val="clear" w:color="000000" w:fill="00FF00"/>
            <w:vAlign w:val="center"/>
            <w:hideMark/>
          </w:tcPr>
          <w:p w14:paraId="7728871C"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r>
      <w:tr w:rsidR="00114C74" w:rsidRPr="00114C74" w14:paraId="3E1F7C95" w14:textId="77777777" w:rsidTr="001907C1">
        <w:trPr>
          <w:gridAfter w:val="1"/>
          <w:wAfter w:w="8" w:type="dxa"/>
          <w:trHeight w:val="48"/>
        </w:trPr>
        <w:tc>
          <w:tcPr>
            <w:tcW w:w="3379" w:type="dxa"/>
            <w:tcBorders>
              <w:top w:val="nil"/>
              <w:left w:val="double" w:sz="6" w:space="0" w:color="auto"/>
              <w:bottom w:val="single" w:sz="8" w:space="0" w:color="auto"/>
              <w:right w:val="single" w:sz="8" w:space="0" w:color="auto"/>
            </w:tcBorders>
            <w:shd w:val="clear" w:color="auto" w:fill="auto"/>
            <w:vAlign w:val="center"/>
            <w:hideMark/>
          </w:tcPr>
          <w:p w14:paraId="3051E87D" w14:textId="77777777" w:rsidR="00114C74" w:rsidRPr="00114C74" w:rsidRDefault="00114C74" w:rsidP="00114C74">
            <w:pPr>
              <w:spacing w:after="0" w:line="240" w:lineRule="auto"/>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КОЛАГЕН И ЖЕЛАТИН ОТ НЕПРЕЖИВНИ</w:t>
            </w:r>
          </w:p>
        </w:tc>
        <w:tc>
          <w:tcPr>
            <w:tcW w:w="1560" w:type="dxa"/>
            <w:tcBorders>
              <w:top w:val="nil"/>
              <w:left w:val="nil"/>
              <w:bottom w:val="single" w:sz="8" w:space="0" w:color="auto"/>
              <w:right w:val="single" w:sz="8" w:space="0" w:color="auto"/>
            </w:tcBorders>
            <w:shd w:val="clear" w:color="000000" w:fill="00FF00"/>
            <w:vAlign w:val="center"/>
            <w:hideMark/>
          </w:tcPr>
          <w:p w14:paraId="5150BE4E"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382" w:type="dxa"/>
            <w:tcBorders>
              <w:top w:val="nil"/>
              <w:left w:val="nil"/>
              <w:bottom w:val="single" w:sz="8" w:space="0" w:color="auto"/>
              <w:right w:val="single" w:sz="8" w:space="0" w:color="auto"/>
            </w:tcBorders>
            <w:shd w:val="clear" w:color="000000" w:fill="00FF00"/>
            <w:vAlign w:val="center"/>
            <w:hideMark/>
          </w:tcPr>
          <w:p w14:paraId="21A18756"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909" w:type="dxa"/>
            <w:tcBorders>
              <w:top w:val="nil"/>
              <w:left w:val="nil"/>
              <w:bottom w:val="single" w:sz="8" w:space="0" w:color="auto"/>
              <w:right w:val="single" w:sz="8" w:space="0" w:color="auto"/>
            </w:tcBorders>
            <w:shd w:val="clear" w:color="000000" w:fill="00FF00"/>
            <w:vAlign w:val="center"/>
            <w:hideMark/>
          </w:tcPr>
          <w:p w14:paraId="4CD1AF48"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936" w:type="dxa"/>
            <w:tcBorders>
              <w:top w:val="nil"/>
              <w:left w:val="nil"/>
              <w:bottom w:val="single" w:sz="8" w:space="0" w:color="auto"/>
              <w:right w:val="single" w:sz="8" w:space="0" w:color="auto"/>
            </w:tcBorders>
            <w:shd w:val="clear" w:color="000000" w:fill="00FF00"/>
            <w:vAlign w:val="center"/>
            <w:hideMark/>
          </w:tcPr>
          <w:p w14:paraId="233E2A1C"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819" w:type="dxa"/>
            <w:tcBorders>
              <w:top w:val="nil"/>
              <w:left w:val="nil"/>
              <w:bottom w:val="single" w:sz="8" w:space="0" w:color="auto"/>
              <w:right w:val="single" w:sz="8" w:space="0" w:color="auto"/>
            </w:tcBorders>
            <w:shd w:val="clear" w:color="000000" w:fill="00FF00"/>
            <w:vAlign w:val="center"/>
            <w:hideMark/>
          </w:tcPr>
          <w:p w14:paraId="22E23C8E"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822" w:type="dxa"/>
            <w:tcBorders>
              <w:top w:val="nil"/>
              <w:left w:val="nil"/>
              <w:bottom w:val="single" w:sz="8" w:space="0" w:color="auto"/>
              <w:right w:val="single" w:sz="8" w:space="0" w:color="auto"/>
            </w:tcBorders>
            <w:shd w:val="clear" w:color="000000" w:fill="00FF00"/>
            <w:vAlign w:val="center"/>
            <w:hideMark/>
          </w:tcPr>
          <w:p w14:paraId="5C39D8E5"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971" w:type="dxa"/>
            <w:tcBorders>
              <w:top w:val="nil"/>
              <w:left w:val="nil"/>
              <w:bottom w:val="single" w:sz="8" w:space="0" w:color="auto"/>
              <w:right w:val="single" w:sz="8" w:space="0" w:color="auto"/>
            </w:tcBorders>
            <w:shd w:val="clear" w:color="000000" w:fill="00FF00"/>
            <w:vAlign w:val="center"/>
            <w:hideMark/>
          </w:tcPr>
          <w:p w14:paraId="3242A3B5"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10" w:type="dxa"/>
            <w:tcBorders>
              <w:top w:val="nil"/>
              <w:left w:val="nil"/>
              <w:bottom w:val="single" w:sz="8" w:space="0" w:color="auto"/>
              <w:right w:val="single" w:sz="8" w:space="0" w:color="auto"/>
            </w:tcBorders>
            <w:shd w:val="clear" w:color="000000" w:fill="00FF00"/>
            <w:vAlign w:val="center"/>
            <w:hideMark/>
          </w:tcPr>
          <w:p w14:paraId="418F1A6A"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22" w:type="dxa"/>
            <w:tcBorders>
              <w:top w:val="nil"/>
              <w:left w:val="nil"/>
              <w:bottom w:val="single" w:sz="8" w:space="0" w:color="auto"/>
              <w:right w:val="single" w:sz="8" w:space="0" w:color="auto"/>
            </w:tcBorders>
            <w:shd w:val="clear" w:color="000000" w:fill="00FF00"/>
            <w:vAlign w:val="center"/>
            <w:hideMark/>
          </w:tcPr>
          <w:p w14:paraId="29F52F2C"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r>
      <w:tr w:rsidR="00114C74" w:rsidRPr="00114C74" w14:paraId="5E190DF2" w14:textId="77777777" w:rsidTr="001907C1">
        <w:trPr>
          <w:gridAfter w:val="1"/>
          <w:wAfter w:w="8" w:type="dxa"/>
          <w:trHeight w:val="48"/>
        </w:trPr>
        <w:tc>
          <w:tcPr>
            <w:tcW w:w="3379" w:type="dxa"/>
            <w:tcBorders>
              <w:top w:val="nil"/>
              <w:left w:val="double" w:sz="6" w:space="0" w:color="auto"/>
              <w:bottom w:val="single" w:sz="8" w:space="0" w:color="auto"/>
              <w:right w:val="single" w:sz="8" w:space="0" w:color="auto"/>
            </w:tcBorders>
            <w:shd w:val="clear" w:color="auto" w:fill="auto"/>
            <w:vAlign w:val="center"/>
            <w:hideMark/>
          </w:tcPr>
          <w:p w14:paraId="58FB328D" w14:textId="77777777" w:rsidR="00114C74" w:rsidRPr="00114C74" w:rsidRDefault="00114C74" w:rsidP="00114C74">
            <w:pPr>
              <w:spacing w:after="0" w:line="240" w:lineRule="auto"/>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РИБНО БРАШНО</w:t>
            </w:r>
          </w:p>
        </w:tc>
        <w:tc>
          <w:tcPr>
            <w:tcW w:w="1560" w:type="dxa"/>
            <w:tcBorders>
              <w:top w:val="nil"/>
              <w:left w:val="nil"/>
              <w:bottom w:val="single" w:sz="8" w:space="0" w:color="auto"/>
              <w:right w:val="single" w:sz="8" w:space="0" w:color="auto"/>
            </w:tcBorders>
            <w:shd w:val="clear" w:color="000000" w:fill="FF0000"/>
            <w:vAlign w:val="center"/>
            <w:hideMark/>
          </w:tcPr>
          <w:p w14:paraId="37CF1D92"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r w:rsidRPr="00114C74">
              <w:rPr>
                <w:rFonts w:ascii="Cambria" w:eastAsia="Times New Roman" w:hAnsi="Cambria" w:cs="Arial"/>
                <w:sz w:val="20"/>
                <w:szCs w:val="20"/>
                <w:vertAlign w:val="superscript"/>
                <w:lang w:eastAsia="bg-BG"/>
              </w:rPr>
              <w:t>1</w:t>
            </w:r>
          </w:p>
        </w:tc>
        <w:tc>
          <w:tcPr>
            <w:tcW w:w="1382" w:type="dxa"/>
            <w:tcBorders>
              <w:top w:val="nil"/>
              <w:left w:val="nil"/>
              <w:bottom w:val="single" w:sz="8" w:space="0" w:color="auto"/>
              <w:right w:val="single" w:sz="8" w:space="0" w:color="auto"/>
            </w:tcBorders>
            <w:shd w:val="clear" w:color="000000" w:fill="FF0000"/>
            <w:vAlign w:val="center"/>
            <w:hideMark/>
          </w:tcPr>
          <w:p w14:paraId="1FAE356B"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909" w:type="dxa"/>
            <w:tcBorders>
              <w:top w:val="nil"/>
              <w:left w:val="nil"/>
              <w:bottom w:val="single" w:sz="8" w:space="0" w:color="auto"/>
              <w:right w:val="single" w:sz="8" w:space="0" w:color="auto"/>
            </w:tcBorders>
            <w:shd w:val="clear" w:color="000000" w:fill="33CCCC"/>
            <w:vAlign w:val="center"/>
            <w:hideMark/>
          </w:tcPr>
          <w:p w14:paraId="7944195E"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936" w:type="dxa"/>
            <w:tcBorders>
              <w:top w:val="nil"/>
              <w:left w:val="nil"/>
              <w:bottom w:val="single" w:sz="8" w:space="0" w:color="auto"/>
              <w:right w:val="single" w:sz="8" w:space="0" w:color="auto"/>
            </w:tcBorders>
            <w:shd w:val="clear" w:color="000000" w:fill="33CCCC"/>
            <w:vAlign w:val="center"/>
            <w:hideMark/>
          </w:tcPr>
          <w:p w14:paraId="448E20A3"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819" w:type="dxa"/>
            <w:tcBorders>
              <w:top w:val="nil"/>
              <w:left w:val="nil"/>
              <w:bottom w:val="single" w:sz="8" w:space="0" w:color="auto"/>
              <w:right w:val="single" w:sz="8" w:space="0" w:color="auto"/>
            </w:tcBorders>
            <w:shd w:val="clear" w:color="000000" w:fill="33CCCC"/>
            <w:vAlign w:val="center"/>
            <w:hideMark/>
          </w:tcPr>
          <w:p w14:paraId="1B86DFDD"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822" w:type="dxa"/>
            <w:tcBorders>
              <w:top w:val="nil"/>
              <w:left w:val="nil"/>
              <w:bottom w:val="single" w:sz="8" w:space="0" w:color="auto"/>
              <w:right w:val="single" w:sz="8" w:space="0" w:color="auto"/>
            </w:tcBorders>
            <w:shd w:val="clear" w:color="000000" w:fill="33CCCC"/>
            <w:vAlign w:val="center"/>
            <w:hideMark/>
          </w:tcPr>
          <w:p w14:paraId="2046E22D"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971" w:type="dxa"/>
            <w:tcBorders>
              <w:top w:val="nil"/>
              <w:left w:val="nil"/>
              <w:bottom w:val="single" w:sz="8" w:space="0" w:color="auto"/>
              <w:right w:val="single" w:sz="8" w:space="0" w:color="auto"/>
            </w:tcBorders>
            <w:shd w:val="clear" w:color="000000" w:fill="00FF00"/>
            <w:vAlign w:val="center"/>
            <w:hideMark/>
          </w:tcPr>
          <w:p w14:paraId="5A5F975C"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10" w:type="dxa"/>
            <w:tcBorders>
              <w:top w:val="nil"/>
              <w:left w:val="nil"/>
              <w:bottom w:val="single" w:sz="8" w:space="0" w:color="auto"/>
              <w:right w:val="single" w:sz="8" w:space="0" w:color="auto"/>
            </w:tcBorders>
            <w:shd w:val="clear" w:color="000000" w:fill="00FF00"/>
            <w:vAlign w:val="center"/>
            <w:hideMark/>
          </w:tcPr>
          <w:p w14:paraId="203E9B69"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22" w:type="dxa"/>
            <w:tcBorders>
              <w:top w:val="nil"/>
              <w:left w:val="nil"/>
              <w:bottom w:val="single" w:sz="8" w:space="0" w:color="auto"/>
              <w:right w:val="single" w:sz="8" w:space="0" w:color="auto"/>
            </w:tcBorders>
            <w:shd w:val="clear" w:color="000000" w:fill="00FF00"/>
            <w:vAlign w:val="center"/>
            <w:hideMark/>
          </w:tcPr>
          <w:p w14:paraId="1CDCCFB5"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r>
      <w:tr w:rsidR="00114C74" w:rsidRPr="00114C74" w14:paraId="73C4D5E2" w14:textId="77777777" w:rsidTr="001907C1">
        <w:trPr>
          <w:gridAfter w:val="1"/>
          <w:wAfter w:w="8" w:type="dxa"/>
          <w:trHeight w:val="546"/>
        </w:trPr>
        <w:tc>
          <w:tcPr>
            <w:tcW w:w="3379" w:type="dxa"/>
            <w:tcBorders>
              <w:top w:val="nil"/>
              <w:left w:val="double" w:sz="6" w:space="0" w:color="auto"/>
              <w:bottom w:val="single" w:sz="8" w:space="0" w:color="auto"/>
              <w:right w:val="single" w:sz="8" w:space="0" w:color="auto"/>
            </w:tcBorders>
            <w:shd w:val="clear" w:color="auto" w:fill="auto"/>
            <w:vAlign w:val="bottom"/>
            <w:hideMark/>
          </w:tcPr>
          <w:p w14:paraId="0238E9CA" w14:textId="77777777" w:rsidR="00114C74" w:rsidRPr="00114C74" w:rsidRDefault="00114C74" w:rsidP="00114C74">
            <w:pPr>
              <w:spacing w:after="0" w:line="240" w:lineRule="auto"/>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ПРЕРАБОТЕН ЖИВОТИНСКИ ПРОТЕИН ОТ НАСЕКОМИ (РАЗРЕШЕНИ)</w:t>
            </w:r>
          </w:p>
        </w:tc>
        <w:tc>
          <w:tcPr>
            <w:tcW w:w="1560" w:type="dxa"/>
            <w:tcBorders>
              <w:top w:val="nil"/>
              <w:left w:val="nil"/>
              <w:bottom w:val="single" w:sz="8" w:space="0" w:color="auto"/>
              <w:right w:val="single" w:sz="8" w:space="0" w:color="auto"/>
            </w:tcBorders>
            <w:shd w:val="clear" w:color="000000" w:fill="FF0000"/>
            <w:vAlign w:val="center"/>
            <w:hideMark/>
          </w:tcPr>
          <w:p w14:paraId="5C6D9AEF"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1382" w:type="dxa"/>
            <w:tcBorders>
              <w:top w:val="nil"/>
              <w:left w:val="nil"/>
              <w:bottom w:val="single" w:sz="8" w:space="0" w:color="auto"/>
              <w:right w:val="single" w:sz="8" w:space="0" w:color="auto"/>
            </w:tcBorders>
            <w:shd w:val="clear" w:color="000000" w:fill="FF0000"/>
            <w:vAlign w:val="center"/>
            <w:hideMark/>
          </w:tcPr>
          <w:p w14:paraId="73DDB7A3"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909" w:type="dxa"/>
            <w:tcBorders>
              <w:top w:val="nil"/>
              <w:left w:val="nil"/>
              <w:bottom w:val="single" w:sz="8" w:space="0" w:color="auto"/>
              <w:right w:val="single" w:sz="8" w:space="0" w:color="auto"/>
            </w:tcBorders>
            <w:shd w:val="clear" w:color="000000" w:fill="33CCCC"/>
            <w:vAlign w:val="center"/>
            <w:hideMark/>
          </w:tcPr>
          <w:p w14:paraId="1BDADFE1"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936" w:type="dxa"/>
            <w:tcBorders>
              <w:top w:val="nil"/>
              <w:left w:val="nil"/>
              <w:bottom w:val="single" w:sz="8" w:space="0" w:color="auto"/>
              <w:right w:val="single" w:sz="8" w:space="0" w:color="auto"/>
            </w:tcBorders>
            <w:shd w:val="clear" w:color="000000" w:fill="33CCCC"/>
            <w:vAlign w:val="center"/>
            <w:hideMark/>
          </w:tcPr>
          <w:p w14:paraId="36CB715D"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819" w:type="dxa"/>
            <w:tcBorders>
              <w:top w:val="nil"/>
              <w:left w:val="nil"/>
              <w:bottom w:val="single" w:sz="8" w:space="0" w:color="auto"/>
              <w:right w:val="single" w:sz="8" w:space="0" w:color="auto"/>
            </w:tcBorders>
            <w:shd w:val="clear" w:color="000000" w:fill="33CCCC"/>
            <w:vAlign w:val="center"/>
            <w:hideMark/>
          </w:tcPr>
          <w:p w14:paraId="35C8C039"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822" w:type="dxa"/>
            <w:tcBorders>
              <w:top w:val="nil"/>
              <w:left w:val="nil"/>
              <w:bottom w:val="single" w:sz="8" w:space="0" w:color="auto"/>
              <w:right w:val="single" w:sz="8" w:space="0" w:color="auto"/>
            </w:tcBorders>
            <w:shd w:val="clear" w:color="000000" w:fill="33CCCC"/>
            <w:vAlign w:val="center"/>
            <w:hideMark/>
          </w:tcPr>
          <w:p w14:paraId="71831076"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971" w:type="dxa"/>
            <w:tcBorders>
              <w:top w:val="nil"/>
              <w:left w:val="nil"/>
              <w:bottom w:val="single" w:sz="8" w:space="0" w:color="auto"/>
              <w:right w:val="single" w:sz="8" w:space="0" w:color="auto"/>
            </w:tcBorders>
            <w:shd w:val="clear" w:color="000000" w:fill="00FF00"/>
            <w:vAlign w:val="center"/>
            <w:hideMark/>
          </w:tcPr>
          <w:p w14:paraId="4C1B8331"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10" w:type="dxa"/>
            <w:tcBorders>
              <w:top w:val="nil"/>
              <w:left w:val="nil"/>
              <w:bottom w:val="single" w:sz="8" w:space="0" w:color="auto"/>
              <w:right w:val="single" w:sz="8" w:space="0" w:color="auto"/>
            </w:tcBorders>
            <w:shd w:val="clear" w:color="000000" w:fill="00FF00"/>
            <w:vAlign w:val="center"/>
            <w:hideMark/>
          </w:tcPr>
          <w:p w14:paraId="5684C03F"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22" w:type="dxa"/>
            <w:tcBorders>
              <w:top w:val="nil"/>
              <w:left w:val="nil"/>
              <w:bottom w:val="single" w:sz="8" w:space="0" w:color="auto"/>
              <w:right w:val="single" w:sz="8" w:space="0" w:color="auto"/>
            </w:tcBorders>
            <w:shd w:val="clear" w:color="000000" w:fill="00FF00"/>
            <w:vAlign w:val="center"/>
            <w:hideMark/>
          </w:tcPr>
          <w:p w14:paraId="3DD01BBC"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r>
      <w:tr w:rsidR="00114C74" w:rsidRPr="00114C74" w14:paraId="4E6AB795" w14:textId="77777777" w:rsidTr="001907C1">
        <w:trPr>
          <w:gridAfter w:val="1"/>
          <w:wAfter w:w="8" w:type="dxa"/>
          <w:trHeight w:val="103"/>
        </w:trPr>
        <w:tc>
          <w:tcPr>
            <w:tcW w:w="3379" w:type="dxa"/>
            <w:tcBorders>
              <w:top w:val="nil"/>
              <w:left w:val="double" w:sz="6" w:space="0" w:color="auto"/>
              <w:bottom w:val="single" w:sz="8" w:space="0" w:color="auto"/>
              <w:right w:val="single" w:sz="8" w:space="0" w:color="auto"/>
            </w:tcBorders>
            <w:shd w:val="clear" w:color="auto" w:fill="auto"/>
            <w:vAlign w:val="center"/>
            <w:hideMark/>
          </w:tcPr>
          <w:p w14:paraId="614E3017" w14:textId="77777777" w:rsidR="00114C74" w:rsidRPr="00114C74" w:rsidRDefault="00114C74" w:rsidP="00114C74">
            <w:pPr>
              <w:spacing w:after="0" w:line="240" w:lineRule="auto"/>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ХИДРОЛИЗИРАН ПРОТЕИН ОТ ПРЕЖИВНИ</w:t>
            </w:r>
          </w:p>
        </w:tc>
        <w:tc>
          <w:tcPr>
            <w:tcW w:w="1560" w:type="dxa"/>
            <w:tcBorders>
              <w:top w:val="nil"/>
              <w:left w:val="nil"/>
              <w:bottom w:val="single" w:sz="8" w:space="0" w:color="auto"/>
              <w:right w:val="single" w:sz="8" w:space="0" w:color="auto"/>
            </w:tcBorders>
            <w:shd w:val="clear" w:color="000000" w:fill="FF0000"/>
            <w:vAlign w:val="center"/>
            <w:hideMark/>
          </w:tcPr>
          <w:p w14:paraId="0F97DF44"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1382" w:type="dxa"/>
            <w:tcBorders>
              <w:top w:val="nil"/>
              <w:left w:val="nil"/>
              <w:bottom w:val="single" w:sz="8" w:space="0" w:color="auto"/>
              <w:right w:val="single" w:sz="8" w:space="0" w:color="auto"/>
            </w:tcBorders>
            <w:shd w:val="clear" w:color="000000" w:fill="FF0000"/>
            <w:vAlign w:val="center"/>
            <w:hideMark/>
          </w:tcPr>
          <w:p w14:paraId="505CDF50"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909" w:type="dxa"/>
            <w:tcBorders>
              <w:top w:val="nil"/>
              <w:left w:val="nil"/>
              <w:bottom w:val="single" w:sz="8" w:space="0" w:color="auto"/>
              <w:right w:val="single" w:sz="8" w:space="0" w:color="auto"/>
            </w:tcBorders>
            <w:shd w:val="clear" w:color="000000" w:fill="FF0000"/>
            <w:vAlign w:val="center"/>
            <w:hideMark/>
          </w:tcPr>
          <w:p w14:paraId="15EFCEF7"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936" w:type="dxa"/>
            <w:tcBorders>
              <w:top w:val="nil"/>
              <w:left w:val="nil"/>
              <w:bottom w:val="single" w:sz="8" w:space="0" w:color="auto"/>
              <w:right w:val="single" w:sz="8" w:space="0" w:color="auto"/>
            </w:tcBorders>
            <w:shd w:val="clear" w:color="000000" w:fill="FF0000"/>
            <w:vAlign w:val="center"/>
            <w:hideMark/>
          </w:tcPr>
          <w:p w14:paraId="2BE39779"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819" w:type="dxa"/>
            <w:tcBorders>
              <w:top w:val="nil"/>
              <w:left w:val="nil"/>
              <w:bottom w:val="single" w:sz="8" w:space="0" w:color="auto"/>
              <w:right w:val="single" w:sz="8" w:space="0" w:color="auto"/>
            </w:tcBorders>
            <w:shd w:val="clear" w:color="000000" w:fill="FF0000"/>
            <w:vAlign w:val="center"/>
            <w:hideMark/>
          </w:tcPr>
          <w:p w14:paraId="5536CA35"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822" w:type="dxa"/>
            <w:tcBorders>
              <w:top w:val="nil"/>
              <w:left w:val="nil"/>
              <w:bottom w:val="single" w:sz="8" w:space="0" w:color="auto"/>
              <w:right w:val="single" w:sz="8" w:space="0" w:color="auto"/>
            </w:tcBorders>
            <w:shd w:val="clear" w:color="000000" w:fill="FF0000"/>
            <w:vAlign w:val="center"/>
            <w:hideMark/>
          </w:tcPr>
          <w:p w14:paraId="31F83782"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1971" w:type="dxa"/>
            <w:tcBorders>
              <w:top w:val="nil"/>
              <w:left w:val="nil"/>
              <w:bottom w:val="single" w:sz="8" w:space="0" w:color="auto"/>
              <w:right w:val="single" w:sz="8" w:space="0" w:color="auto"/>
            </w:tcBorders>
            <w:shd w:val="clear" w:color="000000" w:fill="00FF00"/>
            <w:vAlign w:val="center"/>
            <w:hideMark/>
          </w:tcPr>
          <w:p w14:paraId="1A76516B"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10" w:type="dxa"/>
            <w:tcBorders>
              <w:top w:val="nil"/>
              <w:left w:val="nil"/>
              <w:bottom w:val="single" w:sz="8" w:space="0" w:color="auto"/>
              <w:right w:val="single" w:sz="8" w:space="0" w:color="auto"/>
            </w:tcBorders>
            <w:shd w:val="clear" w:color="000000" w:fill="00FF00"/>
            <w:vAlign w:val="center"/>
            <w:hideMark/>
          </w:tcPr>
          <w:p w14:paraId="481E2B85"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22" w:type="dxa"/>
            <w:tcBorders>
              <w:top w:val="nil"/>
              <w:left w:val="nil"/>
              <w:bottom w:val="single" w:sz="8" w:space="0" w:color="auto"/>
              <w:right w:val="single" w:sz="8" w:space="0" w:color="auto"/>
            </w:tcBorders>
            <w:shd w:val="clear" w:color="000000" w:fill="00FF00"/>
            <w:vAlign w:val="center"/>
            <w:hideMark/>
          </w:tcPr>
          <w:p w14:paraId="48786941"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r>
      <w:tr w:rsidR="00114C74" w:rsidRPr="00114C74" w14:paraId="32E8D291" w14:textId="77777777" w:rsidTr="001907C1">
        <w:trPr>
          <w:gridAfter w:val="1"/>
          <w:wAfter w:w="8" w:type="dxa"/>
          <w:trHeight w:val="53"/>
        </w:trPr>
        <w:tc>
          <w:tcPr>
            <w:tcW w:w="3379" w:type="dxa"/>
            <w:tcBorders>
              <w:top w:val="nil"/>
              <w:left w:val="double" w:sz="6" w:space="0" w:color="auto"/>
              <w:bottom w:val="single" w:sz="8" w:space="0" w:color="auto"/>
              <w:right w:val="single" w:sz="8" w:space="0" w:color="auto"/>
            </w:tcBorders>
            <w:shd w:val="clear" w:color="auto" w:fill="auto"/>
            <w:vAlign w:val="bottom"/>
            <w:hideMark/>
          </w:tcPr>
          <w:p w14:paraId="6F11A837" w14:textId="77777777" w:rsidR="00114C74" w:rsidRPr="00114C74" w:rsidRDefault="00114C74" w:rsidP="00114C74">
            <w:pPr>
              <w:spacing w:after="0" w:line="240" w:lineRule="auto"/>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 xml:space="preserve">ХИДРОЛИЗИРАНИ ПРОТЕИНИ ОТ НЕПРЕЖИВНИ ЖИВОТНИ И ОТ КОЖИ ОТ ПРЕЖИВНИ ЖИВОТНИ </w:t>
            </w:r>
          </w:p>
        </w:tc>
        <w:tc>
          <w:tcPr>
            <w:tcW w:w="1560" w:type="dxa"/>
            <w:tcBorders>
              <w:top w:val="nil"/>
              <w:left w:val="nil"/>
              <w:bottom w:val="single" w:sz="8" w:space="0" w:color="auto"/>
              <w:right w:val="single" w:sz="8" w:space="0" w:color="auto"/>
            </w:tcBorders>
            <w:shd w:val="clear" w:color="000000" w:fill="00FF00"/>
            <w:vAlign w:val="center"/>
            <w:hideMark/>
          </w:tcPr>
          <w:p w14:paraId="136F4510"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382" w:type="dxa"/>
            <w:tcBorders>
              <w:top w:val="nil"/>
              <w:left w:val="nil"/>
              <w:bottom w:val="single" w:sz="8" w:space="0" w:color="auto"/>
              <w:right w:val="single" w:sz="8" w:space="0" w:color="auto"/>
            </w:tcBorders>
            <w:shd w:val="clear" w:color="000000" w:fill="00FF00"/>
            <w:vAlign w:val="center"/>
            <w:hideMark/>
          </w:tcPr>
          <w:p w14:paraId="2EB92CB0"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909" w:type="dxa"/>
            <w:tcBorders>
              <w:top w:val="nil"/>
              <w:left w:val="nil"/>
              <w:bottom w:val="single" w:sz="8" w:space="0" w:color="auto"/>
              <w:right w:val="single" w:sz="8" w:space="0" w:color="auto"/>
            </w:tcBorders>
            <w:shd w:val="clear" w:color="000000" w:fill="00FF00"/>
            <w:vAlign w:val="center"/>
            <w:hideMark/>
          </w:tcPr>
          <w:p w14:paraId="10F4266B"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936" w:type="dxa"/>
            <w:tcBorders>
              <w:top w:val="nil"/>
              <w:left w:val="nil"/>
              <w:bottom w:val="single" w:sz="8" w:space="0" w:color="auto"/>
              <w:right w:val="single" w:sz="8" w:space="0" w:color="auto"/>
            </w:tcBorders>
            <w:shd w:val="clear" w:color="000000" w:fill="00FF00"/>
            <w:vAlign w:val="center"/>
            <w:hideMark/>
          </w:tcPr>
          <w:p w14:paraId="01729F7B"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819" w:type="dxa"/>
            <w:tcBorders>
              <w:top w:val="nil"/>
              <w:left w:val="nil"/>
              <w:bottom w:val="single" w:sz="8" w:space="0" w:color="auto"/>
              <w:right w:val="single" w:sz="8" w:space="0" w:color="auto"/>
            </w:tcBorders>
            <w:shd w:val="clear" w:color="000000" w:fill="00FF00"/>
            <w:vAlign w:val="center"/>
            <w:hideMark/>
          </w:tcPr>
          <w:p w14:paraId="255CE589"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822" w:type="dxa"/>
            <w:tcBorders>
              <w:top w:val="nil"/>
              <w:left w:val="nil"/>
              <w:bottom w:val="single" w:sz="8" w:space="0" w:color="auto"/>
              <w:right w:val="single" w:sz="8" w:space="0" w:color="auto"/>
            </w:tcBorders>
            <w:shd w:val="clear" w:color="000000" w:fill="00FF00"/>
            <w:vAlign w:val="center"/>
            <w:hideMark/>
          </w:tcPr>
          <w:p w14:paraId="77DE86EB"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971" w:type="dxa"/>
            <w:tcBorders>
              <w:top w:val="nil"/>
              <w:left w:val="nil"/>
              <w:bottom w:val="single" w:sz="8" w:space="0" w:color="auto"/>
              <w:right w:val="single" w:sz="8" w:space="0" w:color="auto"/>
            </w:tcBorders>
            <w:shd w:val="clear" w:color="000000" w:fill="00FF00"/>
            <w:vAlign w:val="center"/>
            <w:hideMark/>
          </w:tcPr>
          <w:p w14:paraId="2EEADC05"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10" w:type="dxa"/>
            <w:tcBorders>
              <w:top w:val="nil"/>
              <w:left w:val="nil"/>
              <w:bottom w:val="single" w:sz="8" w:space="0" w:color="auto"/>
              <w:right w:val="single" w:sz="8" w:space="0" w:color="auto"/>
            </w:tcBorders>
            <w:shd w:val="clear" w:color="000000" w:fill="00FF00"/>
            <w:vAlign w:val="center"/>
            <w:hideMark/>
          </w:tcPr>
          <w:p w14:paraId="03078A9B"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22" w:type="dxa"/>
            <w:tcBorders>
              <w:top w:val="nil"/>
              <w:left w:val="nil"/>
              <w:bottom w:val="single" w:sz="8" w:space="0" w:color="auto"/>
              <w:right w:val="single" w:sz="8" w:space="0" w:color="auto"/>
            </w:tcBorders>
            <w:shd w:val="clear" w:color="000000" w:fill="00FF00"/>
            <w:vAlign w:val="center"/>
            <w:hideMark/>
          </w:tcPr>
          <w:p w14:paraId="535D072B"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r>
      <w:tr w:rsidR="00114C74" w:rsidRPr="00114C74" w14:paraId="5D436CCB" w14:textId="77777777" w:rsidTr="001907C1">
        <w:trPr>
          <w:gridAfter w:val="1"/>
          <w:wAfter w:w="8" w:type="dxa"/>
          <w:trHeight w:val="48"/>
        </w:trPr>
        <w:tc>
          <w:tcPr>
            <w:tcW w:w="3379" w:type="dxa"/>
            <w:tcBorders>
              <w:top w:val="nil"/>
              <w:left w:val="double" w:sz="6" w:space="0" w:color="auto"/>
              <w:bottom w:val="single" w:sz="8" w:space="0" w:color="auto"/>
              <w:right w:val="single" w:sz="8" w:space="0" w:color="auto"/>
            </w:tcBorders>
            <w:shd w:val="clear" w:color="auto" w:fill="auto"/>
            <w:vAlign w:val="bottom"/>
            <w:hideMark/>
          </w:tcPr>
          <w:p w14:paraId="28E2DC45" w14:textId="77777777" w:rsidR="00114C74" w:rsidRPr="00114C74" w:rsidRDefault="00114C74" w:rsidP="00114C74">
            <w:pPr>
              <w:spacing w:after="0" w:line="240" w:lineRule="auto"/>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ДИКАЛЦИЕВ И ТРИКАЛЦИЕВ ФОСФАТ ОТ ЖИВОТИНСКИ ПРОИЗХОД (КОСТИ)</w:t>
            </w:r>
          </w:p>
        </w:tc>
        <w:tc>
          <w:tcPr>
            <w:tcW w:w="1560" w:type="dxa"/>
            <w:tcBorders>
              <w:top w:val="nil"/>
              <w:left w:val="nil"/>
              <w:bottom w:val="single" w:sz="8" w:space="0" w:color="auto"/>
              <w:right w:val="single" w:sz="8" w:space="0" w:color="auto"/>
            </w:tcBorders>
            <w:shd w:val="clear" w:color="000000" w:fill="FF0000"/>
            <w:vAlign w:val="center"/>
            <w:hideMark/>
          </w:tcPr>
          <w:p w14:paraId="22290382"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1382" w:type="dxa"/>
            <w:tcBorders>
              <w:top w:val="nil"/>
              <w:left w:val="nil"/>
              <w:bottom w:val="single" w:sz="8" w:space="0" w:color="auto"/>
              <w:right w:val="single" w:sz="8" w:space="0" w:color="auto"/>
            </w:tcBorders>
            <w:shd w:val="clear" w:color="000000" w:fill="FF0000"/>
            <w:vAlign w:val="center"/>
            <w:hideMark/>
          </w:tcPr>
          <w:p w14:paraId="1A784DCC"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909" w:type="dxa"/>
            <w:tcBorders>
              <w:top w:val="nil"/>
              <w:left w:val="nil"/>
              <w:bottom w:val="single" w:sz="8" w:space="0" w:color="auto"/>
              <w:right w:val="single" w:sz="8" w:space="0" w:color="auto"/>
            </w:tcBorders>
            <w:shd w:val="clear" w:color="000000" w:fill="33CCCC"/>
            <w:vAlign w:val="center"/>
            <w:hideMark/>
          </w:tcPr>
          <w:p w14:paraId="144D4E19"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936" w:type="dxa"/>
            <w:tcBorders>
              <w:top w:val="nil"/>
              <w:left w:val="nil"/>
              <w:bottom w:val="single" w:sz="8" w:space="0" w:color="auto"/>
              <w:right w:val="single" w:sz="8" w:space="0" w:color="auto"/>
            </w:tcBorders>
            <w:shd w:val="clear" w:color="000000" w:fill="33CCCC"/>
            <w:vAlign w:val="center"/>
            <w:hideMark/>
          </w:tcPr>
          <w:p w14:paraId="74B9D764"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819" w:type="dxa"/>
            <w:tcBorders>
              <w:top w:val="nil"/>
              <w:left w:val="nil"/>
              <w:bottom w:val="single" w:sz="8" w:space="0" w:color="auto"/>
              <w:right w:val="single" w:sz="8" w:space="0" w:color="auto"/>
            </w:tcBorders>
            <w:shd w:val="clear" w:color="000000" w:fill="33CCCC"/>
            <w:vAlign w:val="center"/>
            <w:hideMark/>
          </w:tcPr>
          <w:p w14:paraId="18890E04"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822" w:type="dxa"/>
            <w:tcBorders>
              <w:top w:val="nil"/>
              <w:left w:val="nil"/>
              <w:bottom w:val="single" w:sz="8" w:space="0" w:color="auto"/>
              <w:right w:val="single" w:sz="8" w:space="0" w:color="auto"/>
            </w:tcBorders>
            <w:shd w:val="clear" w:color="000000" w:fill="33CCCC"/>
            <w:vAlign w:val="center"/>
            <w:hideMark/>
          </w:tcPr>
          <w:p w14:paraId="5CEB7E80"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971" w:type="dxa"/>
            <w:tcBorders>
              <w:top w:val="nil"/>
              <w:left w:val="nil"/>
              <w:bottom w:val="single" w:sz="8" w:space="0" w:color="auto"/>
              <w:right w:val="single" w:sz="8" w:space="0" w:color="auto"/>
            </w:tcBorders>
            <w:shd w:val="clear" w:color="000000" w:fill="00FF00"/>
            <w:vAlign w:val="center"/>
            <w:hideMark/>
          </w:tcPr>
          <w:p w14:paraId="5160E68A"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10" w:type="dxa"/>
            <w:tcBorders>
              <w:top w:val="nil"/>
              <w:left w:val="nil"/>
              <w:bottom w:val="single" w:sz="8" w:space="0" w:color="auto"/>
              <w:right w:val="single" w:sz="8" w:space="0" w:color="auto"/>
            </w:tcBorders>
            <w:shd w:val="clear" w:color="000000" w:fill="00FF00"/>
            <w:vAlign w:val="center"/>
            <w:hideMark/>
          </w:tcPr>
          <w:p w14:paraId="0D792782"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22" w:type="dxa"/>
            <w:tcBorders>
              <w:top w:val="nil"/>
              <w:left w:val="nil"/>
              <w:bottom w:val="single" w:sz="8" w:space="0" w:color="auto"/>
              <w:right w:val="single" w:sz="8" w:space="0" w:color="auto"/>
            </w:tcBorders>
            <w:shd w:val="clear" w:color="000000" w:fill="00FF00"/>
            <w:vAlign w:val="center"/>
            <w:hideMark/>
          </w:tcPr>
          <w:p w14:paraId="7BED64DD"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r>
      <w:tr w:rsidR="00114C74" w:rsidRPr="00114C74" w14:paraId="3EB183D4" w14:textId="77777777" w:rsidTr="001907C1">
        <w:trPr>
          <w:gridAfter w:val="1"/>
          <w:wAfter w:w="8" w:type="dxa"/>
          <w:trHeight w:val="48"/>
        </w:trPr>
        <w:tc>
          <w:tcPr>
            <w:tcW w:w="3379" w:type="dxa"/>
            <w:tcBorders>
              <w:top w:val="nil"/>
              <w:left w:val="double" w:sz="6" w:space="0" w:color="auto"/>
              <w:bottom w:val="single" w:sz="8" w:space="0" w:color="auto"/>
              <w:right w:val="single" w:sz="8" w:space="0" w:color="auto"/>
            </w:tcBorders>
            <w:shd w:val="clear" w:color="auto" w:fill="auto"/>
            <w:vAlign w:val="center"/>
            <w:hideMark/>
          </w:tcPr>
          <w:p w14:paraId="7EB180FB" w14:textId="77777777" w:rsidR="00114C74" w:rsidRPr="00114C74" w:rsidRDefault="00114C74" w:rsidP="00114C74">
            <w:pPr>
              <w:spacing w:after="0" w:line="240" w:lineRule="auto"/>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МЛЯКО И МЛЕЧНИ ПРОДУКТИ</w:t>
            </w:r>
          </w:p>
        </w:tc>
        <w:tc>
          <w:tcPr>
            <w:tcW w:w="1560" w:type="dxa"/>
            <w:tcBorders>
              <w:top w:val="nil"/>
              <w:left w:val="nil"/>
              <w:bottom w:val="single" w:sz="8" w:space="0" w:color="auto"/>
              <w:right w:val="single" w:sz="8" w:space="0" w:color="auto"/>
            </w:tcBorders>
            <w:shd w:val="clear" w:color="000000" w:fill="00FF00"/>
            <w:vAlign w:val="center"/>
            <w:hideMark/>
          </w:tcPr>
          <w:p w14:paraId="7AAE2A32"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382" w:type="dxa"/>
            <w:tcBorders>
              <w:top w:val="nil"/>
              <w:left w:val="nil"/>
              <w:bottom w:val="single" w:sz="8" w:space="0" w:color="auto"/>
              <w:right w:val="single" w:sz="8" w:space="0" w:color="auto"/>
            </w:tcBorders>
            <w:shd w:val="clear" w:color="000000" w:fill="00FF00"/>
            <w:vAlign w:val="center"/>
            <w:hideMark/>
          </w:tcPr>
          <w:p w14:paraId="0695BAAD"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909" w:type="dxa"/>
            <w:tcBorders>
              <w:top w:val="nil"/>
              <w:left w:val="nil"/>
              <w:bottom w:val="single" w:sz="8" w:space="0" w:color="auto"/>
              <w:right w:val="single" w:sz="8" w:space="0" w:color="auto"/>
            </w:tcBorders>
            <w:shd w:val="clear" w:color="000000" w:fill="00FF00"/>
            <w:vAlign w:val="center"/>
            <w:hideMark/>
          </w:tcPr>
          <w:p w14:paraId="392731BA"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936" w:type="dxa"/>
            <w:tcBorders>
              <w:top w:val="nil"/>
              <w:left w:val="nil"/>
              <w:bottom w:val="single" w:sz="8" w:space="0" w:color="auto"/>
              <w:right w:val="single" w:sz="8" w:space="0" w:color="auto"/>
            </w:tcBorders>
            <w:shd w:val="clear" w:color="000000" w:fill="00FF00"/>
            <w:vAlign w:val="center"/>
            <w:hideMark/>
          </w:tcPr>
          <w:p w14:paraId="2FAB6CDC"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819" w:type="dxa"/>
            <w:tcBorders>
              <w:top w:val="nil"/>
              <w:left w:val="nil"/>
              <w:bottom w:val="single" w:sz="8" w:space="0" w:color="auto"/>
              <w:right w:val="single" w:sz="8" w:space="0" w:color="auto"/>
            </w:tcBorders>
            <w:shd w:val="clear" w:color="000000" w:fill="00FF00"/>
            <w:vAlign w:val="center"/>
            <w:hideMark/>
          </w:tcPr>
          <w:p w14:paraId="5E7C07EA"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822" w:type="dxa"/>
            <w:tcBorders>
              <w:top w:val="nil"/>
              <w:left w:val="nil"/>
              <w:bottom w:val="single" w:sz="8" w:space="0" w:color="auto"/>
              <w:right w:val="single" w:sz="8" w:space="0" w:color="auto"/>
            </w:tcBorders>
            <w:shd w:val="clear" w:color="000000" w:fill="00FF00"/>
            <w:vAlign w:val="center"/>
            <w:hideMark/>
          </w:tcPr>
          <w:p w14:paraId="57488D99"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971" w:type="dxa"/>
            <w:tcBorders>
              <w:top w:val="nil"/>
              <w:left w:val="nil"/>
              <w:bottom w:val="single" w:sz="8" w:space="0" w:color="auto"/>
              <w:right w:val="single" w:sz="8" w:space="0" w:color="auto"/>
            </w:tcBorders>
            <w:shd w:val="clear" w:color="000000" w:fill="00FF00"/>
            <w:vAlign w:val="center"/>
            <w:hideMark/>
          </w:tcPr>
          <w:p w14:paraId="156D0E83"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10" w:type="dxa"/>
            <w:tcBorders>
              <w:top w:val="nil"/>
              <w:left w:val="nil"/>
              <w:bottom w:val="single" w:sz="8" w:space="0" w:color="auto"/>
              <w:right w:val="single" w:sz="8" w:space="0" w:color="auto"/>
            </w:tcBorders>
            <w:shd w:val="clear" w:color="000000" w:fill="00FF00"/>
            <w:vAlign w:val="center"/>
            <w:hideMark/>
          </w:tcPr>
          <w:p w14:paraId="13D26899"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22" w:type="dxa"/>
            <w:tcBorders>
              <w:top w:val="nil"/>
              <w:left w:val="nil"/>
              <w:bottom w:val="single" w:sz="8" w:space="0" w:color="auto"/>
              <w:right w:val="single" w:sz="8" w:space="0" w:color="auto"/>
            </w:tcBorders>
            <w:shd w:val="clear" w:color="000000" w:fill="00FF00"/>
            <w:vAlign w:val="center"/>
            <w:hideMark/>
          </w:tcPr>
          <w:p w14:paraId="0A03611E"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r>
      <w:tr w:rsidR="00114C74" w:rsidRPr="00114C74" w14:paraId="69B7B293" w14:textId="77777777" w:rsidTr="001907C1">
        <w:trPr>
          <w:gridAfter w:val="1"/>
          <w:wAfter w:w="8" w:type="dxa"/>
          <w:trHeight w:val="49"/>
        </w:trPr>
        <w:tc>
          <w:tcPr>
            <w:tcW w:w="3379" w:type="dxa"/>
            <w:tcBorders>
              <w:top w:val="nil"/>
              <w:left w:val="double" w:sz="6" w:space="0" w:color="auto"/>
              <w:bottom w:val="single" w:sz="8" w:space="0" w:color="auto"/>
              <w:right w:val="single" w:sz="8" w:space="0" w:color="auto"/>
            </w:tcBorders>
            <w:shd w:val="clear" w:color="auto" w:fill="auto"/>
            <w:vAlign w:val="center"/>
            <w:hideMark/>
          </w:tcPr>
          <w:p w14:paraId="3B1B443E" w14:textId="77777777" w:rsidR="00114C74" w:rsidRPr="00114C74" w:rsidRDefault="00114C74" w:rsidP="00114C74">
            <w:pPr>
              <w:spacing w:after="0" w:line="240" w:lineRule="auto"/>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ЯЙЦА И ЯЙЧНИ ПРОДУКТИ</w:t>
            </w:r>
          </w:p>
        </w:tc>
        <w:tc>
          <w:tcPr>
            <w:tcW w:w="1560" w:type="dxa"/>
            <w:tcBorders>
              <w:top w:val="nil"/>
              <w:left w:val="nil"/>
              <w:bottom w:val="single" w:sz="8" w:space="0" w:color="auto"/>
              <w:right w:val="single" w:sz="8" w:space="0" w:color="auto"/>
            </w:tcBorders>
            <w:shd w:val="clear" w:color="000000" w:fill="00FF00"/>
            <w:vAlign w:val="center"/>
            <w:hideMark/>
          </w:tcPr>
          <w:p w14:paraId="2015CB67"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382" w:type="dxa"/>
            <w:tcBorders>
              <w:top w:val="nil"/>
              <w:left w:val="nil"/>
              <w:bottom w:val="single" w:sz="8" w:space="0" w:color="auto"/>
              <w:right w:val="single" w:sz="8" w:space="0" w:color="auto"/>
            </w:tcBorders>
            <w:shd w:val="clear" w:color="000000" w:fill="00FF00"/>
            <w:vAlign w:val="center"/>
            <w:hideMark/>
          </w:tcPr>
          <w:p w14:paraId="7F28EFD4"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909" w:type="dxa"/>
            <w:tcBorders>
              <w:top w:val="nil"/>
              <w:left w:val="nil"/>
              <w:bottom w:val="single" w:sz="8" w:space="0" w:color="auto"/>
              <w:right w:val="single" w:sz="8" w:space="0" w:color="auto"/>
            </w:tcBorders>
            <w:shd w:val="clear" w:color="000000" w:fill="00FF00"/>
            <w:vAlign w:val="center"/>
            <w:hideMark/>
          </w:tcPr>
          <w:p w14:paraId="608587CF"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936" w:type="dxa"/>
            <w:tcBorders>
              <w:top w:val="nil"/>
              <w:left w:val="nil"/>
              <w:bottom w:val="single" w:sz="8" w:space="0" w:color="auto"/>
              <w:right w:val="single" w:sz="8" w:space="0" w:color="auto"/>
            </w:tcBorders>
            <w:shd w:val="clear" w:color="000000" w:fill="00FF00"/>
            <w:vAlign w:val="center"/>
            <w:hideMark/>
          </w:tcPr>
          <w:p w14:paraId="7DB7EA56"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819" w:type="dxa"/>
            <w:tcBorders>
              <w:top w:val="nil"/>
              <w:left w:val="nil"/>
              <w:bottom w:val="single" w:sz="8" w:space="0" w:color="auto"/>
              <w:right w:val="single" w:sz="8" w:space="0" w:color="auto"/>
            </w:tcBorders>
            <w:shd w:val="clear" w:color="000000" w:fill="00FF00"/>
            <w:vAlign w:val="center"/>
            <w:hideMark/>
          </w:tcPr>
          <w:p w14:paraId="13A5D2CA"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822" w:type="dxa"/>
            <w:tcBorders>
              <w:top w:val="nil"/>
              <w:left w:val="nil"/>
              <w:bottom w:val="single" w:sz="8" w:space="0" w:color="auto"/>
              <w:right w:val="single" w:sz="8" w:space="0" w:color="auto"/>
            </w:tcBorders>
            <w:shd w:val="clear" w:color="000000" w:fill="00FF00"/>
            <w:vAlign w:val="center"/>
            <w:hideMark/>
          </w:tcPr>
          <w:p w14:paraId="5B945870"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971" w:type="dxa"/>
            <w:tcBorders>
              <w:top w:val="nil"/>
              <w:left w:val="nil"/>
              <w:bottom w:val="single" w:sz="8" w:space="0" w:color="auto"/>
              <w:right w:val="single" w:sz="8" w:space="0" w:color="auto"/>
            </w:tcBorders>
            <w:shd w:val="clear" w:color="000000" w:fill="00FF00"/>
            <w:vAlign w:val="center"/>
            <w:hideMark/>
          </w:tcPr>
          <w:p w14:paraId="65119E59"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10" w:type="dxa"/>
            <w:tcBorders>
              <w:top w:val="nil"/>
              <w:left w:val="nil"/>
              <w:bottom w:val="single" w:sz="8" w:space="0" w:color="auto"/>
              <w:right w:val="single" w:sz="8" w:space="0" w:color="auto"/>
            </w:tcBorders>
            <w:shd w:val="clear" w:color="000000" w:fill="00FF00"/>
            <w:vAlign w:val="center"/>
            <w:hideMark/>
          </w:tcPr>
          <w:p w14:paraId="6FF4981E"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22" w:type="dxa"/>
            <w:tcBorders>
              <w:top w:val="nil"/>
              <w:left w:val="nil"/>
              <w:bottom w:val="single" w:sz="8" w:space="0" w:color="auto"/>
              <w:right w:val="single" w:sz="8" w:space="0" w:color="auto"/>
            </w:tcBorders>
            <w:shd w:val="clear" w:color="000000" w:fill="00FF00"/>
            <w:vAlign w:val="center"/>
            <w:hideMark/>
          </w:tcPr>
          <w:p w14:paraId="157CA44C"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r>
      <w:tr w:rsidR="00114C74" w:rsidRPr="00114C74" w14:paraId="6DE09354" w14:textId="77777777" w:rsidTr="001907C1">
        <w:trPr>
          <w:gridAfter w:val="1"/>
          <w:wAfter w:w="8" w:type="dxa"/>
          <w:trHeight w:val="223"/>
        </w:trPr>
        <w:tc>
          <w:tcPr>
            <w:tcW w:w="3379" w:type="dxa"/>
            <w:tcBorders>
              <w:top w:val="nil"/>
              <w:left w:val="double" w:sz="6" w:space="0" w:color="auto"/>
              <w:bottom w:val="single" w:sz="8" w:space="0" w:color="auto"/>
              <w:right w:val="single" w:sz="8" w:space="0" w:color="auto"/>
            </w:tcBorders>
            <w:shd w:val="clear" w:color="auto" w:fill="auto"/>
            <w:vAlign w:val="center"/>
            <w:hideMark/>
          </w:tcPr>
          <w:p w14:paraId="474AAFBB" w14:textId="77777777" w:rsidR="00114C74" w:rsidRPr="00114C74" w:rsidRDefault="00114C74" w:rsidP="00114C74">
            <w:pPr>
              <w:spacing w:after="0" w:line="240" w:lineRule="auto"/>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КРЪВНИ ПРОДУКТИ, ПОЛУЧЕНИ ОТ ПРЕЖИВНИ</w:t>
            </w:r>
          </w:p>
        </w:tc>
        <w:tc>
          <w:tcPr>
            <w:tcW w:w="1560" w:type="dxa"/>
            <w:tcBorders>
              <w:top w:val="nil"/>
              <w:left w:val="nil"/>
              <w:bottom w:val="single" w:sz="8" w:space="0" w:color="auto"/>
              <w:right w:val="single" w:sz="8" w:space="0" w:color="auto"/>
            </w:tcBorders>
            <w:shd w:val="clear" w:color="000000" w:fill="FF0000"/>
            <w:vAlign w:val="center"/>
            <w:hideMark/>
          </w:tcPr>
          <w:p w14:paraId="17447C37"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1382" w:type="dxa"/>
            <w:tcBorders>
              <w:top w:val="nil"/>
              <w:left w:val="nil"/>
              <w:bottom w:val="single" w:sz="8" w:space="0" w:color="auto"/>
              <w:right w:val="single" w:sz="8" w:space="0" w:color="auto"/>
            </w:tcBorders>
            <w:shd w:val="clear" w:color="000000" w:fill="FF0000"/>
            <w:vAlign w:val="center"/>
            <w:hideMark/>
          </w:tcPr>
          <w:p w14:paraId="395E174F"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НЕ</w:t>
            </w:r>
          </w:p>
        </w:tc>
        <w:tc>
          <w:tcPr>
            <w:tcW w:w="909" w:type="dxa"/>
            <w:tcBorders>
              <w:top w:val="nil"/>
              <w:left w:val="nil"/>
              <w:bottom w:val="single" w:sz="8" w:space="0" w:color="auto"/>
              <w:right w:val="single" w:sz="8" w:space="0" w:color="auto"/>
            </w:tcBorders>
            <w:shd w:val="clear" w:color="000000" w:fill="33CCCC"/>
            <w:vAlign w:val="center"/>
            <w:hideMark/>
          </w:tcPr>
          <w:p w14:paraId="69B0F68E"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936" w:type="dxa"/>
            <w:tcBorders>
              <w:top w:val="nil"/>
              <w:left w:val="nil"/>
              <w:bottom w:val="single" w:sz="8" w:space="0" w:color="auto"/>
              <w:right w:val="single" w:sz="8" w:space="0" w:color="auto"/>
            </w:tcBorders>
            <w:shd w:val="clear" w:color="000000" w:fill="33CCCC"/>
            <w:vAlign w:val="center"/>
            <w:hideMark/>
          </w:tcPr>
          <w:p w14:paraId="44EFA304"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819" w:type="dxa"/>
            <w:tcBorders>
              <w:top w:val="nil"/>
              <w:left w:val="nil"/>
              <w:bottom w:val="single" w:sz="8" w:space="0" w:color="auto"/>
              <w:right w:val="single" w:sz="8" w:space="0" w:color="auto"/>
            </w:tcBorders>
            <w:shd w:val="clear" w:color="000000" w:fill="33CCCC"/>
            <w:vAlign w:val="center"/>
            <w:hideMark/>
          </w:tcPr>
          <w:p w14:paraId="384DACD7"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822" w:type="dxa"/>
            <w:tcBorders>
              <w:top w:val="nil"/>
              <w:left w:val="nil"/>
              <w:bottom w:val="single" w:sz="8" w:space="0" w:color="auto"/>
              <w:right w:val="single" w:sz="8" w:space="0" w:color="auto"/>
            </w:tcBorders>
            <w:shd w:val="clear" w:color="000000" w:fill="33CCCC"/>
            <w:vAlign w:val="center"/>
            <w:hideMark/>
          </w:tcPr>
          <w:p w14:paraId="16EC8C86"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971" w:type="dxa"/>
            <w:tcBorders>
              <w:top w:val="nil"/>
              <w:left w:val="nil"/>
              <w:bottom w:val="single" w:sz="8" w:space="0" w:color="auto"/>
              <w:right w:val="single" w:sz="8" w:space="0" w:color="auto"/>
            </w:tcBorders>
            <w:shd w:val="clear" w:color="000000" w:fill="00FF00"/>
            <w:vAlign w:val="center"/>
            <w:hideMark/>
          </w:tcPr>
          <w:p w14:paraId="0BD7B10C"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10" w:type="dxa"/>
            <w:tcBorders>
              <w:top w:val="nil"/>
              <w:left w:val="nil"/>
              <w:bottom w:val="single" w:sz="8" w:space="0" w:color="auto"/>
              <w:right w:val="single" w:sz="8" w:space="0" w:color="auto"/>
            </w:tcBorders>
            <w:shd w:val="clear" w:color="000000" w:fill="00FF00"/>
            <w:vAlign w:val="center"/>
            <w:hideMark/>
          </w:tcPr>
          <w:p w14:paraId="6CAFCDF5"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c>
          <w:tcPr>
            <w:tcW w:w="1222" w:type="dxa"/>
            <w:tcBorders>
              <w:top w:val="nil"/>
              <w:left w:val="nil"/>
              <w:bottom w:val="single" w:sz="8" w:space="0" w:color="auto"/>
              <w:right w:val="single" w:sz="8" w:space="0" w:color="auto"/>
            </w:tcBorders>
            <w:shd w:val="clear" w:color="000000" w:fill="00FF00"/>
            <w:vAlign w:val="center"/>
            <w:hideMark/>
          </w:tcPr>
          <w:p w14:paraId="2F7D1D7A" w14:textId="77777777" w:rsidR="00114C74" w:rsidRPr="00114C74" w:rsidRDefault="00114C74" w:rsidP="00114C74">
            <w:pPr>
              <w:spacing w:after="0" w:line="240" w:lineRule="auto"/>
              <w:jc w:val="center"/>
              <w:rPr>
                <w:rFonts w:ascii="Cambria" w:eastAsia="Times New Roman" w:hAnsi="Cambria" w:cs="Arial"/>
                <w:sz w:val="20"/>
                <w:szCs w:val="20"/>
                <w:lang w:eastAsia="bg-BG"/>
              </w:rPr>
            </w:pPr>
            <w:r w:rsidRPr="00114C74">
              <w:rPr>
                <w:rFonts w:ascii="Cambria" w:eastAsia="Times New Roman" w:hAnsi="Cambria" w:cs="Arial"/>
                <w:sz w:val="20"/>
                <w:szCs w:val="20"/>
                <w:lang w:eastAsia="bg-BG"/>
              </w:rPr>
              <w:t>ДА</w:t>
            </w:r>
          </w:p>
        </w:tc>
      </w:tr>
      <w:tr w:rsidR="00114C74" w:rsidRPr="00114C74" w14:paraId="6747FAEB" w14:textId="77777777" w:rsidTr="001907C1">
        <w:trPr>
          <w:trHeight w:val="495"/>
        </w:trPr>
        <w:tc>
          <w:tcPr>
            <w:tcW w:w="3379" w:type="dxa"/>
            <w:tcBorders>
              <w:top w:val="nil"/>
              <w:left w:val="double" w:sz="6" w:space="0" w:color="auto"/>
              <w:bottom w:val="single" w:sz="8" w:space="0" w:color="auto"/>
              <w:right w:val="single" w:sz="8" w:space="0" w:color="auto"/>
            </w:tcBorders>
            <w:shd w:val="clear" w:color="auto" w:fill="auto"/>
            <w:vAlign w:val="bottom"/>
            <w:hideMark/>
          </w:tcPr>
          <w:p w14:paraId="5B80FEB1" w14:textId="77777777" w:rsidR="00114C74" w:rsidRPr="00114C74" w:rsidRDefault="00114C74" w:rsidP="00114C74">
            <w:pPr>
              <w:spacing w:after="0" w:line="240" w:lineRule="auto"/>
              <w:rPr>
                <w:rFonts w:ascii="Cambria" w:eastAsia="Times New Roman" w:hAnsi="Cambria" w:cs="Arial"/>
                <w:sz w:val="20"/>
                <w:szCs w:val="20"/>
                <w:lang w:eastAsia="bg-BG"/>
              </w:rPr>
            </w:pPr>
            <w:r w:rsidRPr="00114C74">
              <w:rPr>
                <w:rFonts w:ascii="Cambria" w:eastAsia="Times New Roman" w:hAnsi="Cambria" w:cs="Arial"/>
                <w:sz w:val="20"/>
                <w:szCs w:val="20"/>
                <w:lang w:eastAsia="bg-BG"/>
              </w:rPr>
              <w:t> </w:t>
            </w:r>
          </w:p>
        </w:tc>
        <w:tc>
          <w:tcPr>
            <w:tcW w:w="10839" w:type="dxa"/>
            <w:gridSpan w:val="10"/>
            <w:tcBorders>
              <w:top w:val="single" w:sz="8" w:space="0" w:color="auto"/>
              <w:left w:val="nil"/>
              <w:bottom w:val="single" w:sz="8" w:space="0" w:color="auto"/>
              <w:right w:val="double" w:sz="6" w:space="0" w:color="000000"/>
            </w:tcBorders>
            <w:shd w:val="clear" w:color="auto" w:fill="auto"/>
            <w:vAlign w:val="center"/>
            <w:hideMark/>
          </w:tcPr>
          <w:p w14:paraId="7EB7ABD5" w14:textId="77777777" w:rsidR="00114C74" w:rsidRPr="00114C74" w:rsidRDefault="00114C74" w:rsidP="00114C74">
            <w:pPr>
              <w:spacing w:after="0" w:line="240" w:lineRule="auto"/>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 xml:space="preserve">1-МОЖЕ ДА СЕ ИЗПОЛЗВА САМО В МЛЕКОЗАМЕСТИТЕЛИ ПРИ СПАЗВАНЕ НА СПЕЦИФИЧНИ РЕГЛАМЕНТИРАНИ УСЛОВИЯ </w:t>
            </w:r>
          </w:p>
        </w:tc>
      </w:tr>
      <w:tr w:rsidR="00114C74" w:rsidRPr="00114C74" w14:paraId="4EC364DE" w14:textId="77777777" w:rsidTr="001907C1">
        <w:trPr>
          <w:gridAfter w:val="1"/>
          <w:wAfter w:w="8" w:type="dxa"/>
          <w:trHeight w:val="137"/>
        </w:trPr>
        <w:tc>
          <w:tcPr>
            <w:tcW w:w="3379" w:type="dxa"/>
            <w:tcBorders>
              <w:top w:val="nil"/>
              <w:left w:val="double" w:sz="6" w:space="0" w:color="auto"/>
              <w:bottom w:val="double" w:sz="6" w:space="0" w:color="auto"/>
              <w:right w:val="single" w:sz="8" w:space="0" w:color="auto"/>
            </w:tcBorders>
            <w:shd w:val="clear" w:color="000000" w:fill="33CCCC"/>
            <w:vAlign w:val="center"/>
            <w:hideMark/>
          </w:tcPr>
          <w:p w14:paraId="4F7202FB" w14:textId="77777777" w:rsidR="00114C74" w:rsidRPr="00114C74" w:rsidRDefault="00114C74" w:rsidP="00114C74">
            <w:pPr>
              <w:spacing w:after="0" w:line="240" w:lineRule="auto"/>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 xml:space="preserve">МОЖЕ ДА СЕ ИЗПОЛЗВА ПРИ СРОГИ УСЛОВИЯ </w:t>
            </w:r>
          </w:p>
        </w:tc>
        <w:tc>
          <w:tcPr>
            <w:tcW w:w="1560" w:type="dxa"/>
            <w:tcBorders>
              <w:top w:val="nil"/>
              <w:left w:val="nil"/>
              <w:bottom w:val="double" w:sz="6" w:space="0" w:color="auto"/>
              <w:right w:val="single" w:sz="8" w:space="0" w:color="auto"/>
            </w:tcBorders>
            <w:shd w:val="clear" w:color="000000" w:fill="00FF00"/>
            <w:vAlign w:val="center"/>
            <w:hideMark/>
          </w:tcPr>
          <w:p w14:paraId="63E92974" w14:textId="77777777" w:rsidR="00114C74" w:rsidRPr="00114C74" w:rsidRDefault="00114C74" w:rsidP="00114C74">
            <w:pPr>
              <w:spacing w:after="0" w:line="240" w:lineRule="auto"/>
              <w:jc w:val="center"/>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РАЗРЕШЕНИЕ ЗА УПОТРЕБА</w:t>
            </w:r>
          </w:p>
        </w:tc>
        <w:tc>
          <w:tcPr>
            <w:tcW w:w="1382" w:type="dxa"/>
            <w:tcBorders>
              <w:top w:val="nil"/>
              <w:left w:val="nil"/>
              <w:bottom w:val="double" w:sz="6" w:space="0" w:color="auto"/>
              <w:right w:val="single" w:sz="8" w:space="0" w:color="auto"/>
            </w:tcBorders>
            <w:shd w:val="clear" w:color="000000" w:fill="FF0000"/>
            <w:vAlign w:val="center"/>
            <w:hideMark/>
          </w:tcPr>
          <w:p w14:paraId="02E831EB" w14:textId="77777777" w:rsidR="00114C74" w:rsidRPr="00114C74" w:rsidRDefault="00114C74" w:rsidP="00114C74">
            <w:pPr>
              <w:spacing w:after="0" w:line="240" w:lineRule="auto"/>
              <w:jc w:val="center"/>
              <w:rPr>
                <w:rFonts w:ascii="Cambria" w:eastAsia="Times New Roman" w:hAnsi="Cambria" w:cs="Arial"/>
                <w:b/>
                <w:bCs/>
                <w:sz w:val="20"/>
                <w:szCs w:val="20"/>
                <w:lang w:eastAsia="bg-BG"/>
              </w:rPr>
            </w:pPr>
            <w:r w:rsidRPr="00114C74">
              <w:rPr>
                <w:rFonts w:ascii="Cambria" w:eastAsia="Times New Roman" w:hAnsi="Cambria" w:cs="Arial"/>
                <w:b/>
                <w:bCs/>
                <w:sz w:val="20"/>
                <w:szCs w:val="20"/>
                <w:lang w:eastAsia="bg-BG"/>
              </w:rPr>
              <w:t>ЗАБРАНА ЗА УПОТРЕБА</w:t>
            </w:r>
          </w:p>
        </w:tc>
        <w:tc>
          <w:tcPr>
            <w:tcW w:w="909" w:type="dxa"/>
            <w:tcBorders>
              <w:top w:val="nil"/>
              <w:left w:val="nil"/>
              <w:bottom w:val="double" w:sz="6" w:space="0" w:color="auto"/>
              <w:right w:val="single" w:sz="8" w:space="0" w:color="auto"/>
            </w:tcBorders>
            <w:shd w:val="clear" w:color="auto" w:fill="auto"/>
            <w:vAlign w:val="bottom"/>
            <w:hideMark/>
          </w:tcPr>
          <w:p w14:paraId="20CFB1A1" w14:textId="77777777" w:rsidR="00114C74" w:rsidRPr="00114C74" w:rsidRDefault="00114C74" w:rsidP="00114C74">
            <w:pPr>
              <w:spacing w:after="0" w:line="240" w:lineRule="auto"/>
              <w:rPr>
                <w:rFonts w:ascii="Cambria" w:eastAsia="Times New Roman" w:hAnsi="Cambria" w:cs="Arial"/>
                <w:sz w:val="20"/>
                <w:szCs w:val="20"/>
                <w:lang w:eastAsia="bg-BG"/>
              </w:rPr>
            </w:pPr>
            <w:r w:rsidRPr="00114C74">
              <w:rPr>
                <w:rFonts w:ascii="Cambria" w:eastAsia="Times New Roman" w:hAnsi="Cambria" w:cs="Arial"/>
                <w:sz w:val="20"/>
                <w:szCs w:val="20"/>
                <w:lang w:eastAsia="bg-BG"/>
              </w:rPr>
              <w:t> </w:t>
            </w:r>
          </w:p>
        </w:tc>
        <w:tc>
          <w:tcPr>
            <w:tcW w:w="936" w:type="dxa"/>
            <w:tcBorders>
              <w:top w:val="nil"/>
              <w:left w:val="nil"/>
              <w:bottom w:val="double" w:sz="6" w:space="0" w:color="auto"/>
              <w:right w:val="single" w:sz="8" w:space="0" w:color="auto"/>
            </w:tcBorders>
            <w:shd w:val="clear" w:color="auto" w:fill="auto"/>
            <w:vAlign w:val="bottom"/>
            <w:hideMark/>
          </w:tcPr>
          <w:p w14:paraId="5ADE3C3D" w14:textId="77777777" w:rsidR="00114C74" w:rsidRPr="00114C74" w:rsidRDefault="00114C74" w:rsidP="00114C74">
            <w:pPr>
              <w:spacing w:after="0" w:line="240" w:lineRule="auto"/>
              <w:rPr>
                <w:rFonts w:ascii="Cambria" w:eastAsia="Times New Roman" w:hAnsi="Cambria" w:cs="Arial"/>
                <w:sz w:val="20"/>
                <w:szCs w:val="20"/>
                <w:lang w:eastAsia="bg-BG"/>
              </w:rPr>
            </w:pPr>
            <w:r w:rsidRPr="00114C74">
              <w:rPr>
                <w:rFonts w:ascii="Cambria" w:eastAsia="Times New Roman" w:hAnsi="Cambria" w:cs="Arial"/>
                <w:sz w:val="20"/>
                <w:szCs w:val="20"/>
                <w:lang w:eastAsia="bg-BG"/>
              </w:rPr>
              <w:t> </w:t>
            </w:r>
          </w:p>
        </w:tc>
        <w:tc>
          <w:tcPr>
            <w:tcW w:w="819" w:type="dxa"/>
            <w:tcBorders>
              <w:top w:val="nil"/>
              <w:left w:val="nil"/>
              <w:bottom w:val="double" w:sz="6" w:space="0" w:color="auto"/>
              <w:right w:val="single" w:sz="8" w:space="0" w:color="auto"/>
            </w:tcBorders>
            <w:shd w:val="clear" w:color="auto" w:fill="auto"/>
            <w:vAlign w:val="bottom"/>
            <w:hideMark/>
          </w:tcPr>
          <w:p w14:paraId="1AB9DD55" w14:textId="77777777" w:rsidR="00114C74" w:rsidRPr="00114C74" w:rsidRDefault="00114C74" w:rsidP="00114C74">
            <w:pPr>
              <w:spacing w:after="0" w:line="240" w:lineRule="auto"/>
              <w:rPr>
                <w:rFonts w:ascii="Cambria" w:eastAsia="Times New Roman" w:hAnsi="Cambria" w:cs="Arial"/>
                <w:sz w:val="20"/>
                <w:szCs w:val="20"/>
                <w:lang w:eastAsia="bg-BG"/>
              </w:rPr>
            </w:pPr>
            <w:r w:rsidRPr="00114C74">
              <w:rPr>
                <w:rFonts w:ascii="Cambria" w:eastAsia="Times New Roman" w:hAnsi="Cambria" w:cs="Arial"/>
                <w:sz w:val="20"/>
                <w:szCs w:val="20"/>
                <w:lang w:eastAsia="bg-BG"/>
              </w:rPr>
              <w:t> </w:t>
            </w:r>
          </w:p>
        </w:tc>
        <w:tc>
          <w:tcPr>
            <w:tcW w:w="822" w:type="dxa"/>
            <w:tcBorders>
              <w:top w:val="nil"/>
              <w:left w:val="nil"/>
              <w:bottom w:val="double" w:sz="6" w:space="0" w:color="auto"/>
              <w:right w:val="single" w:sz="8" w:space="0" w:color="auto"/>
            </w:tcBorders>
            <w:shd w:val="clear" w:color="auto" w:fill="auto"/>
            <w:vAlign w:val="bottom"/>
            <w:hideMark/>
          </w:tcPr>
          <w:p w14:paraId="676CD24E" w14:textId="77777777" w:rsidR="00114C74" w:rsidRPr="00114C74" w:rsidRDefault="00114C74" w:rsidP="00114C74">
            <w:pPr>
              <w:spacing w:after="0" w:line="240" w:lineRule="auto"/>
              <w:rPr>
                <w:rFonts w:ascii="Cambria" w:eastAsia="Times New Roman" w:hAnsi="Cambria" w:cs="Arial"/>
                <w:sz w:val="20"/>
                <w:szCs w:val="20"/>
                <w:lang w:eastAsia="bg-BG"/>
              </w:rPr>
            </w:pPr>
            <w:r w:rsidRPr="00114C74">
              <w:rPr>
                <w:rFonts w:ascii="Cambria" w:eastAsia="Times New Roman" w:hAnsi="Cambria" w:cs="Arial"/>
                <w:sz w:val="20"/>
                <w:szCs w:val="20"/>
                <w:lang w:eastAsia="bg-BG"/>
              </w:rPr>
              <w:t> </w:t>
            </w:r>
          </w:p>
        </w:tc>
        <w:tc>
          <w:tcPr>
            <w:tcW w:w="1971" w:type="dxa"/>
            <w:tcBorders>
              <w:top w:val="nil"/>
              <w:left w:val="nil"/>
              <w:bottom w:val="double" w:sz="6" w:space="0" w:color="auto"/>
              <w:right w:val="single" w:sz="8" w:space="0" w:color="auto"/>
            </w:tcBorders>
            <w:shd w:val="clear" w:color="auto" w:fill="auto"/>
            <w:vAlign w:val="bottom"/>
            <w:hideMark/>
          </w:tcPr>
          <w:p w14:paraId="54CCDEAA" w14:textId="77777777" w:rsidR="00114C74" w:rsidRPr="00114C74" w:rsidRDefault="00114C74" w:rsidP="00114C74">
            <w:pPr>
              <w:spacing w:after="0" w:line="240" w:lineRule="auto"/>
              <w:rPr>
                <w:rFonts w:ascii="Cambria" w:eastAsia="Times New Roman" w:hAnsi="Cambria" w:cs="Arial"/>
                <w:sz w:val="20"/>
                <w:szCs w:val="20"/>
                <w:lang w:eastAsia="bg-BG"/>
              </w:rPr>
            </w:pPr>
            <w:r w:rsidRPr="00114C74">
              <w:rPr>
                <w:rFonts w:ascii="Cambria" w:eastAsia="Times New Roman" w:hAnsi="Cambria" w:cs="Arial"/>
                <w:sz w:val="20"/>
                <w:szCs w:val="20"/>
                <w:lang w:eastAsia="bg-BG"/>
              </w:rPr>
              <w:t> </w:t>
            </w:r>
          </w:p>
        </w:tc>
        <w:tc>
          <w:tcPr>
            <w:tcW w:w="1210" w:type="dxa"/>
            <w:tcBorders>
              <w:top w:val="nil"/>
              <w:left w:val="nil"/>
              <w:bottom w:val="double" w:sz="6" w:space="0" w:color="auto"/>
              <w:right w:val="single" w:sz="8" w:space="0" w:color="auto"/>
            </w:tcBorders>
            <w:shd w:val="clear" w:color="auto" w:fill="auto"/>
            <w:vAlign w:val="bottom"/>
            <w:hideMark/>
          </w:tcPr>
          <w:p w14:paraId="528701EA" w14:textId="77777777" w:rsidR="00114C74" w:rsidRPr="00114C74" w:rsidRDefault="00114C74" w:rsidP="00114C74">
            <w:pPr>
              <w:spacing w:after="0" w:line="240" w:lineRule="auto"/>
              <w:rPr>
                <w:rFonts w:ascii="Cambria" w:eastAsia="Times New Roman" w:hAnsi="Cambria" w:cs="Arial"/>
                <w:sz w:val="20"/>
                <w:szCs w:val="20"/>
                <w:lang w:eastAsia="bg-BG"/>
              </w:rPr>
            </w:pPr>
            <w:r w:rsidRPr="00114C74">
              <w:rPr>
                <w:rFonts w:ascii="Cambria" w:eastAsia="Times New Roman" w:hAnsi="Cambria" w:cs="Arial"/>
                <w:sz w:val="20"/>
                <w:szCs w:val="20"/>
                <w:lang w:eastAsia="bg-BG"/>
              </w:rPr>
              <w:t> </w:t>
            </w:r>
          </w:p>
        </w:tc>
        <w:tc>
          <w:tcPr>
            <w:tcW w:w="1222" w:type="dxa"/>
            <w:tcBorders>
              <w:top w:val="nil"/>
              <w:left w:val="nil"/>
              <w:bottom w:val="double" w:sz="6" w:space="0" w:color="auto"/>
              <w:right w:val="double" w:sz="6" w:space="0" w:color="auto"/>
            </w:tcBorders>
            <w:shd w:val="clear" w:color="auto" w:fill="auto"/>
            <w:vAlign w:val="bottom"/>
            <w:hideMark/>
          </w:tcPr>
          <w:p w14:paraId="206145E7" w14:textId="77777777" w:rsidR="00114C74" w:rsidRPr="00114C74" w:rsidRDefault="00114C74" w:rsidP="00114C74">
            <w:pPr>
              <w:spacing w:after="0" w:line="240" w:lineRule="auto"/>
              <w:rPr>
                <w:rFonts w:ascii="Cambria" w:eastAsia="Times New Roman" w:hAnsi="Cambria" w:cs="Arial"/>
                <w:sz w:val="20"/>
                <w:szCs w:val="20"/>
                <w:lang w:eastAsia="bg-BG"/>
              </w:rPr>
            </w:pPr>
            <w:r w:rsidRPr="00114C74">
              <w:rPr>
                <w:rFonts w:ascii="Cambria" w:eastAsia="Times New Roman" w:hAnsi="Cambria" w:cs="Arial"/>
                <w:sz w:val="20"/>
                <w:szCs w:val="20"/>
                <w:lang w:eastAsia="bg-BG"/>
              </w:rPr>
              <w:t> </w:t>
            </w:r>
          </w:p>
        </w:tc>
      </w:tr>
    </w:tbl>
    <w:p w14:paraId="1A345D7B" w14:textId="5396D51A" w:rsidR="00114C74" w:rsidRDefault="00114C74" w:rsidP="006A6600">
      <w:pPr>
        <w:spacing w:after="0"/>
        <w:rPr>
          <w:rFonts w:ascii="Times New Roman" w:hAnsi="Times New Roman" w:cs="Times New Roman"/>
          <w:b/>
          <w:sz w:val="24"/>
          <w:szCs w:val="24"/>
        </w:rPr>
        <w:sectPr w:rsidR="00114C74" w:rsidSect="002A2BEE">
          <w:pgSz w:w="16838" w:h="11906" w:orient="landscape"/>
          <w:pgMar w:top="426" w:right="1417" w:bottom="1276" w:left="851" w:header="708" w:footer="708" w:gutter="0"/>
          <w:cols w:space="708"/>
          <w:docGrid w:linePitch="360"/>
        </w:sectPr>
      </w:pPr>
    </w:p>
    <w:p w14:paraId="4C7806CC" w14:textId="77777777" w:rsidR="00E94EFE" w:rsidRDefault="00D3212C" w:rsidP="00D3212C">
      <w:pPr>
        <w:pStyle w:val="ListParagraph"/>
        <w:numPr>
          <w:ilvl w:val="0"/>
          <w:numId w:val="2"/>
        </w:numPr>
        <w:tabs>
          <w:tab w:val="left" w:pos="1276"/>
        </w:tabs>
        <w:spacing w:after="0"/>
        <w:ind w:left="0" w:firstLine="851"/>
        <w:jc w:val="both"/>
        <w:rPr>
          <w:rFonts w:ascii="Times New Roman" w:hAnsi="Times New Roman" w:cs="Times New Roman"/>
          <w:b/>
          <w:sz w:val="24"/>
          <w:szCs w:val="24"/>
        </w:rPr>
      </w:pPr>
      <w:r w:rsidRPr="00D3212C">
        <w:rPr>
          <w:rFonts w:ascii="Times New Roman" w:hAnsi="Times New Roman" w:cs="Times New Roman"/>
          <w:b/>
          <w:sz w:val="24"/>
          <w:szCs w:val="24"/>
        </w:rPr>
        <w:lastRenderedPageBreak/>
        <w:t>Фуражна забр</w:t>
      </w:r>
      <w:r w:rsidR="00EA6846">
        <w:rPr>
          <w:rFonts w:ascii="Times New Roman" w:hAnsi="Times New Roman" w:cs="Times New Roman"/>
          <w:b/>
          <w:sz w:val="24"/>
          <w:szCs w:val="24"/>
        </w:rPr>
        <w:t>ана в съответствие с чл. 11 от Р</w:t>
      </w:r>
      <w:r w:rsidRPr="00D3212C">
        <w:rPr>
          <w:rFonts w:ascii="Times New Roman" w:hAnsi="Times New Roman" w:cs="Times New Roman"/>
          <w:b/>
          <w:sz w:val="24"/>
          <w:szCs w:val="24"/>
        </w:rPr>
        <w:t>егламент (ЕО) № 1069/2009 (Вътревидова фуражна забрана)</w:t>
      </w:r>
    </w:p>
    <w:p w14:paraId="33A99800" w14:textId="77777777" w:rsidR="00127953" w:rsidRPr="00D3212C" w:rsidRDefault="00127953" w:rsidP="00127953">
      <w:pPr>
        <w:pStyle w:val="ListParagraph"/>
        <w:tabs>
          <w:tab w:val="left" w:pos="1276"/>
        </w:tabs>
        <w:spacing w:after="0"/>
        <w:ind w:left="851"/>
        <w:jc w:val="both"/>
        <w:rPr>
          <w:rFonts w:ascii="Times New Roman" w:hAnsi="Times New Roman" w:cs="Times New Roman"/>
          <w:b/>
          <w:sz w:val="24"/>
          <w:szCs w:val="24"/>
        </w:rPr>
      </w:pPr>
    </w:p>
    <w:p w14:paraId="0C391451" w14:textId="77777777" w:rsidR="00E94EFE" w:rsidRPr="00E94EFE" w:rsidRDefault="00E94EFE" w:rsidP="00383559">
      <w:pPr>
        <w:spacing w:after="0"/>
        <w:ind w:firstLine="851"/>
        <w:jc w:val="both"/>
        <w:rPr>
          <w:rFonts w:ascii="Times New Roman" w:hAnsi="Times New Roman" w:cs="Times New Roman"/>
          <w:sz w:val="24"/>
          <w:szCs w:val="24"/>
        </w:rPr>
      </w:pPr>
      <w:r w:rsidRPr="00E94EFE">
        <w:rPr>
          <w:rFonts w:ascii="Times New Roman" w:hAnsi="Times New Roman" w:cs="Times New Roman"/>
          <w:sz w:val="24"/>
          <w:szCs w:val="24"/>
        </w:rPr>
        <w:t>Продуктите от животински произход, които могат да се използват при</w:t>
      </w:r>
      <w:r w:rsidR="00D3212C">
        <w:rPr>
          <w:rFonts w:ascii="Times New Roman" w:hAnsi="Times New Roman" w:cs="Times New Roman"/>
          <w:sz w:val="24"/>
          <w:szCs w:val="24"/>
        </w:rPr>
        <w:t xml:space="preserve"> </w:t>
      </w:r>
      <w:r w:rsidRPr="00E94EFE">
        <w:rPr>
          <w:rFonts w:ascii="Times New Roman" w:hAnsi="Times New Roman" w:cs="Times New Roman"/>
          <w:sz w:val="24"/>
          <w:szCs w:val="24"/>
        </w:rPr>
        <w:t xml:space="preserve">храненето на животните </w:t>
      </w:r>
      <w:r w:rsidR="00EA6846">
        <w:rPr>
          <w:rFonts w:ascii="Times New Roman" w:hAnsi="Times New Roman" w:cs="Times New Roman"/>
          <w:sz w:val="24"/>
          <w:szCs w:val="24"/>
        </w:rPr>
        <w:t xml:space="preserve">отговарят на </w:t>
      </w:r>
      <w:r w:rsidRPr="00E94EFE">
        <w:rPr>
          <w:rFonts w:ascii="Times New Roman" w:hAnsi="Times New Roman" w:cs="Times New Roman"/>
          <w:sz w:val="24"/>
          <w:szCs w:val="24"/>
        </w:rPr>
        <w:t>много стриктни условия. Те са включени в</w:t>
      </w:r>
      <w:r w:rsidR="00F95784">
        <w:rPr>
          <w:rFonts w:ascii="Times New Roman" w:hAnsi="Times New Roman" w:cs="Times New Roman"/>
          <w:sz w:val="24"/>
          <w:szCs w:val="24"/>
        </w:rPr>
        <w:t xml:space="preserve"> </w:t>
      </w:r>
      <w:r w:rsidRPr="00E94EFE">
        <w:rPr>
          <w:rFonts w:ascii="Times New Roman" w:hAnsi="Times New Roman" w:cs="Times New Roman"/>
          <w:sz w:val="24"/>
          <w:szCs w:val="24"/>
        </w:rPr>
        <w:t>Регламент (ЕО) № 1069/2009, който се прилага от 4 март 2011 г. Техническите</w:t>
      </w:r>
      <w:r w:rsidR="005E0C65">
        <w:rPr>
          <w:rFonts w:ascii="Times New Roman" w:hAnsi="Times New Roman" w:cs="Times New Roman"/>
          <w:sz w:val="24"/>
          <w:szCs w:val="24"/>
        </w:rPr>
        <w:t xml:space="preserve"> </w:t>
      </w:r>
      <w:r w:rsidRPr="00E94EFE">
        <w:rPr>
          <w:rFonts w:ascii="Times New Roman" w:hAnsi="Times New Roman" w:cs="Times New Roman"/>
          <w:sz w:val="24"/>
          <w:szCs w:val="24"/>
        </w:rPr>
        <w:t>разпоредби за прилагането на Регламент (ЕО) № 1069/2009 са разписани в Регламент</w:t>
      </w:r>
      <w:r w:rsidR="00F95784">
        <w:rPr>
          <w:rFonts w:ascii="Times New Roman" w:hAnsi="Times New Roman" w:cs="Times New Roman"/>
          <w:sz w:val="24"/>
          <w:szCs w:val="24"/>
        </w:rPr>
        <w:t xml:space="preserve"> </w:t>
      </w:r>
      <w:r w:rsidRPr="00E94EFE">
        <w:rPr>
          <w:rFonts w:ascii="Times New Roman" w:hAnsi="Times New Roman" w:cs="Times New Roman"/>
          <w:sz w:val="24"/>
          <w:szCs w:val="24"/>
        </w:rPr>
        <w:t>(ЕС) № 142/2011 (с измененията).</w:t>
      </w:r>
      <w:r w:rsidR="002559DD">
        <w:rPr>
          <w:rFonts w:ascii="Times New Roman" w:hAnsi="Times New Roman" w:cs="Times New Roman"/>
          <w:sz w:val="24"/>
          <w:szCs w:val="24"/>
        </w:rPr>
        <w:t xml:space="preserve"> </w:t>
      </w:r>
      <w:r w:rsidRPr="00E94EFE">
        <w:rPr>
          <w:rFonts w:ascii="Times New Roman" w:hAnsi="Times New Roman" w:cs="Times New Roman"/>
          <w:sz w:val="24"/>
          <w:szCs w:val="24"/>
        </w:rPr>
        <w:t>Регламент (ЕО) № 1069/2009 и Регламент (ЕС) № 142/2011 определят условията за</w:t>
      </w:r>
      <w:r w:rsidR="00383559">
        <w:rPr>
          <w:rFonts w:ascii="Times New Roman" w:hAnsi="Times New Roman" w:cs="Times New Roman"/>
          <w:sz w:val="24"/>
          <w:szCs w:val="24"/>
        </w:rPr>
        <w:t xml:space="preserve"> </w:t>
      </w:r>
      <w:r w:rsidRPr="00E94EFE">
        <w:rPr>
          <w:rFonts w:ascii="Times New Roman" w:hAnsi="Times New Roman" w:cs="Times New Roman"/>
          <w:sz w:val="24"/>
          <w:szCs w:val="24"/>
        </w:rPr>
        <w:t>събиране, транспорт, съхранение, преработка, употреба, унищожаване и пускане на</w:t>
      </w:r>
      <w:r w:rsidR="00383559">
        <w:rPr>
          <w:rFonts w:ascii="Times New Roman" w:hAnsi="Times New Roman" w:cs="Times New Roman"/>
          <w:sz w:val="24"/>
          <w:szCs w:val="24"/>
        </w:rPr>
        <w:t xml:space="preserve"> </w:t>
      </w:r>
      <w:r w:rsidRPr="00E94EFE">
        <w:rPr>
          <w:rFonts w:ascii="Times New Roman" w:hAnsi="Times New Roman" w:cs="Times New Roman"/>
          <w:sz w:val="24"/>
          <w:szCs w:val="24"/>
        </w:rPr>
        <w:t>пазара на продукти от животински произход, които не са предназначени за консумация</w:t>
      </w:r>
      <w:r w:rsidR="00383559">
        <w:rPr>
          <w:rFonts w:ascii="Times New Roman" w:hAnsi="Times New Roman" w:cs="Times New Roman"/>
          <w:sz w:val="24"/>
          <w:szCs w:val="24"/>
        </w:rPr>
        <w:t xml:space="preserve"> </w:t>
      </w:r>
      <w:r w:rsidRPr="00E94EFE">
        <w:rPr>
          <w:rFonts w:ascii="Times New Roman" w:hAnsi="Times New Roman" w:cs="Times New Roman"/>
          <w:sz w:val="24"/>
          <w:szCs w:val="24"/>
        </w:rPr>
        <w:t>от човека.</w:t>
      </w:r>
    </w:p>
    <w:p w14:paraId="04CD1283" w14:textId="77777777" w:rsidR="002B3B20" w:rsidRPr="00114C74" w:rsidRDefault="002B3B20" w:rsidP="002B3B20">
      <w:pPr>
        <w:spacing w:after="0"/>
        <w:ind w:firstLine="851"/>
        <w:jc w:val="both"/>
        <w:rPr>
          <w:rFonts w:ascii="Times New Roman" w:hAnsi="Times New Roman" w:cs="Times New Roman"/>
          <w:sz w:val="24"/>
          <w:szCs w:val="24"/>
          <w:lang w:val="ru-RU"/>
        </w:rPr>
      </w:pPr>
      <w:r w:rsidRPr="002B3B20">
        <w:rPr>
          <w:rFonts w:ascii="Times New Roman" w:hAnsi="Times New Roman" w:cs="Times New Roman"/>
          <w:sz w:val="24"/>
          <w:szCs w:val="24"/>
        </w:rPr>
        <w:t>Страничните животински продукти</w:t>
      </w:r>
      <w:r w:rsidR="00EA6846">
        <w:rPr>
          <w:rFonts w:ascii="Times New Roman" w:hAnsi="Times New Roman" w:cs="Times New Roman"/>
          <w:sz w:val="24"/>
          <w:szCs w:val="24"/>
        </w:rPr>
        <w:t xml:space="preserve"> (СЖП)</w:t>
      </w:r>
      <w:r w:rsidRPr="002B3B20">
        <w:rPr>
          <w:rFonts w:ascii="Times New Roman" w:hAnsi="Times New Roman" w:cs="Times New Roman"/>
          <w:sz w:val="24"/>
          <w:szCs w:val="24"/>
        </w:rPr>
        <w:t xml:space="preserve"> се разделят на три категории. Само страничните животински продукти от категория 3, преминали преработка в съответствие с изискванията на Регламент (ЕС) № 142/2011 могат да се използват при храненето на селскостопански животни. За да бъдат пуснати на пазара и използвани при храненето на животните, страничните животински продукти и производните</w:t>
      </w:r>
      <w:r w:rsidR="00EA6846">
        <w:rPr>
          <w:rFonts w:ascii="Times New Roman" w:hAnsi="Times New Roman" w:cs="Times New Roman"/>
          <w:sz w:val="24"/>
          <w:szCs w:val="24"/>
        </w:rPr>
        <w:t xml:space="preserve"> им </w:t>
      </w:r>
      <w:r w:rsidRPr="002B3B20">
        <w:rPr>
          <w:rFonts w:ascii="Times New Roman" w:hAnsi="Times New Roman" w:cs="Times New Roman"/>
          <w:sz w:val="24"/>
          <w:szCs w:val="24"/>
        </w:rPr>
        <w:t>продукти, трябва да бъдат събрани и преработени в предприятие, което е регистрирано/одобрено от компетентния орган за тази цел.</w:t>
      </w:r>
      <w:r w:rsidR="00EF0A75" w:rsidRPr="00114C74">
        <w:rPr>
          <w:rFonts w:ascii="Times New Roman" w:hAnsi="Times New Roman" w:cs="Times New Roman"/>
          <w:sz w:val="24"/>
          <w:szCs w:val="24"/>
          <w:lang w:val="ru-RU"/>
        </w:rPr>
        <w:t xml:space="preserve"> </w:t>
      </w:r>
    </w:p>
    <w:p w14:paraId="4A4BF013" w14:textId="77777777" w:rsidR="002B3B20" w:rsidRPr="002B3B20" w:rsidRDefault="002B3B20" w:rsidP="002B3B20">
      <w:pPr>
        <w:spacing w:after="0"/>
        <w:jc w:val="both"/>
        <w:rPr>
          <w:rFonts w:ascii="Times New Roman" w:hAnsi="Times New Roman" w:cs="Times New Roman"/>
          <w:sz w:val="24"/>
          <w:szCs w:val="24"/>
        </w:rPr>
      </w:pPr>
      <w:r w:rsidRPr="002B3B20">
        <w:rPr>
          <w:rFonts w:ascii="Times New Roman" w:hAnsi="Times New Roman" w:cs="Times New Roman"/>
          <w:sz w:val="24"/>
          <w:szCs w:val="24"/>
        </w:rPr>
        <w:tab/>
        <w:t>Влагането на СЖП от категория 2 се допуска само в храни за домашни любимци и животни с ценна кожа.</w:t>
      </w:r>
    </w:p>
    <w:p w14:paraId="5E45E37D" w14:textId="1A9F4201" w:rsidR="002B3B20" w:rsidRPr="002B3B20" w:rsidRDefault="00016B89" w:rsidP="00EF0A75">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sidR="002B3B20" w:rsidRPr="002B3B20">
        <w:rPr>
          <w:rFonts w:ascii="Times New Roman" w:hAnsi="Times New Roman" w:cs="Times New Roman"/>
          <w:sz w:val="24"/>
          <w:szCs w:val="24"/>
        </w:rPr>
        <w:t xml:space="preserve"> чл. 11 от Регламе</w:t>
      </w:r>
      <w:r w:rsidR="00EF0A75">
        <w:rPr>
          <w:rFonts w:ascii="Times New Roman" w:hAnsi="Times New Roman" w:cs="Times New Roman"/>
          <w:sz w:val="24"/>
          <w:szCs w:val="24"/>
        </w:rPr>
        <w:t xml:space="preserve">нт (ЕО) № 1069/2009 </w:t>
      </w:r>
      <w:r>
        <w:rPr>
          <w:rFonts w:ascii="Times New Roman" w:hAnsi="Times New Roman" w:cs="Times New Roman"/>
          <w:sz w:val="24"/>
          <w:szCs w:val="24"/>
        </w:rPr>
        <w:t>са посочени забраните, които са свързани с проявата на канибализъм при животните. З</w:t>
      </w:r>
      <w:r w:rsidR="00EF0A75">
        <w:rPr>
          <w:rFonts w:ascii="Times New Roman" w:hAnsi="Times New Roman" w:cs="Times New Roman"/>
          <w:sz w:val="24"/>
          <w:szCs w:val="24"/>
        </w:rPr>
        <w:t>абранява</w:t>
      </w:r>
      <w:r w:rsidRPr="00016B89">
        <w:rPr>
          <w:rFonts w:ascii="Times New Roman" w:hAnsi="Times New Roman" w:cs="Times New Roman"/>
          <w:sz w:val="24"/>
          <w:szCs w:val="24"/>
        </w:rPr>
        <w:t xml:space="preserve"> </w:t>
      </w:r>
      <w:r>
        <w:rPr>
          <w:rFonts w:ascii="Times New Roman" w:hAnsi="Times New Roman" w:cs="Times New Roman"/>
          <w:sz w:val="24"/>
          <w:szCs w:val="24"/>
        </w:rPr>
        <w:t>се</w:t>
      </w:r>
      <w:r w:rsidR="002B3B20" w:rsidRPr="002B3B20">
        <w:rPr>
          <w:rFonts w:ascii="Times New Roman" w:hAnsi="Times New Roman" w:cs="Times New Roman"/>
          <w:sz w:val="24"/>
          <w:szCs w:val="24"/>
        </w:rPr>
        <w:t>:</w:t>
      </w:r>
    </w:p>
    <w:p w14:paraId="3A352367" w14:textId="77777777" w:rsidR="002B3B20" w:rsidRPr="002B3B20" w:rsidRDefault="00EF0A75" w:rsidP="00EF0A75">
      <w:pPr>
        <w:spacing w:after="0"/>
        <w:ind w:firstLine="708"/>
        <w:jc w:val="both"/>
        <w:rPr>
          <w:rFonts w:ascii="Times New Roman" w:hAnsi="Times New Roman" w:cs="Times New Roman"/>
          <w:sz w:val="24"/>
          <w:szCs w:val="24"/>
        </w:rPr>
      </w:pPr>
      <w:r w:rsidRPr="00114C74">
        <w:rPr>
          <w:rFonts w:ascii="Times New Roman" w:hAnsi="Times New Roman" w:cs="Times New Roman"/>
          <w:sz w:val="24"/>
          <w:szCs w:val="24"/>
          <w:lang w:val="ru-RU"/>
        </w:rPr>
        <w:t xml:space="preserve">- </w:t>
      </w:r>
      <w:r>
        <w:rPr>
          <w:rFonts w:ascii="Times New Roman" w:hAnsi="Times New Roman" w:cs="Times New Roman"/>
          <w:sz w:val="24"/>
          <w:szCs w:val="24"/>
        </w:rPr>
        <w:t>х</w:t>
      </w:r>
      <w:r w:rsidR="002B3B20" w:rsidRPr="002B3B20">
        <w:rPr>
          <w:rFonts w:ascii="Times New Roman" w:hAnsi="Times New Roman" w:cs="Times New Roman"/>
          <w:sz w:val="24"/>
          <w:szCs w:val="24"/>
        </w:rPr>
        <w:t>ранене на сухоземни животни от даден вид, различни от животните с ценна кожа, с преработени животински протеини, получени от тела или части от тялото на животни от същия вид;</w:t>
      </w:r>
    </w:p>
    <w:p w14:paraId="239BFCF6" w14:textId="77777777" w:rsidR="002B3B20" w:rsidRPr="002B3B20" w:rsidRDefault="00EF0A75" w:rsidP="00EF0A75">
      <w:pPr>
        <w:spacing w:after="0"/>
        <w:ind w:firstLine="708"/>
        <w:jc w:val="both"/>
        <w:rPr>
          <w:rFonts w:ascii="Times New Roman" w:hAnsi="Times New Roman" w:cs="Times New Roman"/>
          <w:sz w:val="24"/>
          <w:szCs w:val="24"/>
        </w:rPr>
      </w:pPr>
      <w:r>
        <w:rPr>
          <w:rFonts w:ascii="Times New Roman" w:hAnsi="Times New Roman" w:cs="Times New Roman"/>
          <w:sz w:val="24"/>
          <w:szCs w:val="24"/>
        </w:rPr>
        <w:t>- х</w:t>
      </w:r>
      <w:r w:rsidR="002B3B20" w:rsidRPr="002B3B20">
        <w:rPr>
          <w:rFonts w:ascii="Times New Roman" w:hAnsi="Times New Roman" w:cs="Times New Roman"/>
          <w:sz w:val="24"/>
          <w:szCs w:val="24"/>
        </w:rPr>
        <w:t xml:space="preserve">ранене на селскостопански животни, различни от животните с ценна кожа, с кухненски отпадъци или с фуражни суровини, съдържащи кухненски отпадъци или получени от кухненски отпадъци; </w:t>
      </w:r>
    </w:p>
    <w:p w14:paraId="32443B57" w14:textId="77777777" w:rsidR="00E94EFE" w:rsidRPr="00E94EFE" w:rsidRDefault="00EF0A75" w:rsidP="00EF0A75">
      <w:pPr>
        <w:spacing w:after="0"/>
        <w:ind w:firstLine="708"/>
        <w:jc w:val="both"/>
        <w:rPr>
          <w:rFonts w:ascii="Times New Roman" w:hAnsi="Times New Roman" w:cs="Times New Roman"/>
          <w:sz w:val="24"/>
          <w:szCs w:val="24"/>
        </w:rPr>
      </w:pPr>
      <w:r>
        <w:rPr>
          <w:rFonts w:ascii="Times New Roman" w:hAnsi="Times New Roman" w:cs="Times New Roman"/>
          <w:sz w:val="24"/>
          <w:szCs w:val="24"/>
        </w:rPr>
        <w:t>- х</w:t>
      </w:r>
      <w:r w:rsidR="002B3B20" w:rsidRPr="002B3B20">
        <w:rPr>
          <w:rFonts w:ascii="Times New Roman" w:hAnsi="Times New Roman" w:cs="Times New Roman"/>
          <w:sz w:val="24"/>
          <w:szCs w:val="24"/>
        </w:rPr>
        <w:t>ранене на риба, отглеждана в развъдници, с преработени животински протеини, получени от тялото или части от тялото на отглеждана в развъдници риба от същия вид.</w:t>
      </w:r>
    </w:p>
    <w:p w14:paraId="7EA54780" w14:textId="77777777" w:rsidR="00E94EFE" w:rsidRPr="00E94EFE" w:rsidRDefault="00EF71AE" w:rsidP="00EF71A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94EFE" w:rsidRPr="00E94EFE">
        <w:rPr>
          <w:rFonts w:ascii="Times New Roman" w:hAnsi="Times New Roman" w:cs="Times New Roman"/>
          <w:sz w:val="24"/>
          <w:szCs w:val="24"/>
        </w:rPr>
        <w:t>хранене на селскостопански животни с растителна маса, директно чрез паша или</w:t>
      </w:r>
      <w:r>
        <w:rPr>
          <w:rFonts w:ascii="Times New Roman" w:hAnsi="Times New Roman" w:cs="Times New Roman"/>
          <w:sz w:val="24"/>
          <w:szCs w:val="24"/>
        </w:rPr>
        <w:t xml:space="preserve"> </w:t>
      </w:r>
      <w:r w:rsidR="00E94EFE" w:rsidRPr="00E94EFE">
        <w:rPr>
          <w:rFonts w:ascii="Times New Roman" w:hAnsi="Times New Roman" w:cs="Times New Roman"/>
          <w:sz w:val="24"/>
          <w:szCs w:val="24"/>
        </w:rPr>
        <w:t>чрез окосена растителна маса от земя, на която са полагани органични торове или</w:t>
      </w:r>
    </w:p>
    <w:p w14:paraId="25B503F8" w14:textId="77777777" w:rsidR="00E94EFE" w:rsidRPr="00E94EFE" w:rsidRDefault="00E94EFE" w:rsidP="00E94EFE">
      <w:pPr>
        <w:spacing w:after="0"/>
        <w:jc w:val="both"/>
        <w:rPr>
          <w:rFonts w:ascii="Times New Roman" w:hAnsi="Times New Roman" w:cs="Times New Roman"/>
          <w:sz w:val="24"/>
          <w:szCs w:val="24"/>
        </w:rPr>
      </w:pPr>
      <w:r w:rsidRPr="00E94EFE">
        <w:rPr>
          <w:rFonts w:ascii="Times New Roman" w:hAnsi="Times New Roman" w:cs="Times New Roman"/>
          <w:sz w:val="24"/>
          <w:szCs w:val="24"/>
        </w:rPr>
        <w:t>подобрители на почвата, различни от оборски тор, освен ако окосяването на</w:t>
      </w:r>
      <w:r w:rsidR="00EF71AE">
        <w:rPr>
          <w:rFonts w:ascii="Times New Roman" w:hAnsi="Times New Roman" w:cs="Times New Roman"/>
          <w:sz w:val="24"/>
          <w:szCs w:val="24"/>
        </w:rPr>
        <w:t xml:space="preserve"> </w:t>
      </w:r>
      <w:r w:rsidRPr="00E94EFE">
        <w:rPr>
          <w:rFonts w:ascii="Times New Roman" w:hAnsi="Times New Roman" w:cs="Times New Roman"/>
          <w:sz w:val="24"/>
          <w:szCs w:val="24"/>
        </w:rPr>
        <w:t>растителната маса или използването на площите за паша се извършва след изтичането</w:t>
      </w:r>
    </w:p>
    <w:p w14:paraId="2C660E59" w14:textId="77777777" w:rsidR="00E94EFE" w:rsidRPr="00E94EFE" w:rsidRDefault="00E94EFE" w:rsidP="00E94EFE">
      <w:pPr>
        <w:spacing w:after="0"/>
        <w:jc w:val="both"/>
        <w:rPr>
          <w:rFonts w:ascii="Times New Roman" w:hAnsi="Times New Roman" w:cs="Times New Roman"/>
          <w:sz w:val="24"/>
          <w:szCs w:val="24"/>
        </w:rPr>
      </w:pPr>
      <w:r w:rsidRPr="00E94EFE">
        <w:rPr>
          <w:rFonts w:ascii="Times New Roman" w:hAnsi="Times New Roman" w:cs="Times New Roman"/>
          <w:sz w:val="24"/>
          <w:szCs w:val="24"/>
        </w:rPr>
        <w:t>на период на изчакване, чрез който се осигурява подходящ контрол върху риска за</w:t>
      </w:r>
    </w:p>
    <w:p w14:paraId="62412A39" w14:textId="40193F8B" w:rsidR="00E94EFE" w:rsidRDefault="00E94EFE" w:rsidP="00EF71AE">
      <w:pPr>
        <w:spacing w:after="0"/>
        <w:jc w:val="both"/>
        <w:rPr>
          <w:rFonts w:ascii="Times New Roman" w:hAnsi="Times New Roman" w:cs="Times New Roman"/>
          <w:sz w:val="24"/>
          <w:szCs w:val="24"/>
        </w:rPr>
      </w:pPr>
      <w:r w:rsidRPr="00E94EFE">
        <w:rPr>
          <w:rFonts w:ascii="Times New Roman" w:hAnsi="Times New Roman" w:cs="Times New Roman"/>
          <w:sz w:val="24"/>
          <w:szCs w:val="24"/>
        </w:rPr>
        <w:t>здравето на хората и животните, като този период продължава най-малко 21 дни</w:t>
      </w:r>
      <w:r w:rsidR="00577CDD">
        <w:rPr>
          <w:rFonts w:ascii="Times New Roman" w:hAnsi="Times New Roman" w:cs="Times New Roman"/>
          <w:sz w:val="24"/>
          <w:szCs w:val="24"/>
        </w:rPr>
        <w:t>.</w:t>
      </w:r>
    </w:p>
    <w:p w14:paraId="23A79DC6" w14:textId="705C8C71" w:rsidR="00577CDD" w:rsidRDefault="00577CDD" w:rsidP="00EF71AE">
      <w:pPr>
        <w:spacing w:after="0"/>
        <w:jc w:val="both"/>
        <w:rPr>
          <w:rFonts w:ascii="Times New Roman" w:hAnsi="Times New Roman" w:cs="Times New Roman"/>
          <w:sz w:val="24"/>
          <w:szCs w:val="24"/>
        </w:rPr>
      </w:pPr>
    </w:p>
    <w:p w14:paraId="4A947F2A" w14:textId="3319C7CF" w:rsidR="00577CDD" w:rsidRPr="00577CDD" w:rsidRDefault="00577CDD" w:rsidP="00577CDD">
      <w:pPr>
        <w:pStyle w:val="ListParagraph"/>
        <w:numPr>
          <w:ilvl w:val="0"/>
          <w:numId w:val="2"/>
        </w:numPr>
        <w:tabs>
          <w:tab w:val="left" w:pos="1276"/>
        </w:tabs>
        <w:spacing w:after="0"/>
        <w:ind w:left="0" w:firstLine="851"/>
        <w:jc w:val="both"/>
        <w:rPr>
          <w:rFonts w:ascii="Times New Roman" w:hAnsi="Times New Roman" w:cs="Times New Roman"/>
          <w:b/>
          <w:bCs/>
          <w:sz w:val="24"/>
          <w:szCs w:val="24"/>
        </w:rPr>
      </w:pPr>
      <w:r w:rsidRPr="00577CDD">
        <w:rPr>
          <w:rFonts w:ascii="Times New Roman" w:hAnsi="Times New Roman" w:cs="Times New Roman"/>
          <w:b/>
          <w:bCs/>
          <w:sz w:val="24"/>
          <w:szCs w:val="24"/>
        </w:rPr>
        <w:t>Производство на комбиниран фураж, предназначен за използване при хранене на непреживни селскостопански животни</w:t>
      </w:r>
    </w:p>
    <w:p w14:paraId="3DDF4660" w14:textId="77777777" w:rsidR="00577CDD" w:rsidRPr="00577CDD" w:rsidRDefault="00577CDD" w:rsidP="00577CDD">
      <w:pPr>
        <w:spacing w:after="0"/>
        <w:jc w:val="both"/>
        <w:rPr>
          <w:rFonts w:ascii="Times New Roman" w:hAnsi="Times New Roman" w:cs="Times New Roman"/>
          <w:sz w:val="24"/>
          <w:szCs w:val="24"/>
        </w:rPr>
      </w:pPr>
    </w:p>
    <w:p w14:paraId="399B9BBB" w14:textId="6C533020" w:rsidR="00577CDD" w:rsidRPr="00577CDD" w:rsidRDefault="00577CDD" w:rsidP="00577CDD">
      <w:pPr>
        <w:spacing w:after="0"/>
        <w:ind w:firstLine="708"/>
        <w:jc w:val="both"/>
        <w:rPr>
          <w:rFonts w:ascii="Times New Roman" w:hAnsi="Times New Roman" w:cs="Times New Roman"/>
          <w:sz w:val="24"/>
          <w:szCs w:val="24"/>
        </w:rPr>
      </w:pPr>
      <w:r w:rsidRPr="00577CDD">
        <w:rPr>
          <w:rFonts w:ascii="Times New Roman" w:hAnsi="Times New Roman" w:cs="Times New Roman"/>
          <w:sz w:val="24"/>
          <w:szCs w:val="24"/>
        </w:rPr>
        <w:t xml:space="preserve">Комбинираният фураж, предназначен за използване при хранене на непреживни селскостопански животни, се произвежда в предприятия, които не произвеждат комбиниран фураж за преживни животни и които са получили разрешение от </w:t>
      </w:r>
      <w:r w:rsidR="00F057FB">
        <w:rPr>
          <w:rFonts w:ascii="Times New Roman" w:hAnsi="Times New Roman" w:cs="Times New Roman"/>
          <w:sz w:val="24"/>
          <w:szCs w:val="24"/>
        </w:rPr>
        <w:t>областната дирекция по безопасност на храните по местонахождение на обекта</w:t>
      </w:r>
      <w:r w:rsidRPr="00577CDD">
        <w:rPr>
          <w:rFonts w:ascii="Times New Roman" w:hAnsi="Times New Roman" w:cs="Times New Roman"/>
          <w:sz w:val="24"/>
          <w:szCs w:val="24"/>
        </w:rPr>
        <w:t>. Посоченият комбиниран фураж съдържа следните фуражни суровини:</w:t>
      </w:r>
    </w:p>
    <w:p w14:paraId="48CCE09F" w14:textId="5FBB9D73" w:rsidR="00577CDD" w:rsidRDefault="00577CDD" w:rsidP="00577CDD">
      <w:pPr>
        <w:spacing w:after="0"/>
        <w:ind w:firstLine="708"/>
        <w:jc w:val="both"/>
        <w:rPr>
          <w:rFonts w:ascii="Times New Roman" w:hAnsi="Times New Roman" w:cs="Times New Roman"/>
          <w:sz w:val="24"/>
          <w:szCs w:val="24"/>
        </w:rPr>
      </w:pPr>
      <w:r w:rsidRPr="00577CDD">
        <w:rPr>
          <w:rFonts w:ascii="Times New Roman" w:hAnsi="Times New Roman" w:cs="Times New Roman"/>
          <w:sz w:val="24"/>
          <w:szCs w:val="24"/>
        </w:rPr>
        <w:t>а)</w:t>
      </w:r>
      <w:r w:rsidRPr="00114C74">
        <w:rPr>
          <w:rFonts w:ascii="Times New Roman" w:hAnsi="Times New Roman" w:cs="Times New Roman"/>
          <w:sz w:val="24"/>
          <w:szCs w:val="24"/>
          <w:lang w:val="ru-RU"/>
        </w:rPr>
        <w:t xml:space="preserve"> </w:t>
      </w:r>
      <w:r w:rsidRPr="00577CDD">
        <w:rPr>
          <w:rFonts w:ascii="Times New Roman" w:hAnsi="Times New Roman" w:cs="Times New Roman"/>
          <w:sz w:val="24"/>
          <w:szCs w:val="24"/>
        </w:rPr>
        <w:t>рибно брашно;</w:t>
      </w:r>
    </w:p>
    <w:p w14:paraId="23984561" w14:textId="046B3F08" w:rsidR="00577CDD" w:rsidRPr="00577CDD" w:rsidRDefault="00577CDD" w:rsidP="00577CDD">
      <w:pPr>
        <w:spacing w:after="0"/>
        <w:ind w:firstLine="708"/>
        <w:jc w:val="both"/>
        <w:rPr>
          <w:rFonts w:ascii="Times New Roman" w:hAnsi="Times New Roman" w:cs="Times New Roman"/>
          <w:sz w:val="24"/>
          <w:szCs w:val="24"/>
        </w:rPr>
      </w:pPr>
      <w:r w:rsidRPr="00577CDD">
        <w:rPr>
          <w:rFonts w:ascii="Times New Roman" w:hAnsi="Times New Roman" w:cs="Times New Roman"/>
          <w:sz w:val="24"/>
          <w:szCs w:val="24"/>
        </w:rPr>
        <w:lastRenderedPageBreak/>
        <w:t>б)</w:t>
      </w:r>
      <w:r w:rsidRPr="00114C74">
        <w:rPr>
          <w:rFonts w:ascii="Times New Roman" w:hAnsi="Times New Roman" w:cs="Times New Roman"/>
          <w:sz w:val="24"/>
          <w:szCs w:val="24"/>
          <w:lang w:val="ru-RU"/>
        </w:rPr>
        <w:t xml:space="preserve"> </w:t>
      </w:r>
      <w:r w:rsidRPr="00577CDD">
        <w:rPr>
          <w:rFonts w:ascii="Times New Roman" w:hAnsi="Times New Roman" w:cs="Times New Roman"/>
          <w:sz w:val="24"/>
          <w:szCs w:val="24"/>
        </w:rPr>
        <w:t>дикалциев фосфат и трикалциев фосфат от животински произход;</w:t>
      </w:r>
    </w:p>
    <w:p w14:paraId="4BC1A33F" w14:textId="215DC783" w:rsidR="00577CDD" w:rsidRPr="00577CDD" w:rsidRDefault="00577CDD" w:rsidP="00577CDD">
      <w:pPr>
        <w:spacing w:after="0"/>
        <w:ind w:firstLine="708"/>
        <w:jc w:val="both"/>
        <w:rPr>
          <w:rFonts w:ascii="Times New Roman" w:hAnsi="Times New Roman" w:cs="Times New Roman"/>
          <w:sz w:val="24"/>
          <w:szCs w:val="24"/>
        </w:rPr>
      </w:pPr>
      <w:r w:rsidRPr="00577CDD">
        <w:rPr>
          <w:rFonts w:ascii="Times New Roman" w:hAnsi="Times New Roman" w:cs="Times New Roman"/>
          <w:sz w:val="24"/>
          <w:szCs w:val="24"/>
        </w:rPr>
        <w:t>в) кръвни продукти, получени от непреживни животни;</w:t>
      </w:r>
    </w:p>
    <w:p w14:paraId="04202180" w14:textId="163F18D6" w:rsidR="00577CDD" w:rsidRPr="00577CDD" w:rsidRDefault="00577CDD" w:rsidP="00577CDD">
      <w:pPr>
        <w:spacing w:after="0"/>
        <w:ind w:firstLine="708"/>
        <w:jc w:val="both"/>
        <w:rPr>
          <w:rFonts w:ascii="Times New Roman" w:hAnsi="Times New Roman" w:cs="Times New Roman"/>
          <w:sz w:val="24"/>
          <w:szCs w:val="24"/>
        </w:rPr>
      </w:pPr>
      <w:r w:rsidRPr="00577CDD">
        <w:rPr>
          <w:rFonts w:ascii="Times New Roman" w:hAnsi="Times New Roman" w:cs="Times New Roman"/>
          <w:sz w:val="24"/>
          <w:szCs w:val="24"/>
        </w:rPr>
        <w:t>г)</w:t>
      </w:r>
      <w:r w:rsidRPr="00114C74">
        <w:rPr>
          <w:rFonts w:ascii="Times New Roman" w:hAnsi="Times New Roman" w:cs="Times New Roman"/>
          <w:sz w:val="24"/>
          <w:szCs w:val="24"/>
          <w:lang w:val="ru-RU"/>
        </w:rPr>
        <w:t xml:space="preserve"> </w:t>
      </w:r>
      <w:r w:rsidRPr="00577CDD">
        <w:rPr>
          <w:rFonts w:ascii="Times New Roman" w:hAnsi="Times New Roman" w:cs="Times New Roman"/>
          <w:sz w:val="24"/>
          <w:szCs w:val="24"/>
        </w:rPr>
        <w:t>преработен животински протеин, получен от отглеждани в стопанства насекоми;</w:t>
      </w:r>
    </w:p>
    <w:p w14:paraId="71520BF7" w14:textId="570B27E7" w:rsidR="00577CDD" w:rsidRPr="00577CDD" w:rsidRDefault="00577CDD" w:rsidP="00577CDD">
      <w:pPr>
        <w:spacing w:after="0"/>
        <w:ind w:firstLine="708"/>
        <w:jc w:val="both"/>
        <w:rPr>
          <w:rFonts w:ascii="Times New Roman" w:hAnsi="Times New Roman" w:cs="Times New Roman"/>
          <w:sz w:val="24"/>
          <w:szCs w:val="24"/>
        </w:rPr>
      </w:pPr>
      <w:r w:rsidRPr="00577CDD">
        <w:rPr>
          <w:rFonts w:ascii="Times New Roman" w:hAnsi="Times New Roman" w:cs="Times New Roman"/>
          <w:sz w:val="24"/>
          <w:szCs w:val="24"/>
        </w:rPr>
        <w:t>д)</w:t>
      </w:r>
      <w:r w:rsidRPr="00114C74">
        <w:rPr>
          <w:rFonts w:ascii="Times New Roman" w:hAnsi="Times New Roman" w:cs="Times New Roman"/>
          <w:sz w:val="24"/>
          <w:szCs w:val="24"/>
          <w:lang w:val="ru-RU"/>
        </w:rPr>
        <w:t xml:space="preserve"> </w:t>
      </w:r>
      <w:r w:rsidRPr="00577CDD">
        <w:rPr>
          <w:rFonts w:ascii="Times New Roman" w:hAnsi="Times New Roman" w:cs="Times New Roman"/>
          <w:sz w:val="24"/>
          <w:szCs w:val="24"/>
        </w:rPr>
        <w:t>преработен животински протеин, получен от свине;</w:t>
      </w:r>
    </w:p>
    <w:p w14:paraId="2984D140" w14:textId="42CF0BEE" w:rsidR="00577CDD" w:rsidRDefault="00577CDD" w:rsidP="00577CDD">
      <w:pPr>
        <w:spacing w:after="0"/>
        <w:ind w:firstLine="708"/>
        <w:jc w:val="both"/>
        <w:rPr>
          <w:rFonts w:ascii="Times New Roman" w:hAnsi="Times New Roman" w:cs="Times New Roman"/>
          <w:sz w:val="24"/>
          <w:szCs w:val="24"/>
        </w:rPr>
      </w:pPr>
      <w:r w:rsidRPr="00577CDD">
        <w:rPr>
          <w:rFonts w:ascii="Times New Roman" w:hAnsi="Times New Roman" w:cs="Times New Roman"/>
          <w:sz w:val="24"/>
          <w:szCs w:val="24"/>
        </w:rPr>
        <w:t>е)</w:t>
      </w:r>
      <w:r w:rsidRPr="00114C74">
        <w:rPr>
          <w:rFonts w:ascii="Times New Roman" w:hAnsi="Times New Roman" w:cs="Times New Roman"/>
          <w:sz w:val="24"/>
          <w:szCs w:val="24"/>
          <w:lang w:val="ru-RU"/>
        </w:rPr>
        <w:t xml:space="preserve"> </w:t>
      </w:r>
      <w:r w:rsidRPr="00577CDD">
        <w:rPr>
          <w:rFonts w:ascii="Times New Roman" w:hAnsi="Times New Roman" w:cs="Times New Roman"/>
          <w:sz w:val="24"/>
          <w:szCs w:val="24"/>
        </w:rPr>
        <w:t>преработен животински протеин, получен от домашни птици.</w:t>
      </w:r>
    </w:p>
    <w:p w14:paraId="1C098088" w14:textId="11A043AF" w:rsidR="00F057FB" w:rsidRDefault="00F057FB" w:rsidP="00577CDD">
      <w:pPr>
        <w:spacing w:after="0"/>
        <w:ind w:firstLine="708"/>
        <w:jc w:val="both"/>
        <w:rPr>
          <w:rFonts w:ascii="Times New Roman" w:hAnsi="Times New Roman" w:cs="Times New Roman"/>
          <w:sz w:val="24"/>
          <w:szCs w:val="24"/>
        </w:rPr>
      </w:pPr>
    </w:p>
    <w:p w14:paraId="4C514240" w14:textId="72594148" w:rsidR="00AC2556" w:rsidRDefault="00DA0AA2" w:rsidP="00577CDD">
      <w:pPr>
        <w:spacing w:after="0"/>
        <w:ind w:firstLine="708"/>
        <w:jc w:val="both"/>
        <w:rPr>
          <w:rFonts w:ascii="Times New Roman" w:hAnsi="Times New Roman" w:cs="Times New Roman"/>
          <w:sz w:val="24"/>
          <w:szCs w:val="24"/>
        </w:rPr>
      </w:pPr>
      <w:r w:rsidRPr="00DA0AA2">
        <w:rPr>
          <w:rFonts w:ascii="Times New Roman" w:hAnsi="Times New Roman" w:cs="Times New Roman"/>
          <w:b/>
          <w:bCs/>
          <w:sz w:val="24"/>
          <w:szCs w:val="24"/>
        </w:rPr>
        <w:t>Задължително е</w:t>
      </w:r>
      <w:r>
        <w:rPr>
          <w:rFonts w:ascii="Times New Roman" w:hAnsi="Times New Roman" w:cs="Times New Roman"/>
          <w:sz w:val="24"/>
          <w:szCs w:val="24"/>
        </w:rPr>
        <w:t xml:space="preserve"> п</w:t>
      </w:r>
      <w:r w:rsidR="00AC2556">
        <w:rPr>
          <w:rFonts w:ascii="Times New Roman" w:hAnsi="Times New Roman" w:cs="Times New Roman"/>
          <w:sz w:val="24"/>
          <w:szCs w:val="24"/>
        </w:rPr>
        <w:t xml:space="preserve">роизводството на комбинирани фуражи за непреживни животни и комбинирани фуражи за преживни животни или комбинирани фуражи за риба </w:t>
      </w:r>
      <w:r>
        <w:rPr>
          <w:rFonts w:ascii="Times New Roman" w:hAnsi="Times New Roman" w:cs="Times New Roman"/>
          <w:sz w:val="24"/>
          <w:szCs w:val="24"/>
        </w:rPr>
        <w:t>да се извършва в</w:t>
      </w:r>
      <w:r w:rsidR="00AC2556">
        <w:rPr>
          <w:rFonts w:ascii="Times New Roman" w:hAnsi="Times New Roman" w:cs="Times New Roman"/>
          <w:sz w:val="24"/>
          <w:szCs w:val="24"/>
        </w:rPr>
        <w:t xml:space="preserve"> </w:t>
      </w:r>
      <w:r w:rsidRPr="00DA0AA2">
        <w:rPr>
          <w:rFonts w:ascii="Times New Roman" w:hAnsi="Times New Roman" w:cs="Times New Roman"/>
          <w:b/>
          <w:bCs/>
          <w:sz w:val="24"/>
          <w:szCs w:val="24"/>
        </w:rPr>
        <w:t>предприятие</w:t>
      </w:r>
      <w:r>
        <w:rPr>
          <w:rFonts w:ascii="Times New Roman" w:hAnsi="Times New Roman" w:cs="Times New Roman"/>
          <w:b/>
          <w:bCs/>
          <w:sz w:val="24"/>
          <w:szCs w:val="24"/>
        </w:rPr>
        <w:t>, което</w:t>
      </w:r>
      <w:r w:rsidRPr="00DA0AA2">
        <w:rPr>
          <w:rFonts w:ascii="Times New Roman" w:hAnsi="Times New Roman" w:cs="Times New Roman"/>
          <w:b/>
          <w:bCs/>
          <w:sz w:val="24"/>
          <w:szCs w:val="24"/>
        </w:rPr>
        <w:t xml:space="preserve"> има физически отделени производствени линии</w:t>
      </w:r>
      <w:r>
        <w:rPr>
          <w:rFonts w:ascii="Times New Roman" w:hAnsi="Times New Roman" w:cs="Times New Roman"/>
          <w:sz w:val="24"/>
          <w:szCs w:val="24"/>
        </w:rPr>
        <w:t xml:space="preserve">, </w:t>
      </w:r>
      <w:r w:rsidRPr="00DA0AA2">
        <w:rPr>
          <w:rFonts w:ascii="Times New Roman" w:hAnsi="Times New Roman" w:cs="Times New Roman"/>
          <w:b/>
          <w:bCs/>
          <w:sz w:val="24"/>
          <w:szCs w:val="24"/>
        </w:rPr>
        <w:t>включващи и местата за съхранение на фуражните суровини и крайният произведен комбиниран фураж</w:t>
      </w:r>
      <w:r>
        <w:rPr>
          <w:rFonts w:ascii="Times New Roman" w:hAnsi="Times New Roman" w:cs="Times New Roman"/>
          <w:sz w:val="24"/>
          <w:szCs w:val="24"/>
        </w:rPr>
        <w:t xml:space="preserve">. Трябва да се спазват разпоредбите за отделно транспортиране на фуражите. Правилата са разписани в Приложение </w:t>
      </w:r>
      <w:r w:rsidRPr="00DA0AA2">
        <w:rPr>
          <w:rFonts w:ascii="Times New Roman" w:hAnsi="Times New Roman" w:cs="Times New Roman"/>
          <w:sz w:val="24"/>
          <w:szCs w:val="24"/>
        </w:rPr>
        <w:t>IV към Регламент (ЕО) № 999/2001</w:t>
      </w:r>
      <w:r>
        <w:rPr>
          <w:rFonts w:ascii="Times New Roman" w:hAnsi="Times New Roman" w:cs="Times New Roman"/>
          <w:sz w:val="24"/>
          <w:szCs w:val="24"/>
        </w:rPr>
        <w:t xml:space="preserve">. Задължително е тази дейност </w:t>
      </w:r>
      <w:r w:rsidRPr="00DA0AA2">
        <w:rPr>
          <w:rFonts w:ascii="Times New Roman" w:hAnsi="Times New Roman" w:cs="Times New Roman"/>
          <w:b/>
          <w:bCs/>
          <w:sz w:val="24"/>
          <w:szCs w:val="24"/>
        </w:rPr>
        <w:t>да бъде разрешена</w:t>
      </w:r>
      <w:r>
        <w:rPr>
          <w:rFonts w:ascii="Times New Roman" w:hAnsi="Times New Roman" w:cs="Times New Roman"/>
          <w:sz w:val="24"/>
          <w:szCs w:val="24"/>
        </w:rPr>
        <w:t xml:space="preserve"> от съответната областна дирекция по безопасност на храните по местонахождението на обекта.</w:t>
      </w:r>
    </w:p>
    <w:p w14:paraId="19BFDB32" w14:textId="77777777" w:rsidR="00DA0AA2" w:rsidRDefault="00DA0AA2" w:rsidP="00577CDD">
      <w:pPr>
        <w:spacing w:after="0"/>
        <w:ind w:firstLine="708"/>
        <w:jc w:val="both"/>
        <w:rPr>
          <w:rFonts w:ascii="Times New Roman" w:hAnsi="Times New Roman" w:cs="Times New Roman"/>
          <w:b/>
          <w:bCs/>
          <w:sz w:val="24"/>
          <w:szCs w:val="24"/>
        </w:rPr>
      </w:pPr>
    </w:p>
    <w:p w14:paraId="66822F60" w14:textId="4621CCF0" w:rsidR="00F057FB" w:rsidRDefault="00F057FB" w:rsidP="00577CDD">
      <w:pPr>
        <w:spacing w:after="0"/>
        <w:ind w:firstLine="708"/>
        <w:jc w:val="both"/>
        <w:rPr>
          <w:rFonts w:ascii="Times New Roman" w:hAnsi="Times New Roman" w:cs="Times New Roman"/>
          <w:sz w:val="24"/>
          <w:szCs w:val="24"/>
        </w:rPr>
      </w:pPr>
      <w:r w:rsidRPr="00F057FB">
        <w:rPr>
          <w:rFonts w:ascii="Times New Roman" w:hAnsi="Times New Roman" w:cs="Times New Roman"/>
          <w:b/>
          <w:bCs/>
          <w:sz w:val="24"/>
          <w:szCs w:val="24"/>
        </w:rPr>
        <w:t>Документите</w:t>
      </w:r>
      <w:r w:rsidRPr="00F057FB">
        <w:rPr>
          <w:rFonts w:ascii="Times New Roman" w:hAnsi="Times New Roman" w:cs="Times New Roman"/>
          <w:sz w:val="24"/>
          <w:szCs w:val="24"/>
        </w:rPr>
        <w:t xml:space="preserve"> за закупуването и употребата на </w:t>
      </w:r>
      <w:r>
        <w:rPr>
          <w:rFonts w:ascii="Times New Roman" w:hAnsi="Times New Roman" w:cs="Times New Roman"/>
          <w:sz w:val="24"/>
          <w:szCs w:val="24"/>
        </w:rPr>
        <w:t>фуражните суровини от буква „а“ до буква „е“</w:t>
      </w:r>
      <w:r w:rsidRPr="00F057FB">
        <w:rPr>
          <w:rFonts w:ascii="Times New Roman" w:hAnsi="Times New Roman" w:cs="Times New Roman"/>
          <w:sz w:val="24"/>
          <w:szCs w:val="24"/>
        </w:rPr>
        <w:t xml:space="preserve"> и за продажбите на комбинирания фураж, съдържащ такива </w:t>
      </w:r>
      <w:r>
        <w:rPr>
          <w:rFonts w:ascii="Times New Roman" w:hAnsi="Times New Roman" w:cs="Times New Roman"/>
          <w:sz w:val="24"/>
          <w:szCs w:val="24"/>
        </w:rPr>
        <w:t>фуражни суровини</w:t>
      </w:r>
      <w:r w:rsidRPr="00F057FB">
        <w:rPr>
          <w:rFonts w:ascii="Times New Roman" w:hAnsi="Times New Roman" w:cs="Times New Roman"/>
          <w:sz w:val="24"/>
          <w:szCs w:val="24"/>
        </w:rPr>
        <w:t xml:space="preserve">, </w:t>
      </w:r>
      <w:r w:rsidRPr="00F057FB">
        <w:rPr>
          <w:rFonts w:ascii="Times New Roman" w:hAnsi="Times New Roman" w:cs="Times New Roman"/>
          <w:b/>
          <w:bCs/>
          <w:sz w:val="24"/>
          <w:szCs w:val="24"/>
        </w:rPr>
        <w:t>се съхраняват за срок от най-малко пет години</w:t>
      </w:r>
      <w:r w:rsidRPr="00F057FB">
        <w:rPr>
          <w:rFonts w:ascii="Times New Roman" w:hAnsi="Times New Roman" w:cs="Times New Roman"/>
          <w:sz w:val="24"/>
          <w:szCs w:val="24"/>
        </w:rPr>
        <w:t xml:space="preserve"> с оглед на представянето им на </w:t>
      </w:r>
      <w:r>
        <w:rPr>
          <w:rFonts w:ascii="Times New Roman" w:hAnsi="Times New Roman" w:cs="Times New Roman"/>
          <w:sz w:val="24"/>
          <w:szCs w:val="24"/>
        </w:rPr>
        <w:t>инспекторите, отговорни за официалния контрол на фуражите.</w:t>
      </w:r>
    </w:p>
    <w:p w14:paraId="282C0AAB" w14:textId="77777777" w:rsidR="00F057FB" w:rsidRDefault="00F057FB" w:rsidP="00577CDD">
      <w:pPr>
        <w:spacing w:after="0"/>
        <w:ind w:firstLine="708"/>
        <w:jc w:val="both"/>
        <w:rPr>
          <w:rFonts w:ascii="Times New Roman" w:hAnsi="Times New Roman" w:cs="Times New Roman"/>
          <w:sz w:val="24"/>
          <w:szCs w:val="24"/>
        </w:rPr>
      </w:pPr>
    </w:p>
    <w:p w14:paraId="09EB77C8" w14:textId="7D47B6D6" w:rsidR="00F057FB" w:rsidRPr="00F057FB" w:rsidRDefault="00F057FB" w:rsidP="00F057FB">
      <w:pPr>
        <w:pBdr>
          <w:top w:val="double" w:sz="4" w:space="1" w:color="auto"/>
          <w:left w:val="double" w:sz="4" w:space="4" w:color="auto"/>
          <w:bottom w:val="double" w:sz="4" w:space="1" w:color="auto"/>
          <w:right w:val="double" w:sz="4" w:space="4" w:color="auto"/>
        </w:pBdr>
        <w:tabs>
          <w:tab w:val="left" w:pos="567"/>
          <w:tab w:val="left" w:pos="993"/>
        </w:tabs>
        <w:spacing w:after="0"/>
        <w:ind w:right="-425"/>
        <w:jc w:val="both"/>
        <w:rPr>
          <w:rFonts w:ascii="Times New Roman" w:eastAsia="Times New Roman" w:hAnsi="Times New Roman" w:cs="Times New Roman"/>
          <w:sz w:val="24"/>
          <w:szCs w:val="24"/>
          <w:lang w:eastAsia="ar-SA"/>
        </w:rPr>
      </w:pPr>
      <w:r w:rsidRPr="00F057FB">
        <w:rPr>
          <w:rFonts w:ascii="Times New Roman" w:eastAsia="Times New Roman" w:hAnsi="Times New Roman" w:cs="Times New Roman"/>
          <w:b/>
          <w:bCs/>
          <w:i/>
          <w:iCs/>
          <w:sz w:val="24"/>
          <w:szCs w:val="24"/>
          <w:lang w:eastAsia="ar-SA"/>
        </w:rPr>
        <w:t>Важно:</w:t>
      </w:r>
      <w:r w:rsidRPr="00F057FB">
        <w:rPr>
          <w:rFonts w:ascii="Times New Roman" w:eastAsia="Times New Roman" w:hAnsi="Times New Roman" w:cs="Times New Roman"/>
          <w:sz w:val="24"/>
          <w:szCs w:val="24"/>
          <w:lang w:eastAsia="ar-SA"/>
        </w:rPr>
        <w:t xml:space="preserve"> В стопанствата, които произведжат пълноценни комбинирани фуражи за отглежданите в тях свине или </w:t>
      </w:r>
      <w:r>
        <w:rPr>
          <w:rFonts w:ascii="Times New Roman" w:eastAsia="Times New Roman" w:hAnsi="Times New Roman" w:cs="Times New Roman"/>
          <w:sz w:val="24"/>
          <w:szCs w:val="24"/>
          <w:lang w:eastAsia="ar-SA"/>
        </w:rPr>
        <w:t xml:space="preserve">домашни </w:t>
      </w:r>
      <w:r w:rsidRPr="00F057FB">
        <w:rPr>
          <w:rFonts w:ascii="Times New Roman" w:eastAsia="Times New Roman" w:hAnsi="Times New Roman" w:cs="Times New Roman"/>
          <w:sz w:val="24"/>
          <w:szCs w:val="24"/>
          <w:lang w:eastAsia="ar-SA"/>
        </w:rPr>
        <w:t>птици, използването на ПЖ</w:t>
      </w:r>
      <w:r>
        <w:rPr>
          <w:rFonts w:ascii="Times New Roman" w:eastAsia="Times New Roman" w:hAnsi="Times New Roman" w:cs="Times New Roman"/>
          <w:sz w:val="24"/>
          <w:szCs w:val="24"/>
          <w:lang w:eastAsia="ar-SA"/>
        </w:rPr>
        <w:t>П</w:t>
      </w:r>
      <w:r w:rsidRPr="00F057FB">
        <w:rPr>
          <w:rFonts w:ascii="Times New Roman" w:eastAsia="Times New Roman" w:hAnsi="Times New Roman" w:cs="Times New Roman"/>
          <w:sz w:val="24"/>
          <w:szCs w:val="24"/>
          <w:lang w:eastAsia="ar-SA"/>
        </w:rPr>
        <w:t xml:space="preserve"> от птици, респективно от свине и/или ПЖП получен от отглеждани в стопанства насекоми може да става само под формата на комбинирани фуражи (допъл</w:t>
      </w:r>
      <w:r>
        <w:rPr>
          <w:rFonts w:ascii="Times New Roman" w:eastAsia="Times New Roman" w:hAnsi="Times New Roman" w:cs="Times New Roman"/>
          <w:sz w:val="24"/>
          <w:szCs w:val="24"/>
          <w:lang w:eastAsia="ar-SA"/>
        </w:rPr>
        <w:t>в</w:t>
      </w:r>
      <w:r w:rsidRPr="00F057FB">
        <w:rPr>
          <w:rFonts w:ascii="Times New Roman" w:eastAsia="Times New Roman" w:hAnsi="Times New Roman" w:cs="Times New Roman"/>
          <w:sz w:val="24"/>
          <w:szCs w:val="24"/>
          <w:lang w:eastAsia="ar-SA"/>
        </w:rPr>
        <w:t xml:space="preserve">ащи фуражи, в които е вложен съответния вид ПЖП). </w:t>
      </w:r>
    </w:p>
    <w:p w14:paraId="295ED91F" w14:textId="111A8E3A" w:rsidR="00F057FB" w:rsidRPr="00F057FB" w:rsidRDefault="00F057FB" w:rsidP="00F057FB">
      <w:pPr>
        <w:pBdr>
          <w:top w:val="double" w:sz="4" w:space="1" w:color="auto"/>
          <w:left w:val="double" w:sz="4" w:space="4" w:color="auto"/>
          <w:bottom w:val="double" w:sz="4" w:space="1" w:color="auto"/>
          <w:right w:val="double" w:sz="4" w:space="4" w:color="auto"/>
        </w:pBdr>
        <w:tabs>
          <w:tab w:val="left" w:pos="567"/>
          <w:tab w:val="left" w:pos="993"/>
        </w:tabs>
        <w:spacing w:after="0"/>
        <w:ind w:right="-425"/>
        <w:jc w:val="both"/>
        <w:rPr>
          <w:rFonts w:ascii="Times New Roman" w:eastAsia="Times New Roman" w:hAnsi="Times New Roman" w:cs="Times New Roman"/>
          <w:sz w:val="24"/>
          <w:szCs w:val="24"/>
          <w:lang w:eastAsia="ar-SA"/>
        </w:rPr>
      </w:pPr>
      <w:r w:rsidRPr="00F057FB">
        <w:rPr>
          <w:rFonts w:ascii="Times New Roman" w:eastAsia="Times New Roman" w:hAnsi="Times New Roman" w:cs="Times New Roman"/>
          <w:sz w:val="24"/>
          <w:szCs w:val="24"/>
          <w:lang w:eastAsia="ar-SA"/>
        </w:rPr>
        <w:tab/>
        <w:t xml:space="preserve">При производство на пълноценни комбинирани фуражи във фермата, предназначени само за изхранване на отглежданите в нея свине или </w:t>
      </w:r>
      <w:r>
        <w:rPr>
          <w:rFonts w:ascii="Times New Roman" w:eastAsia="Times New Roman" w:hAnsi="Times New Roman" w:cs="Times New Roman"/>
          <w:sz w:val="24"/>
          <w:szCs w:val="24"/>
          <w:lang w:eastAsia="ar-SA"/>
        </w:rPr>
        <w:t xml:space="preserve">домашни </w:t>
      </w:r>
      <w:r w:rsidRPr="00F057FB">
        <w:rPr>
          <w:rFonts w:ascii="Times New Roman" w:eastAsia="Times New Roman" w:hAnsi="Times New Roman" w:cs="Times New Roman"/>
          <w:sz w:val="24"/>
          <w:szCs w:val="24"/>
          <w:lang w:eastAsia="ar-SA"/>
        </w:rPr>
        <w:t xml:space="preserve">птици (отглеждат се само свине или само </w:t>
      </w:r>
      <w:r>
        <w:rPr>
          <w:rFonts w:ascii="Times New Roman" w:eastAsia="Times New Roman" w:hAnsi="Times New Roman" w:cs="Times New Roman"/>
          <w:sz w:val="24"/>
          <w:szCs w:val="24"/>
          <w:lang w:eastAsia="ar-SA"/>
        </w:rPr>
        <w:t xml:space="preserve">домашни </w:t>
      </w:r>
      <w:r w:rsidRPr="00F057FB">
        <w:rPr>
          <w:rFonts w:ascii="Times New Roman" w:eastAsia="Times New Roman" w:hAnsi="Times New Roman" w:cs="Times New Roman"/>
          <w:sz w:val="24"/>
          <w:szCs w:val="24"/>
          <w:lang w:eastAsia="ar-SA"/>
        </w:rPr>
        <w:t>птици) се спазват следните условия:</w:t>
      </w:r>
    </w:p>
    <w:p w14:paraId="36BC4D35" w14:textId="76ED8E21" w:rsidR="00F057FB" w:rsidRDefault="00F057FB" w:rsidP="00F057FB">
      <w:pPr>
        <w:pBdr>
          <w:top w:val="double" w:sz="4" w:space="1" w:color="auto"/>
          <w:left w:val="double" w:sz="4" w:space="4" w:color="auto"/>
          <w:bottom w:val="double" w:sz="4" w:space="1" w:color="auto"/>
          <w:right w:val="double" w:sz="4" w:space="4" w:color="auto"/>
        </w:pBdr>
        <w:tabs>
          <w:tab w:val="left" w:pos="567"/>
          <w:tab w:val="left" w:pos="993"/>
        </w:tabs>
        <w:spacing w:after="0"/>
        <w:ind w:right="-425"/>
        <w:jc w:val="both"/>
        <w:rPr>
          <w:rFonts w:ascii="Times New Roman" w:eastAsia="Times New Roman" w:hAnsi="Times New Roman" w:cs="Times New Roman"/>
          <w:sz w:val="24"/>
          <w:szCs w:val="24"/>
          <w:lang w:eastAsia="ar-SA"/>
        </w:rPr>
      </w:pPr>
      <w:r w:rsidRPr="00F057FB">
        <w:rPr>
          <w:rFonts w:ascii="Times New Roman" w:eastAsia="Times New Roman" w:hAnsi="Times New Roman" w:cs="Times New Roman"/>
          <w:sz w:val="24"/>
          <w:szCs w:val="24"/>
          <w:lang w:eastAsia="ar-SA"/>
        </w:rPr>
        <w:tab/>
        <w:t>- регистрирани са от областната дирекция по безопасност на храните като производители на пълноценен фураж от комбиниран фураж (допълващ фураж), съдържащ преработен животински протеин, получен от домашни птици или свине или получен от отглеждани в стопанства насекоми;</w:t>
      </w:r>
    </w:p>
    <w:p w14:paraId="36476789" w14:textId="75EBB7D6" w:rsidR="00F057FB" w:rsidRPr="00F057FB" w:rsidRDefault="00F057FB" w:rsidP="00F057FB">
      <w:pPr>
        <w:pBdr>
          <w:top w:val="double" w:sz="4" w:space="1" w:color="auto"/>
          <w:left w:val="double" w:sz="4" w:space="4" w:color="auto"/>
          <w:bottom w:val="double" w:sz="4" w:space="1" w:color="auto"/>
          <w:right w:val="double" w:sz="4" w:space="4" w:color="auto"/>
        </w:pBdr>
        <w:tabs>
          <w:tab w:val="left" w:pos="567"/>
          <w:tab w:val="left" w:pos="993"/>
        </w:tabs>
        <w:spacing w:after="0"/>
        <w:ind w:right="-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 </w:t>
      </w:r>
      <w:r w:rsidRPr="00F057FB">
        <w:rPr>
          <w:rFonts w:ascii="Times New Roman" w:eastAsia="Times New Roman" w:hAnsi="Times New Roman" w:cs="Times New Roman"/>
          <w:sz w:val="24"/>
          <w:szCs w:val="24"/>
          <w:lang w:eastAsia="ar-SA"/>
        </w:rPr>
        <w:t>отглеждат само непреживни животни и;</w:t>
      </w:r>
    </w:p>
    <w:p w14:paraId="68C4B918" w14:textId="2CC5858C" w:rsidR="00F057FB" w:rsidRPr="00F057FB" w:rsidRDefault="00F057FB" w:rsidP="00F057FB">
      <w:pPr>
        <w:pBdr>
          <w:top w:val="double" w:sz="4" w:space="1" w:color="auto"/>
          <w:left w:val="double" w:sz="4" w:space="4" w:color="auto"/>
          <w:bottom w:val="double" w:sz="4" w:space="1" w:color="auto"/>
          <w:right w:val="double" w:sz="4" w:space="4" w:color="auto"/>
        </w:pBdr>
        <w:tabs>
          <w:tab w:val="left" w:pos="567"/>
          <w:tab w:val="left" w:pos="993"/>
        </w:tabs>
        <w:spacing w:after="0"/>
        <w:ind w:right="-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 </w:t>
      </w:r>
      <w:r w:rsidRPr="00F057FB">
        <w:rPr>
          <w:rFonts w:ascii="Times New Roman" w:eastAsia="Times New Roman" w:hAnsi="Times New Roman" w:cs="Times New Roman"/>
          <w:sz w:val="24"/>
          <w:szCs w:val="24"/>
          <w:lang w:eastAsia="ar-SA"/>
        </w:rPr>
        <w:t>ако отглеждат домашни птици, не произвеждат пълноценен фураж от комбиниран фураж, съдържащ преработен животински протеин, получен от домашни птици;</w:t>
      </w:r>
    </w:p>
    <w:p w14:paraId="127286D8" w14:textId="6705FB14" w:rsidR="00F057FB" w:rsidRPr="00F057FB" w:rsidRDefault="00F057FB" w:rsidP="00F057FB">
      <w:pPr>
        <w:pBdr>
          <w:top w:val="double" w:sz="4" w:space="1" w:color="auto"/>
          <w:left w:val="double" w:sz="4" w:space="4" w:color="auto"/>
          <w:bottom w:val="double" w:sz="4" w:space="1" w:color="auto"/>
          <w:right w:val="double" w:sz="4" w:space="4" w:color="auto"/>
        </w:pBdr>
        <w:tabs>
          <w:tab w:val="left" w:pos="567"/>
          <w:tab w:val="left" w:pos="993"/>
        </w:tabs>
        <w:spacing w:after="0"/>
        <w:ind w:right="-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 </w:t>
      </w:r>
      <w:r w:rsidRPr="00F057FB">
        <w:rPr>
          <w:rFonts w:ascii="Times New Roman" w:eastAsia="Times New Roman" w:hAnsi="Times New Roman" w:cs="Times New Roman"/>
          <w:sz w:val="24"/>
          <w:szCs w:val="24"/>
          <w:lang w:eastAsia="ar-SA"/>
        </w:rPr>
        <w:t>ако отглеждат свине, не произвеждат пълноценен фураж от комбиниран фураж, съдържащ преработен животински протеин, получен от свине;</w:t>
      </w:r>
    </w:p>
    <w:p w14:paraId="70EAC703" w14:textId="77777777" w:rsidR="00F057FB" w:rsidRPr="00F057FB" w:rsidRDefault="00F057FB" w:rsidP="00F057FB">
      <w:pPr>
        <w:pBdr>
          <w:top w:val="double" w:sz="4" w:space="1" w:color="auto"/>
          <w:left w:val="double" w:sz="4" w:space="4" w:color="auto"/>
          <w:bottom w:val="double" w:sz="4" w:space="1" w:color="auto"/>
          <w:right w:val="double" w:sz="4" w:space="4" w:color="auto"/>
        </w:pBdr>
        <w:tabs>
          <w:tab w:val="left" w:pos="567"/>
          <w:tab w:val="left" w:pos="993"/>
        </w:tabs>
        <w:spacing w:after="0"/>
        <w:ind w:right="-425"/>
        <w:jc w:val="both"/>
        <w:rPr>
          <w:rFonts w:ascii="Times New Roman" w:eastAsia="Times New Roman" w:hAnsi="Times New Roman" w:cs="Times New Roman"/>
          <w:sz w:val="24"/>
          <w:szCs w:val="24"/>
          <w:lang w:eastAsia="ar-SA"/>
        </w:rPr>
      </w:pPr>
      <w:r w:rsidRPr="00F057FB">
        <w:rPr>
          <w:rFonts w:ascii="Times New Roman" w:eastAsia="Times New Roman" w:hAnsi="Times New Roman" w:cs="Times New Roman"/>
          <w:sz w:val="24"/>
          <w:szCs w:val="24"/>
          <w:lang w:eastAsia="ar-SA"/>
        </w:rPr>
        <w:tab/>
        <w:t>- не отглеждат селскостопански животни съгласно определението в член 3, точка 6, буква а) от Регламент (ЕО) № 1069/2009, различни от домашни свине, аквакултурни животни или животни с ценна кожа или различни от домашни птици, аквакултурни животни или животни с ценна кожа,</w:t>
      </w:r>
    </w:p>
    <w:p w14:paraId="79E1B958" w14:textId="77777777" w:rsidR="00F057FB" w:rsidRPr="00F057FB" w:rsidRDefault="00F057FB" w:rsidP="00F057FB">
      <w:pPr>
        <w:pBdr>
          <w:top w:val="double" w:sz="4" w:space="1" w:color="auto"/>
          <w:left w:val="double" w:sz="4" w:space="4" w:color="auto"/>
          <w:bottom w:val="double" w:sz="4" w:space="1" w:color="auto"/>
          <w:right w:val="double" w:sz="4" w:space="4" w:color="auto"/>
        </w:pBdr>
        <w:tabs>
          <w:tab w:val="left" w:pos="567"/>
          <w:tab w:val="left" w:pos="993"/>
        </w:tabs>
        <w:spacing w:after="0"/>
        <w:ind w:right="-425"/>
        <w:jc w:val="both"/>
        <w:rPr>
          <w:rFonts w:ascii="Times New Roman" w:eastAsia="Times New Roman" w:hAnsi="Times New Roman" w:cs="Times New Roman"/>
          <w:sz w:val="24"/>
          <w:szCs w:val="24"/>
          <w:lang w:eastAsia="ar-SA"/>
        </w:rPr>
      </w:pPr>
      <w:r w:rsidRPr="00F057FB">
        <w:rPr>
          <w:rFonts w:ascii="Times New Roman" w:eastAsia="Times New Roman" w:hAnsi="Times New Roman" w:cs="Times New Roman"/>
          <w:sz w:val="24"/>
          <w:szCs w:val="24"/>
          <w:lang w:eastAsia="ar-SA"/>
        </w:rPr>
        <w:tab/>
        <w:t>- използваният при тяхното производство комбиниран фураж, съдържащ преработен животински протеин, получен от домашни птици или свине или от отглеждани в стопанства насекоми, съдържа по-малко от 50 % суров протеин.</w:t>
      </w:r>
    </w:p>
    <w:p w14:paraId="6E48BBD7" w14:textId="77777777" w:rsidR="009132AD" w:rsidRDefault="009132AD" w:rsidP="009132AD">
      <w:pPr>
        <w:pStyle w:val="ListParagraph"/>
        <w:tabs>
          <w:tab w:val="left" w:pos="1276"/>
        </w:tabs>
        <w:spacing w:after="0"/>
        <w:ind w:left="851"/>
        <w:jc w:val="both"/>
        <w:rPr>
          <w:rFonts w:ascii="Times New Roman" w:hAnsi="Times New Roman" w:cs="Times New Roman"/>
          <w:b/>
          <w:sz w:val="24"/>
          <w:szCs w:val="24"/>
        </w:rPr>
      </w:pPr>
    </w:p>
    <w:p w14:paraId="361ED834" w14:textId="4219AE83" w:rsidR="00E94EFE" w:rsidRDefault="001D68D4" w:rsidP="001D68D4">
      <w:pPr>
        <w:pStyle w:val="ListParagraph"/>
        <w:numPr>
          <w:ilvl w:val="0"/>
          <w:numId w:val="2"/>
        </w:numPr>
        <w:tabs>
          <w:tab w:val="left" w:pos="1276"/>
        </w:tabs>
        <w:spacing w:after="0"/>
        <w:ind w:left="0" w:firstLine="851"/>
        <w:jc w:val="both"/>
        <w:rPr>
          <w:rFonts w:ascii="Times New Roman" w:hAnsi="Times New Roman" w:cs="Times New Roman"/>
          <w:b/>
          <w:sz w:val="24"/>
          <w:szCs w:val="24"/>
        </w:rPr>
      </w:pPr>
      <w:r w:rsidRPr="001D68D4">
        <w:rPr>
          <w:rFonts w:ascii="Times New Roman" w:hAnsi="Times New Roman" w:cs="Times New Roman"/>
          <w:b/>
          <w:sz w:val="24"/>
          <w:szCs w:val="24"/>
        </w:rPr>
        <w:lastRenderedPageBreak/>
        <w:t>Етикетиране на фуражи</w:t>
      </w:r>
    </w:p>
    <w:p w14:paraId="12091C2D" w14:textId="77777777" w:rsidR="00A2497A" w:rsidRDefault="00A2497A" w:rsidP="00A2497A">
      <w:pPr>
        <w:pStyle w:val="ListParagraph"/>
        <w:tabs>
          <w:tab w:val="left" w:pos="1276"/>
        </w:tabs>
        <w:spacing w:after="0"/>
        <w:ind w:left="851"/>
        <w:jc w:val="both"/>
        <w:rPr>
          <w:rFonts w:ascii="Times New Roman" w:hAnsi="Times New Roman" w:cs="Times New Roman"/>
          <w:b/>
          <w:sz w:val="24"/>
          <w:szCs w:val="24"/>
        </w:rPr>
      </w:pPr>
    </w:p>
    <w:p w14:paraId="6E007FFB" w14:textId="77777777" w:rsidR="003A6AD8" w:rsidRPr="003A6AD8" w:rsidRDefault="003A6AD8" w:rsidP="003A6AD8">
      <w:pPr>
        <w:spacing w:after="0"/>
        <w:ind w:firstLine="851"/>
        <w:jc w:val="both"/>
        <w:rPr>
          <w:rFonts w:ascii="Times New Roman" w:hAnsi="Times New Roman" w:cs="Times New Roman"/>
          <w:sz w:val="24"/>
          <w:szCs w:val="24"/>
        </w:rPr>
      </w:pPr>
      <w:r w:rsidRPr="003A6AD8">
        <w:rPr>
          <w:rFonts w:ascii="Times New Roman" w:hAnsi="Times New Roman" w:cs="Times New Roman"/>
          <w:sz w:val="24"/>
          <w:szCs w:val="24"/>
        </w:rPr>
        <w:t>На всички етапи, които подлежат на контрол</w:t>
      </w:r>
      <w:r w:rsidR="005C3449">
        <w:rPr>
          <w:rFonts w:ascii="Times New Roman" w:hAnsi="Times New Roman" w:cs="Times New Roman"/>
          <w:sz w:val="24"/>
          <w:szCs w:val="24"/>
        </w:rPr>
        <w:t>,</w:t>
      </w:r>
      <w:r w:rsidRPr="003A6AD8">
        <w:rPr>
          <w:rFonts w:ascii="Times New Roman" w:hAnsi="Times New Roman" w:cs="Times New Roman"/>
          <w:sz w:val="24"/>
          <w:szCs w:val="24"/>
        </w:rPr>
        <w:t xml:space="preserve"> се следи за правилното етикетиране на опаковките, в които са опаковани преработените животински протеини, както и на фуражите, които ги съдържат. </w:t>
      </w:r>
    </w:p>
    <w:p w14:paraId="243ABFA3" w14:textId="77777777" w:rsidR="00D07A13" w:rsidRDefault="003A6AD8" w:rsidP="003A6AD8">
      <w:pPr>
        <w:spacing w:after="0"/>
        <w:ind w:firstLine="851"/>
        <w:jc w:val="both"/>
        <w:rPr>
          <w:rFonts w:ascii="Times New Roman" w:hAnsi="Times New Roman" w:cs="Times New Roman"/>
          <w:sz w:val="24"/>
          <w:szCs w:val="24"/>
        </w:rPr>
      </w:pPr>
      <w:r w:rsidRPr="003A6AD8">
        <w:rPr>
          <w:rFonts w:ascii="Times New Roman" w:hAnsi="Times New Roman" w:cs="Times New Roman"/>
          <w:sz w:val="24"/>
          <w:szCs w:val="24"/>
        </w:rPr>
        <w:t xml:space="preserve">Етикетите или придружаващите документи трябва да са на български език съгласно чл. 6 от Закона за фуражите във връзка с чл. 14, параграф 1 от Регламент (ЕО) № 767/2009. </w:t>
      </w:r>
    </w:p>
    <w:p w14:paraId="7CD6A900" w14:textId="77777777" w:rsidR="004D5BAE" w:rsidRDefault="004D5BAE" w:rsidP="003A6AD8">
      <w:pPr>
        <w:spacing w:after="0"/>
        <w:ind w:firstLine="851"/>
        <w:jc w:val="both"/>
        <w:rPr>
          <w:rFonts w:ascii="Times New Roman" w:hAnsi="Times New Roman" w:cs="Times New Roman"/>
          <w:sz w:val="24"/>
          <w:szCs w:val="24"/>
        </w:rPr>
      </w:pPr>
    </w:p>
    <w:p w14:paraId="521E6E91" w14:textId="5CAAB8E6" w:rsidR="00CE22C6" w:rsidRPr="00393964" w:rsidRDefault="00AA508D" w:rsidP="00D44EC9">
      <w:pPr>
        <w:suppressAutoHyphens/>
        <w:spacing w:after="0"/>
        <w:ind w:right="-57" w:firstLine="851"/>
        <w:jc w:val="both"/>
        <w:rPr>
          <w:rFonts w:ascii="Times New Roman" w:eastAsia="Times New Roman" w:hAnsi="Times New Roman" w:cs="Times New Roman"/>
          <w:b/>
          <w:sz w:val="24"/>
          <w:szCs w:val="24"/>
          <w:lang w:eastAsia="ar-SA"/>
        </w:rPr>
      </w:pPr>
      <w:r w:rsidRPr="00CE22C6">
        <w:rPr>
          <w:rFonts w:ascii="Times New Roman" w:eastAsia="Times New Roman" w:hAnsi="Times New Roman" w:cs="Times New Roman"/>
          <w:b/>
          <w:sz w:val="24"/>
          <w:szCs w:val="24"/>
          <w:lang w:eastAsia="ar-SA"/>
        </w:rPr>
        <w:t xml:space="preserve">1. </w:t>
      </w:r>
      <w:r w:rsidR="00CE22C6" w:rsidRPr="00CE22C6">
        <w:rPr>
          <w:rFonts w:ascii="Times New Roman" w:eastAsia="Times New Roman" w:hAnsi="Times New Roman" w:cs="Times New Roman"/>
          <w:b/>
          <w:sz w:val="24"/>
          <w:szCs w:val="24"/>
          <w:lang w:eastAsia="ar-SA"/>
        </w:rPr>
        <w:t>Етикетиране на преработени животински протеини (ПЖП)</w:t>
      </w:r>
      <w:r w:rsidR="00393964" w:rsidRPr="00114C74">
        <w:rPr>
          <w:rFonts w:ascii="Times New Roman" w:eastAsia="Times New Roman" w:hAnsi="Times New Roman" w:cs="Times New Roman"/>
          <w:b/>
          <w:sz w:val="24"/>
          <w:szCs w:val="24"/>
          <w:lang w:val="ru-RU" w:eastAsia="ar-SA"/>
        </w:rPr>
        <w:t xml:space="preserve"> </w:t>
      </w:r>
      <w:r w:rsidR="00393964">
        <w:rPr>
          <w:rFonts w:ascii="Times New Roman" w:eastAsia="Times New Roman" w:hAnsi="Times New Roman" w:cs="Times New Roman"/>
          <w:b/>
          <w:sz w:val="24"/>
          <w:szCs w:val="24"/>
          <w:lang w:eastAsia="ar-SA"/>
        </w:rPr>
        <w:t>като фуражна суровина</w:t>
      </w:r>
    </w:p>
    <w:p w14:paraId="74849D65" w14:textId="77777777" w:rsidR="00806969" w:rsidRPr="00806969" w:rsidRDefault="005C3449" w:rsidP="00D44EC9">
      <w:pPr>
        <w:suppressAutoHyphens/>
        <w:spacing w:after="0"/>
        <w:ind w:right="-57" w:firstLine="851"/>
        <w:jc w:val="both"/>
        <w:rPr>
          <w:rFonts w:ascii="Times New Roman" w:eastAsia="Times New Roman" w:hAnsi="Times New Roman" w:cs="Times New Roman"/>
          <w:sz w:val="24"/>
          <w:szCs w:val="24"/>
          <w:lang w:eastAsia="ar-SA"/>
        </w:rPr>
      </w:pPr>
      <w:r w:rsidRPr="00806969">
        <w:rPr>
          <w:rFonts w:ascii="Times New Roman" w:eastAsia="Times New Roman" w:hAnsi="Times New Roman" w:cs="Times New Roman"/>
          <w:sz w:val="24"/>
          <w:szCs w:val="24"/>
          <w:lang w:eastAsia="ar-SA"/>
        </w:rPr>
        <w:t>Етикетите</w:t>
      </w:r>
      <w:r w:rsidR="00806969" w:rsidRPr="00806969">
        <w:rPr>
          <w:rFonts w:ascii="Times New Roman" w:eastAsia="Times New Roman" w:hAnsi="Times New Roman" w:cs="Times New Roman"/>
          <w:sz w:val="24"/>
          <w:szCs w:val="24"/>
          <w:lang w:eastAsia="ar-SA"/>
        </w:rPr>
        <w:t xml:space="preserve"> при опакованите протеини от животински произход или на придружаващите документи при насипните трябва да съдържат информация в съответствие с: </w:t>
      </w:r>
    </w:p>
    <w:p w14:paraId="1E971B0A" w14:textId="77777777" w:rsidR="00806969" w:rsidRPr="00806969" w:rsidRDefault="00AA508D" w:rsidP="00D44EC9">
      <w:pPr>
        <w:suppressAutoHyphens/>
        <w:spacing w:after="0"/>
        <w:ind w:right="-57"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w:t>
      </w:r>
      <w:r w:rsidR="00806969">
        <w:rPr>
          <w:rFonts w:ascii="Times New Roman" w:eastAsia="Times New Roman" w:hAnsi="Times New Roman" w:cs="Times New Roman"/>
          <w:sz w:val="24"/>
          <w:szCs w:val="24"/>
          <w:lang w:eastAsia="ar-SA"/>
        </w:rPr>
        <w:t xml:space="preserve"> </w:t>
      </w:r>
      <w:r w:rsidR="00806969" w:rsidRPr="00806969">
        <w:rPr>
          <w:rFonts w:ascii="Times New Roman" w:eastAsia="Times New Roman" w:hAnsi="Times New Roman" w:cs="Times New Roman"/>
          <w:sz w:val="24"/>
          <w:szCs w:val="24"/>
          <w:lang w:eastAsia="ar-SA"/>
        </w:rPr>
        <w:t xml:space="preserve">Регламент (ЕО) № 767/2009 – чл. 15 и чл. 16, както и задължително декларирани показатели (суров протеин – ако е над 10 %, сурови мазнини – ако са над 5 %, влага – ако е над 8%) съгласно Приложение </w:t>
      </w:r>
      <w:r w:rsidR="00806969" w:rsidRPr="00806969">
        <w:rPr>
          <w:rFonts w:ascii="Times New Roman" w:eastAsia="Times New Roman" w:hAnsi="Times New Roman" w:cs="Times New Roman"/>
          <w:sz w:val="24"/>
          <w:szCs w:val="24"/>
          <w:lang w:val="en-US" w:eastAsia="ar-SA"/>
        </w:rPr>
        <w:t>V</w:t>
      </w:r>
      <w:r w:rsidR="00806969" w:rsidRPr="00806969">
        <w:rPr>
          <w:rFonts w:ascii="Times New Roman" w:eastAsia="Times New Roman" w:hAnsi="Times New Roman" w:cs="Times New Roman"/>
          <w:sz w:val="24"/>
          <w:szCs w:val="24"/>
          <w:lang w:val="ru-RU" w:eastAsia="ar-SA"/>
        </w:rPr>
        <w:t xml:space="preserve"> </w:t>
      </w:r>
      <w:r w:rsidR="00806969" w:rsidRPr="00806969">
        <w:rPr>
          <w:rFonts w:ascii="Times New Roman" w:eastAsia="Times New Roman" w:hAnsi="Times New Roman" w:cs="Times New Roman"/>
          <w:sz w:val="24"/>
          <w:szCs w:val="24"/>
          <w:lang w:eastAsia="ar-SA"/>
        </w:rPr>
        <w:t>към Регламент (ЕО) № 767/2009;</w:t>
      </w:r>
    </w:p>
    <w:p w14:paraId="25F4FF1D" w14:textId="193EA316" w:rsidR="00806969" w:rsidRDefault="00AA508D" w:rsidP="00D44EC9">
      <w:pPr>
        <w:suppressAutoHyphens/>
        <w:spacing w:after="0"/>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00806969">
        <w:rPr>
          <w:rFonts w:ascii="Times New Roman" w:eastAsia="Times New Roman" w:hAnsi="Times New Roman" w:cs="Times New Roman"/>
          <w:sz w:val="24"/>
          <w:szCs w:val="24"/>
          <w:lang w:eastAsia="ar-SA"/>
        </w:rPr>
        <w:t xml:space="preserve"> </w:t>
      </w:r>
      <w:r w:rsidR="00806969" w:rsidRPr="00806969">
        <w:rPr>
          <w:rFonts w:ascii="Times New Roman" w:eastAsia="Times New Roman" w:hAnsi="Times New Roman" w:cs="Times New Roman"/>
          <w:sz w:val="24"/>
          <w:szCs w:val="24"/>
          <w:lang w:eastAsia="ar-SA"/>
        </w:rPr>
        <w:t>Регламент (Е</w:t>
      </w:r>
      <w:r w:rsidR="00F209C6">
        <w:rPr>
          <w:rFonts w:ascii="Times New Roman" w:eastAsia="Times New Roman" w:hAnsi="Times New Roman" w:cs="Times New Roman"/>
          <w:sz w:val="24"/>
          <w:szCs w:val="24"/>
          <w:lang w:eastAsia="ar-SA"/>
        </w:rPr>
        <w:t>О</w:t>
      </w:r>
      <w:r w:rsidR="00806969" w:rsidRPr="00806969">
        <w:rPr>
          <w:rFonts w:ascii="Times New Roman" w:eastAsia="Times New Roman" w:hAnsi="Times New Roman" w:cs="Times New Roman"/>
          <w:sz w:val="24"/>
          <w:szCs w:val="24"/>
          <w:lang w:eastAsia="ar-SA"/>
        </w:rPr>
        <w:t xml:space="preserve">) № </w:t>
      </w:r>
      <w:r w:rsidR="00F209C6">
        <w:rPr>
          <w:rFonts w:ascii="Times New Roman" w:eastAsia="Times New Roman" w:hAnsi="Times New Roman" w:cs="Times New Roman"/>
          <w:sz w:val="24"/>
          <w:szCs w:val="24"/>
          <w:lang w:eastAsia="ar-SA"/>
        </w:rPr>
        <w:t>999</w:t>
      </w:r>
      <w:r w:rsidR="00806969" w:rsidRPr="00806969">
        <w:rPr>
          <w:rFonts w:ascii="Times New Roman" w:eastAsia="Times New Roman" w:hAnsi="Times New Roman" w:cs="Times New Roman"/>
          <w:sz w:val="24"/>
          <w:szCs w:val="24"/>
          <w:lang w:eastAsia="ar-SA"/>
        </w:rPr>
        <w:t>/20</w:t>
      </w:r>
      <w:r w:rsidR="00F209C6">
        <w:rPr>
          <w:rFonts w:ascii="Times New Roman" w:eastAsia="Times New Roman" w:hAnsi="Times New Roman" w:cs="Times New Roman"/>
          <w:sz w:val="24"/>
          <w:szCs w:val="24"/>
          <w:lang w:eastAsia="ar-SA"/>
        </w:rPr>
        <w:t>0</w:t>
      </w:r>
      <w:r w:rsidR="00806969" w:rsidRPr="00806969">
        <w:rPr>
          <w:rFonts w:ascii="Times New Roman" w:eastAsia="Times New Roman" w:hAnsi="Times New Roman" w:cs="Times New Roman"/>
          <w:sz w:val="24"/>
          <w:szCs w:val="24"/>
          <w:lang w:eastAsia="ar-SA"/>
        </w:rPr>
        <w:t>1</w:t>
      </w:r>
      <w:r w:rsidR="00F209C6">
        <w:rPr>
          <w:rFonts w:ascii="Times New Roman" w:eastAsia="Times New Roman" w:hAnsi="Times New Roman" w:cs="Times New Roman"/>
          <w:sz w:val="24"/>
          <w:szCs w:val="24"/>
          <w:lang w:eastAsia="ar-SA"/>
        </w:rPr>
        <w:t xml:space="preserve"> с измененията</w:t>
      </w:r>
      <w:r w:rsidR="00806969" w:rsidRPr="00806969">
        <w:rPr>
          <w:rFonts w:ascii="Times New Roman" w:eastAsia="Times New Roman" w:hAnsi="Times New Roman" w:cs="Times New Roman"/>
          <w:sz w:val="24"/>
          <w:szCs w:val="24"/>
          <w:lang w:eastAsia="ar-SA"/>
        </w:rPr>
        <w:t xml:space="preserve"> – Приложение </w:t>
      </w:r>
      <w:r w:rsidR="00806969" w:rsidRPr="00806969">
        <w:rPr>
          <w:rFonts w:ascii="Times New Roman" w:eastAsia="Times New Roman" w:hAnsi="Times New Roman" w:cs="Times New Roman"/>
          <w:sz w:val="24"/>
          <w:szCs w:val="24"/>
          <w:lang w:val="en-US" w:eastAsia="ar-SA"/>
        </w:rPr>
        <w:t>IV</w:t>
      </w:r>
      <w:r w:rsidR="00806969">
        <w:rPr>
          <w:rFonts w:ascii="Times New Roman" w:eastAsia="Times New Roman" w:hAnsi="Times New Roman" w:cs="Times New Roman"/>
          <w:sz w:val="24"/>
          <w:szCs w:val="24"/>
          <w:lang w:eastAsia="ar-SA"/>
        </w:rPr>
        <w:t>:</w:t>
      </w:r>
    </w:p>
    <w:p w14:paraId="4553094A" w14:textId="4E342D7A" w:rsidR="007A6AB4" w:rsidRDefault="00D65AC7" w:rsidP="007A6AB4">
      <w:pPr>
        <w:tabs>
          <w:tab w:val="left" w:pos="851"/>
          <w:tab w:val="left" w:pos="993"/>
          <w:tab w:val="left" w:pos="1276"/>
        </w:tabs>
        <w:suppressAutoHyphens/>
        <w:spacing w:after="0"/>
        <w:ind w:right="-57" w:firstLine="851"/>
        <w:jc w:val="both"/>
        <w:rPr>
          <w:rFonts w:ascii="Times New Roman" w:eastAsia="Times New Roman" w:hAnsi="Times New Roman" w:cs="Times New Roman"/>
          <w:i/>
          <w:sz w:val="24"/>
          <w:szCs w:val="24"/>
          <w:highlight w:val="green"/>
          <w:lang w:eastAsia="bg-BG"/>
        </w:rPr>
      </w:pPr>
      <w:r w:rsidRPr="007A6AB4">
        <w:rPr>
          <w:rFonts w:ascii="Times New Roman" w:eastAsia="Times New Roman" w:hAnsi="Times New Roman" w:cs="Times New Roman"/>
          <w:sz w:val="24"/>
          <w:szCs w:val="24"/>
          <w:lang w:eastAsia="ar-SA"/>
        </w:rPr>
        <w:t>-</w:t>
      </w:r>
      <w:r w:rsidR="007A6AB4" w:rsidRPr="007A6AB4">
        <w:rPr>
          <w:rFonts w:ascii="Times New Roman" w:eastAsia="Times New Roman" w:hAnsi="Times New Roman" w:cs="Times New Roman"/>
          <w:sz w:val="24"/>
          <w:szCs w:val="24"/>
          <w:lang w:eastAsia="ar-SA"/>
        </w:rPr>
        <w:t xml:space="preserve"> </w:t>
      </w:r>
      <w:r w:rsidR="00806969" w:rsidRPr="007A6AB4">
        <w:rPr>
          <w:rFonts w:ascii="Times New Roman" w:eastAsia="Times New Roman" w:hAnsi="Times New Roman" w:cs="Times New Roman"/>
          <w:i/>
          <w:sz w:val="24"/>
          <w:szCs w:val="24"/>
          <w:lang w:eastAsia="ar-SA"/>
        </w:rPr>
        <w:t xml:space="preserve">при </w:t>
      </w:r>
      <w:r w:rsidR="00806969" w:rsidRPr="007A6AB4">
        <w:rPr>
          <w:rFonts w:ascii="Times New Roman" w:eastAsia="Times New Roman" w:hAnsi="Times New Roman" w:cs="Times New Roman"/>
          <w:i/>
          <w:sz w:val="24"/>
          <w:szCs w:val="24"/>
          <w:lang w:eastAsia="bg-BG"/>
        </w:rPr>
        <w:t>ди/трикалциев фосфат от животински произход</w:t>
      </w:r>
      <w:r w:rsidR="007A6AB4">
        <w:rPr>
          <w:rFonts w:ascii="Times New Roman" w:eastAsia="Times New Roman" w:hAnsi="Times New Roman" w:cs="Times New Roman"/>
          <w:i/>
          <w:sz w:val="24"/>
          <w:szCs w:val="24"/>
          <w:lang w:eastAsia="bg-BG"/>
        </w:rPr>
        <w:t xml:space="preserve"> </w:t>
      </w:r>
      <w:r w:rsidR="007A6AB4" w:rsidRPr="007A6AB4">
        <w:rPr>
          <w:rFonts w:ascii="Times New Roman" w:eastAsia="Times New Roman" w:hAnsi="Times New Roman" w:cs="Times New Roman"/>
          <w:i/>
          <w:sz w:val="24"/>
          <w:szCs w:val="24"/>
          <w:lang w:eastAsia="bg-BG"/>
        </w:rPr>
        <w:t xml:space="preserve">- </w:t>
      </w:r>
      <w:r w:rsidR="007A6AB4" w:rsidRPr="007A6AB4">
        <w:rPr>
          <w:rFonts w:ascii="Times New Roman" w:eastAsia="Times New Roman" w:hAnsi="Times New Roman" w:cs="Times New Roman"/>
          <w:sz w:val="24"/>
          <w:szCs w:val="24"/>
          <w:lang w:eastAsia="bg-BG"/>
        </w:rPr>
        <w:t xml:space="preserve">задължително се изписва: </w:t>
      </w:r>
      <w:r w:rsidR="007A6AB4" w:rsidRPr="007A6AB4">
        <w:rPr>
          <w:rFonts w:ascii="Times New Roman" w:hAnsi="Times New Roman" w:cs="Times New Roman"/>
          <w:b/>
          <w:bCs/>
          <w:color w:val="000000"/>
          <w:sz w:val="24"/>
          <w:szCs w:val="24"/>
          <w:shd w:val="clear" w:color="auto" w:fill="FFFFFF"/>
        </w:rPr>
        <w:t>„Дикалциев/трикалциев фосфат от животински произход — да не се използва във фуражи за преживни животни“</w:t>
      </w:r>
      <w:r w:rsidR="007A6AB4">
        <w:rPr>
          <w:rFonts w:ascii="Times New Roman" w:hAnsi="Times New Roman" w:cs="Times New Roman"/>
          <w:b/>
          <w:bCs/>
          <w:color w:val="000000"/>
          <w:sz w:val="24"/>
          <w:szCs w:val="24"/>
          <w:shd w:val="clear" w:color="auto" w:fill="FFFFFF"/>
        </w:rPr>
        <w:t>;</w:t>
      </w:r>
    </w:p>
    <w:p w14:paraId="648155C9" w14:textId="6749AFBD" w:rsidR="00EA2F8A" w:rsidRDefault="007A6AB4" w:rsidP="00D44EC9">
      <w:pPr>
        <w:suppressAutoHyphens/>
        <w:spacing w:after="0"/>
        <w:ind w:right="-57" w:firstLine="851"/>
        <w:jc w:val="both"/>
        <w:rPr>
          <w:rFonts w:ascii="Times New Roman" w:eastAsia="Times New Roman" w:hAnsi="Times New Roman" w:cs="Times New Roman"/>
          <w:sz w:val="24"/>
          <w:szCs w:val="24"/>
          <w:lang w:eastAsia="bg-BG"/>
        </w:rPr>
      </w:pPr>
      <w:r w:rsidRPr="007A6AB4">
        <w:rPr>
          <w:rFonts w:ascii="Times New Roman" w:eastAsia="Times New Roman" w:hAnsi="Times New Roman" w:cs="Times New Roman"/>
          <w:i/>
          <w:sz w:val="24"/>
          <w:szCs w:val="24"/>
          <w:lang w:eastAsia="bg-BG"/>
        </w:rPr>
        <w:t>- при</w:t>
      </w:r>
      <w:r w:rsidR="00806969" w:rsidRPr="007A6AB4">
        <w:rPr>
          <w:rFonts w:ascii="Times New Roman" w:eastAsia="Times New Roman" w:hAnsi="Times New Roman" w:cs="Times New Roman"/>
          <w:i/>
          <w:sz w:val="24"/>
          <w:szCs w:val="24"/>
          <w:lang w:eastAsia="bg-BG"/>
        </w:rPr>
        <w:t xml:space="preserve"> кръвни продукти</w:t>
      </w:r>
      <w:r w:rsidR="00806969" w:rsidRPr="007A6AB4">
        <w:rPr>
          <w:rFonts w:ascii="Times New Roman" w:eastAsia="Times New Roman" w:hAnsi="Times New Roman" w:cs="Times New Roman"/>
          <w:sz w:val="24"/>
          <w:szCs w:val="24"/>
          <w:lang w:eastAsia="bg-BG"/>
        </w:rPr>
        <w:t xml:space="preserve"> – задължително се изписва: </w:t>
      </w:r>
      <w:r w:rsidR="00806969" w:rsidRPr="007A6AB4">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К</w:t>
      </w:r>
      <w:r w:rsidRPr="007A6AB4">
        <w:rPr>
          <w:rFonts w:ascii="Times New Roman" w:eastAsia="Times New Roman" w:hAnsi="Times New Roman" w:cs="Times New Roman"/>
          <w:b/>
          <w:sz w:val="24"/>
          <w:szCs w:val="24"/>
          <w:lang w:eastAsia="bg-BG"/>
        </w:rPr>
        <w:t>ръвни продукти от непреживни животни — да не се използва във фуражи за преживни животни</w:t>
      </w:r>
      <w:r w:rsidR="00806969" w:rsidRPr="007A6AB4">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w:t>
      </w:r>
    </w:p>
    <w:p w14:paraId="2C67CD44" w14:textId="291755B4" w:rsidR="00EA2F8A" w:rsidRPr="00EA2F8A" w:rsidRDefault="00EA2F8A" w:rsidP="00D44EC9">
      <w:pPr>
        <w:suppressAutoHyphens/>
        <w:spacing w:after="0"/>
        <w:ind w:right="-57" w:firstLine="851"/>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t xml:space="preserve">- </w:t>
      </w:r>
      <w:r w:rsidR="007A6AB4" w:rsidRPr="007A6AB4">
        <w:rPr>
          <w:rFonts w:ascii="Times New Roman" w:eastAsia="Times New Roman" w:hAnsi="Times New Roman" w:cs="Times New Roman"/>
          <w:i/>
          <w:iCs/>
          <w:sz w:val="24"/>
          <w:szCs w:val="24"/>
          <w:lang w:eastAsia="bg-BG"/>
        </w:rPr>
        <w:t>п</w:t>
      </w:r>
      <w:r w:rsidRPr="00EA2F8A">
        <w:rPr>
          <w:rFonts w:ascii="Times New Roman" w:eastAsia="Times New Roman" w:hAnsi="Times New Roman" w:cs="Times New Roman"/>
          <w:i/>
          <w:iCs/>
          <w:sz w:val="24"/>
          <w:szCs w:val="24"/>
          <w:lang w:eastAsia="bg-BG"/>
        </w:rPr>
        <w:t>ри рибно брашно</w:t>
      </w:r>
      <w:r w:rsidRPr="00EA2F8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EA2F8A">
        <w:rPr>
          <w:rFonts w:ascii="Times New Roman" w:eastAsia="Times New Roman" w:hAnsi="Times New Roman" w:cs="Times New Roman"/>
          <w:sz w:val="24"/>
          <w:szCs w:val="24"/>
          <w:lang w:eastAsia="bg-BG"/>
        </w:rPr>
        <w:t xml:space="preserve"> </w:t>
      </w:r>
      <w:r w:rsidRPr="00EA2F8A">
        <w:rPr>
          <w:rFonts w:ascii="Times New Roman" w:eastAsia="Times New Roman" w:hAnsi="Times New Roman" w:cs="Times New Roman"/>
          <w:b/>
          <w:bCs/>
          <w:sz w:val="24"/>
          <w:szCs w:val="24"/>
          <w:lang w:eastAsia="bg-BG"/>
        </w:rPr>
        <w:t>„</w:t>
      </w:r>
      <w:r>
        <w:rPr>
          <w:rFonts w:ascii="Times New Roman" w:eastAsia="Times New Roman" w:hAnsi="Times New Roman" w:cs="Times New Roman"/>
          <w:b/>
          <w:bCs/>
          <w:sz w:val="24"/>
          <w:szCs w:val="24"/>
          <w:lang w:eastAsia="bg-BG"/>
        </w:rPr>
        <w:t>Д</w:t>
      </w:r>
      <w:r w:rsidRPr="00EA2F8A">
        <w:rPr>
          <w:rFonts w:ascii="Times New Roman" w:eastAsia="Times New Roman" w:hAnsi="Times New Roman" w:cs="Times New Roman"/>
          <w:b/>
          <w:bCs/>
          <w:sz w:val="24"/>
          <w:szCs w:val="24"/>
          <w:lang w:eastAsia="bg-BG"/>
        </w:rPr>
        <w:t>а не се използва във фуражи за преживни животни с изключение на неотбити преживни животни“</w:t>
      </w:r>
      <w:r>
        <w:rPr>
          <w:rFonts w:ascii="Times New Roman" w:eastAsia="Times New Roman" w:hAnsi="Times New Roman" w:cs="Times New Roman"/>
          <w:b/>
          <w:bCs/>
          <w:sz w:val="24"/>
          <w:szCs w:val="24"/>
          <w:lang w:eastAsia="bg-BG"/>
        </w:rPr>
        <w:t>.</w:t>
      </w:r>
    </w:p>
    <w:p w14:paraId="42EBC304" w14:textId="7ED24A82" w:rsidR="00001125" w:rsidRPr="00806969" w:rsidRDefault="00001125" w:rsidP="00D44EC9">
      <w:pPr>
        <w:suppressAutoHyphens/>
        <w:spacing w:after="0"/>
        <w:ind w:right="-57"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bg-BG"/>
        </w:rPr>
        <w:t>К</w:t>
      </w:r>
      <w:r w:rsidRPr="00806969">
        <w:rPr>
          <w:rFonts w:ascii="Times New Roman" w:eastAsia="Times New Roman" w:hAnsi="Times New Roman" w:cs="Times New Roman"/>
          <w:sz w:val="24"/>
          <w:szCs w:val="24"/>
          <w:lang w:eastAsia="ar-SA"/>
        </w:rPr>
        <w:t xml:space="preserve">огато се касае </w:t>
      </w:r>
      <w:r w:rsidRPr="00806969">
        <w:rPr>
          <w:rFonts w:ascii="Times New Roman" w:eastAsia="Times New Roman" w:hAnsi="Times New Roman" w:cs="Times New Roman"/>
          <w:b/>
          <w:sz w:val="24"/>
          <w:szCs w:val="24"/>
          <w:lang w:eastAsia="ar-SA"/>
        </w:rPr>
        <w:t xml:space="preserve">за рибно брашно, предназначено за влагане в комбинирани фуражи за риба </w:t>
      </w:r>
      <w:r w:rsidRPr="00806969">
        <w:rPr>
          <w:rFonts w:ascii="Times New Roman" w:eastAsia="Times New Roman" w:hAnsi="Times New Roman" w:cs="Times New Roman"/>
          <w:sz w:val="24"/>
          <w:szCs w:val="24"/>
          <w:lang w:eastAsia="ar-SA"/>
        </w:rPr>
        <w:t>е необходимо по време на транспортирането и съхранението върху опаковъчния материал, контейнера или превозното средство да има залепен етикет, на който да е отбелязано ясно и четливо:</w:t>
      </w:r>
    </w:p>
    <w:p w14:paraId="69A5553B" w14:textId="1E1A017D" w:rsidR="00001125" w:rsidRDefault="00393964" w:rsidP="00393964">
      <w:pPr>
        <w:pStyle w:val="ListParagraph"/>
        <w:numPr>
          <w:ilvl w:val="0"/>
          <w:numId w:val="4"/>
        </w:numPr>
        <w:tabs>
          <w:tab w:val="left" w:pos="567"/>
          <w:tab w:val="left" w:pos="993"/>
          <w:tab w:val="left" w:pos="1276"/>
          <w:tab w:val="left" w:pos="1701"/>
        </w:tabs>
        <w:suppressAutoHyphens/>
        <w:spacing w:after="0"/>
        <w:ind w:left="0" w:firstLine="851"/>
        <w:jc w:val="both"/>
        <w:rPr>
          <w:rFonts w:ascii="Times New Roman" w:eastAsia="Calibri" w:hAnsi="Times New Roman" w:cs="Times New Roman"/>
          <w:sz w:val="24"/>
          <w:szCs w:val="24"/>
        </w:rPr>
      </w:pPr>
      <w:r w:rsidRPr="00114C74">
        <w:rPr>
          <w:rFonts w:ascii="Times New Roman" w:eastAsia="Times New Roman" w:hAnsi="Times New Roman" w:cs="Times New Roman"/>
          <w:b/>
          <w:sz w:val="24"/>
          <w:szCs w:val="24"/>
          <w:lang w:val="ru-RU" w:eastAsia="ar-SA"/>
        </w:rPr>
        <w:t xml:space="preserve"> </w:t>
      </w:r>
      <w:r w:rsidR="00001125" w:rsidRPr="00171C98">
        <w:rPr>
          <w:rFonts w:ascii="Times New Roman" w:eastAsia="Times New Roman" w:hAnsi="Times New Roman" w:cs="Times New Roman"/>
          <w:b/>
          <w:sz w:val="24"/>
          <w:szCs w:val="24"/>
          <w:lang w:eastAsia="ar-SA"/>
        </w:rPr>
        <w:t>в</w:t>
      </w:r>
      <w:r w:rsidR="00001125" w:rsidRPr="00171C98">
        <w:rPr>
          <w:rFonts w:ascii="Times New Roman" w:eastAsia="Calibri" w:hAnsi="Times New Roman" w:cs="Times New Roman"/>
          <w:sz w:val="24"/>
          <w:szCs w:val="24"/>
        </w:rPr>
        <w:t xml:space="preserve"> случай на рибно брашно от свободно обитаваща риба – </w:t>
      </w:r>
      <w:r w:rsidR="00001125" w:rsidRPr="00171C98">
        <w:rPr>
          <w:rFonts w:ascii="Times New Roman" w:eastAsia="Calibri" w:hAnsi="Times New Roman" w:cs="Times New Roman"/>
          <w:b/>
          <w:sz w:val="24"/>
          <w:szCs w:val="24"/>
        </w:rPr>
        <w:t>„Съдържа рибно брашно само от свободно обитаваща риба – може да се използва за хранене на всички видове отглеждана в рибностопански обекти риба“</w:t>
      </w:r>
      <w:r w:rsidR="00001125" w:rsidRPr="00171C98">
        <w:rPr>
          <w:rFonts w:ascii="Times New Roman" w:eastAsia="Calibri" w:hAnsi="Times New Roman" w:cs="Times New Roman"/>
          <w:sz w:val="24"/>
          <w:szCs w:val="24"/>
        </w:rPr>
        <w:t>;</w:t>
      </w:r>
    </w:p>
    <w:p w14:paraId="06C39E0A" w14:textId="53232BEE" w:rsidR="00001125" w:rsidRDefault="00393964" w:rsidP="00393964">
      <w:pPr>
        <w:pStyle w:val="ListParagraph"/>
        <w:numPr>
          <w:ilvl w:val="0"/>
          <w:numId w:val="4"/>
        </w:numPr>
        <w:tabs>
          <w:tab w:val="left" w:pos="567"/>
          <w:tab w:val="left" w:pos="993"/>
          <w:tab w:val="left" w:pos="1701"/>
        </w:tabs>
        <w:suppressAutoHyphens/>
        <w:spacing w:after="0"/>
        <w:ind w:left="0" w:firstLine="851"/>
        <w:jc w:val="both"/>
        <w:rPr>
          <w:rFonts w:ascii="Times New Roman" w:eastAsia="Calibri" w:hAnsi="Times New Roman" w:cs="Times New Roman"/>
          <w:sz w:val="24"/>
          <w:szCs w:val="24"/>
        </w:rPr>
      </w:pPr>
      <w:r w:rsidRPr="00114C74">
        <w:rPr>
          <w:rFonts w:ascii="Times New Roman" w:eastAsia="Calibri" w:hAnsi="Times New Roman" w:cs="Times New Roman"/>
          <w:sz w:val="24"/>
          <w:szCs w:val="24"/>
          <w:lang w:val="ru-RU"/>
        </w:rPr>
        <w:t xml:space="preserve"> </w:t>
      </w:r>
      <w:r w:rsidR="00001125" w:rsidRPr="00171C98">
        <w:rPr>
          <w:rFonts w:ascii="Times New Roman" w:eastAsia="Calibri" w:hAnsi="Times New Roman" w:cs="Times New Roman"/>
          <w:sz w:val="24"/>
          <w:szCs w:val="24"/>
        </w:rPr>
        <w:t>в</w:t>
      </w:r>
      <w:r w:rsidR="00001125" w:rsidRPr="00806969">
        <w:rPr>
          <w:rFonts w:ascii="Times New Roman" w:eastAsia="Calibri" w:hAnsi="Times New Roman" w:cs="Times New Roman"/>
          <w:sz w:val="24"/>
          <w:szCs w:val="24"/>
        </w:rPr>
        <w:t xml:space="preserve"> случай на рибно брашно от отглеждана в рибностопански обекти риба – заедно с текста </w:t>
      </w:r>
      <w:r w:rsidR="00001125" w:rsidRPr="00806969">
        <w:rPr>
          <w:rFonts w:ascii="Times New Roman" w:eastAsia="Calibri" w:hAnsi="Times New Roman" w:cs="Times New Roman"/>
          <w:b/>
          <w:sz w:val="24"/>
          <w:szCs w:val="24"/>
        </w:rPr>
        <w:t>„Съдържа рибно брашно само от отглеждана в рибностопански обекти риба от вида […] – може да се използва само за хранене на отглеждана в рибностопански обекти риба от други видове“</w:t>
      </w:r>
      <w:r w:rsidR="00001125" w:rsidRPr="00806969">
        <w:rPr>
          <w:rFonts w:ascii="Times New Roman" w:eastAsia="Calibri" w:hAnsi="Times New Roman" w:cs="Times New Roman"/>
          <w:sz w:val="24"/>
          <w:szCs w:val="24"/>
        </w:rPr>
        <w:t>;</w:t>
      </w:r>
    </w:p>
    <w:p w14:paraId="1992A4CD" w14:textId="49FD4579" w:rsidR="00001125" w:rsidRPr="00806969" w:rsidRDefault="00393964" w:rsidP="00393964">
      <w:pPr>
        <w:pStyle w:val="ListParagraph"/>
        <w:numPr>
          <w:ilvl w:val="0"/>
          <w:numId w:val="4"/>
        </w:numPr>
        <w:tabs>
          <w:tab w:val="left" w:pos="567"/>
          <w:tab w:val="left" w:pos="709"/>
          <w:tab w:val="left" w:pos="993"/>
          <w:tab w:val="left" w:pos="1701"/>
        </w:tabs>
        <w:suppressAutoHyphens/>
        <w:spacing w:after="0"/>
        <w:ind w:left="0" w:firstLine="851"/>
        <w:jc w:val="both"/>
        <w:rPr>
          <w:rFonts w:ascii="Times New Roman" w:eastAsia="Calibri" w:hAnsi="Times New Roman" w:cs="Times New Roman"/>
          <w:sz w:val="24"/>
          <w:szCs w:val="24"/>
        </w:rPr>
      </w:pPr>
      <w:r w:rsidRPr="00114C74">
        <w:rPr>
          <w:rFonts w:ascii="Times New Roman" w:eastAsia="Calibri" w:hAnsi="Times New Roman" w:cs="Times New Roman"/>
          <w:sz w:val="24"/>
          <w:szCs w:val="24"/>
          <w:lang w:val="ru-RU"/>
        </w:rPr>
        <w:t xml:space="preserve"> </w:t>
      </w:r>
      <w:r w:rsidR="00001125" w:rsidRPr="00171C98">
        <w:rPr>
          <w:rFonts w:ascii="Times New Roman" w:eastAsia="Calibri" w:hAnsi="Times New Roman" w:cs="Times New Roman"/>
          <w:sz w:val="24"/>
          <w:szCs w:val="24"/>
        </w:rPr>
        <w:t>в</w:t>
      </w:r>
      <w:r w:rsidR="00001125" w:rsidRPr="00806969">
        <w:rPr>
          <w:rFonts w:ascii="Times New Roman" w:eastAsia="Calibri" w:hAnsi="Times New Roman" w:cs="Times New Roman"/>
          <w:sz w:val="24"/>
          <w:szCs w:val="24"/>
        </w:rPr>
        <w:t xml:space="preserve"> случай на рибно брашно от свободно обитаваща риба и от отглеждана в рибностопански обекти риба – заедно с текста </w:t>
      </w:r>
      <w:r w:rsidR="00001125" w:rsidRPr="00806969">
        <w:rPr>
          <w:rFonts w:ascii="Times New Roman" w:eastAsia="Calibri" w:hAnsi="Times New Roman" w:cs="Times New Roman"/>
          <w:b/>
          <w:sz w:val="24"/>
          <w:szCs w:val="24"/>
        </w:rPr>
        <w:t>„Съдържа рибно брашно от свободно обитаваща риба и от отглеждана в рибностопански обекти риба от вида […] – може да се използва само за хранене на отглеждана в рибностопански обекти риба от други видове“</w:t>
      </w:r>
      <w:r w:rsidR="00171C98">
        <w:rPr>
          <w:rFonts w:ascii="Times New Roman" w:eastAsia="Calibri" w:hAnsi="Times New Roman" w:cs="Times New Roman"/>
          <w:sz w:val="24"/>
          <w:szCs w:val="24"/>
        </w:rPr>
        <w:t>;</w:t>
      </w:r>
    </w:p>
    <w:p w14:paraId="29C904AC" w14:textId="1EE26909" w:rsidR="00806969" w:rsidRDefault="00171C98" w:rsidP="00D44EC9">
      <w:pPr>
        <w:tabs>
          <w:tab w:val="left" w:pos="851"/>
        </w:tabs>
        <w:suppressAutoHyphens/>
        <w:spacing w:after="0"/>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sidRPr="007A6AB4">
        <w:rPr>
          <w:rFonts w:ascii="Times New Roman" w:eastAsia="Times New Roman" w:hAnsi="Times New Roman" w:cs="Times New Roman"/>
          <w:b/>
          <w:sz w:val="24"/>
          <w:szCs w:val="24"/>
          <w:lang w:eastAsia="bg-BG"/>
        </w:rPr>
        <w:t xml:space="preserve">- </w:t>
      </w:r>
      <w:r w:rsidR="00806969" w:rsidRPr="007A6AB4">
        <w:rPr>
          <w:rFonts w:ascii="Times New Roman" w:eastAsia="Times New Roman" w:hAnsi="Times New Roman" w:cs="Times New Roman"/>
          <w:i/>
          <w:sz w:val="24"/>
          <w:szCs w:val="24"/>
          <w:lang w:eastAsia="bg-BG"/>
        </w:rPr>
        <w:t>при ПЖП, получени от непреживни животни</w:t>
      </w:r>
      <w:r w:rsidR="00806969" w:rsidRPr="007A6AB4">
        <w:rPr>
          <w:rFonts w:ascii="Times New Roman" w:eastAsia="Times New Roman" w:hAnsi="Times New Roman" w:cs="Times New Roman"/>
          <w:sz w:val="24"/>
          <w:szCs w:val="24"/>
          <w:lang w:eastAsia="bg-BG"/>
        </w:rPr>
        <w:t xml:space="preserve"> – задължително се изписва: </w:t>
      </w:r>
      <w:r w:rsidR="00806969" w:rsidRPr="007A6AB4">
        <w:rPr>
          <w:rFonts w:ascii="Times New Roman" w:eastAsia="Times New Roman" w:hAnsi="Times New Roman" w:cs="Times New Roman"/>
          <w:b/>
          <w:sz w:val="24"/>
          <w:szCs w:val="24"/>
          <w:lang w:eastAsia="bg-BG"/>
        </w:rPr>
        <w:t>„Преработен животински протеин от непреживни животни – да не се използва за производство на фуражи за селскостопански животни, с изключение на аквакултурните животни и животните с ценна кожа”;</w:t>
      </w:r>
    </w:p>
    <w:p w14:paraId="1FC4F6CE" w14:textId="68EACC2F" w:rsidR="00806969" w:rsidRDefault="00393964" w:rsidP="00D44EC9">
      <w:pPr>
        <w:suppressAutoHyphens/>
        <w:spacing w:after="0"/>
        <w:ind w:firstLine="851"/>
        <w:jc w:val="both"/>
        <w:rPr>
          <w:rFonts w:ascii="Times New Roman" w:eastAsia="Times New Roman" w:hAnsi="Times New Roman" w:cs="Times New Roman"/>
          <w:sz w:val="24"/>
          <w:szCs w:val="24"/>
          <w:lang w:eastAsia="bg-BG"/>
        </w:rPr>
      </w:pPr>
      <w:r w:rsidRPr="00114C74">
        <w:rPr>
          <w:rFonts w:ascii="Times New Roman" w:eastAsia="Times New Roman" w:hAnsi="Times New Roman" w:cs="Times New Roman"/>
          <w:sz w:val="24"/>
          <w:szCs w:val="24"/>
          <w:lang w:val="ru-RU" w:eastAsia="bg-BG"/>
        </w:rPr>
        <w:lastRenderedPageBreak/>
        <w:t>-</w:t>
      </w:r>
      <w:r w:rsidR="00F916FC">
        <w:rPr>
          <w:rFonts w:ascii="Times New Roman" w:eastAsia="Times New Roman" w:hAnsi="Times New Roman" w:cs="Times New Roman"/>
          <w:sz w:val="24"/>
          <w:szCs w:val="24"/>
          <w:lang w:eastAsia="ar-SA"/>
        </w:rPr>
        <w:t xml:space="preserve"> </w:t>
      </w:r>
      <w:r w:rsidR="00806969" w:rsidRPr="00393964">
        <w:rPr>
          <w:rFonts w:ascii="Times New Roman" w:eastAsia="Times New Roman" w:hAnsi="Times New Roman" w:cs="Times New Roman"/>
          <w:i/>
          <w:iCs/>
          <w:sz w:val="24"/>
          <w:szCs w:val="24"/>
          <w:lang w:eastAsia="ar-SA"/>
        </w:rPr>
        <w:t>при преработен животински протеин, получен от</w:t>
      </w:r>
      <w:r w:rsidR="00806969" w:rsidRPr="00F916FC">
        <w:rPr>
          <w:rFonts w:ascii="Times New Roman" w:eastAsia="Times New Roman" w:hAnsi="Times New Roman" w:cs="Times New Roman"/>
          <w:sz w:val="24"/>
          <w:szCs w:val="24"/>
          <w:lang w:eastAsia="ar-SA"/>
        </w:rPr>
        <w:t xml:space="preserve"> </w:t>
      </w:r>
      <w:r w:rsidR="00806969" w:rsidRPr="00393964">
        <w:rPr>
          <w:rFonts w:ascii="Times New Roman" w:eastAsia="Times New Roman" w:hAnsi="Times New Roman" w:cs="Times New Roman"/>
          <w:i/>
          <w:iCs/>
          <w:sz w:val="24"/>
          <w:szCs w:val="24"/>
          <w:lang w:eastAsia="ar-SA"/>
        </w:rPr>
        <w:t>насекоми</w:t>
      </w:r>
      <w:r w:rsidR="00806969" w:rsidRPr="00F916FC">
        <w:rPr>
          <w:rFonts w:ascii="Times New Roman" w:eastAsia="Times New Roman" w:hAnsi="Times New Roman" w:cs="Times New Roman"/>
          <w:sz w:val="24"/>
          <w:szCs w:val="24"/>
          <w:lang w:eastAsia="ar-SA"/>
        </w:rPr>
        <w:t xml:space="preserve"> </w:t>
      </w:r>
      <w:r w:rsidR="00806969" w:rsidRPr="00F916FC">
        <w:rPr>
          <w:rFonts w:ascii="Times New Roman" w:eastAsia="Times New Roman" w:hAnsi="Times New Roman" w:cs="Times New Roman"/>
          <w:sz w:val="24"/>
          <w:szCs w:val="24"/>
          <w:lang w:eastAsia="bg-BG"/>
        </w:rPr>
        <w:t xml:space="preserve">– задължително се изписва: </w:t>
      </w:r>
      <w:r w:rsidR="00806969" w:rsidRPr="00F916FC">
        <w:rPr>
          <w:rFonts w:ascii="Times New Roman" w:eastAsia="Times New Roman" w:hAnsi="Times New Roman" w:cs="Times New Roman"/>
          <w:b/>
          <w:sz w:val="24"/>
          <w:szCs w:val="24"/>
          <w:lang w:eastAsia="bg-BG"/>
        </w:rPr>
        <w:t xml:space="preserve">„Преработен животински протеин от </w:t>
      </w:r>
      <w:r w:rsidR="006053C8">
        <w:rPr>
          <w:rFonts w:ascii="Times New Roman" w:eastAsia="Times New Roman" w:hAnsi="Times New Roman" w:cs="Times New Roman"/>
          <w:b/>
          <w:sz w:val="24"/>
          <w:szCs w:val="24"/>
          <w:lang w:eastAsia="bg-BG"/>
        </w:rPr>
        <w:t xml:space="preserve">отглеждани в стопанството </w:t>
      </w:r>
      <w:r w:rsidR="00806969" w:rsidRPr="00F916FC">
        <w:rPr>
          <w:rFonts w:ascii="Times New Roman" w:eastAsia="Times New Roman" w:hAnsi="Times New Roman" w:cs="Times New Roman"/>
          <w:b/>
          <w:sz w:val="24"/>
          <w:szCs w:val="24"/>
          <w:lang w:eastAsia="bg-BG"/>
        </w:rPr>
        <w:t>насекоми – да не се използва във фуражи за селскостопански животни с изключение на аквакултурни животни</w:t>
      </w:r>
      <w:r w:rsidR="006053C8">
        <w:rPr>
          <w:rFonts w:ascii="Times New Roman" w:eastAsia="Times New Roman" w:hAnsi="Times New Roman" w:cs="Times New Roman"/>
          <w:b/>
          <w:sz w:val="24"/>
          <w:szCs w:val="24"/>
          <w:lang w:eastAsia="bg-BG"/>
        </w:rPr>
        <w:t>, свине, домашни птици</w:t>
      </w:r>
      <w:r w:rsidR="00806969" w:rsidRPr="00F916FC">
        <w:rPr>
          <w:rFonts w:ascii="Times New Roman" w:eastAsia="Times New Roman" w:hAnsi="Times New Roman" w:cs="Times New Roman"/>
          <w:b/>
          <w:sz w:val="24"/>
          <w:szCs w:val="24"/>
          <w:lang w:eastAsia="bg-BG"/>
        </w:rPr>
        <w:t xml:space="preserve"> и животни с ценна кожа”</w:t>
      </w:r>
      <w:r w:rsidR="00806969" w:rsidRPr="00F916FC">
        <w:rPr>
          <w:rFonts w:ascii="Times New Roman" w:eastAsia="Times New Roman" w:hAnsi="Times New Roman" w:cs="Times New Roman"/>
          <w:sz w:val="24"/>
          <w:szCs w:val="24"/>
          <w:lang w:eastAsia="bg-BG"/>
        </w:rPr>
        <w:t xml:space="preserve">; </w:t>
      </w:r>
    </w:p>
    <w:p w14:paraId="4E6B4FFC" w14:textId="23F9C93A" w:rsidR="006053C8" w:rsidRDefault="006053C8" w:rsidP="006053C8">
      <w:pPr>
        <w:suppressAutoHyphens/>
        <w:spacing w:after="0"/>
        <w:ind w:firstLine="851"/>
        <w:jc w:val="both"/>
        <w:rPr>
          <w:rFonts w:ascii="Times New Roman" w:eastAsia="Times New Roman" w:hAnsi="Times New Roman" w:cs="Times New Roman"/>
          <w:sz w:val="24"/>
          <w:szCs w:val="24"/>
          <w:lang w:eastAsia="bg-BG"/>
        </w:rPr>
      </w:pPr>
      <w:r w:rsidRPr="00114C74">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ar-SA"/>
        </w:rPr>
        <w:t xml:space="preserve"> </w:t>
      </w:r>
      <w:r w:rsidRPr="00393964">
        <w:rPr>
          <w:rFonts w:ascii="Times New Roman" w:eastAsia="Times New Roman" w:hAnsi="Times New Roman" w:cs="Times New Roman"/>
          <w:i/>
          <w:iCs/>
          <w:sz w:val="24"/>
          <w:szCs w:val="24"/>
          <w:lang w:eastAsia="ar-SA"/>
        </w:rPr>
        <w:t>при преработен животински протеин, получен от</w:t>
      </w:r>
      <w:r w:rsidRPr="00F916F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i/>
          <w:iCs/>
          <w:sz w:val="24"/>
          <w:szCs w:val="24"/>
          <w:lang w:eastAsia="ar-SA"/>
        </w:rPr>
        <w:t>свине</w:t>
      </w:r>
      <w:r w:rsidRPr="00F916FC">
        <w:rPr>
          <w:rFonts w:ascii="Times New Roman" w:eastAsia="Times New Roman" w:hAnsi="Times New Roman" w:cs="Times New Roman"/>
          <w:sz w:val="24"/>
          <w:szCs w:val="24"/>
          <w:lang w:eastAsia="ar-SA"/>
        </w:rPr>
        <w:t xml:space="preserve"> </w:t>
      </w:r>
      <w:r w:rsidRPr="00F916FC">
        <w:rPr>
          <w:rFonts w:ascii="Times New Roman" w:eastAsia="Times New Roman" w:hAnsi="Times New Roman" w:cs="Times New Roman"/>
          <w:sz w:val="24"/>
          <w:szCs w:val="24"/>
          <w:lang w:eastAsia="bg-BG"/>
        </w:rPr>
        <w:t xml:space="preserve">– задължително се изписва: </w:t>
      </w:r>
      <w:r w:rsidRPr="00F916FC">
        <w:rPr>
          <w:rFonts w:ascii="Times New Roman" w:eastAsia="Times New Roman" w:hAnsi="Times New Roman" w:cs="Times New Roman"/>
          <w:b/>
          <w:sz w:val="24"/>
          <w:szCs w:val="24"/>
          <w:lang w:eastAsia="bg-BG"/>
        </w:rPr>
        <w:t>„Преработен животински протеин</w:t>
      </w:r>
      <w:r>
        <w:rPr>
          <w:rFonts w:ascii="Times New Roman" w:eastAsia="Times New Roman" w:hAnsi="Times New Roman" w:cs="Times New Roman"/>
          <w:b/>
          <w:sz w:val="24"/>
          <w:szCs w:val="24"/>
          <w:lang w:eastAsia="bg-BG"/>
        </w:rPr>
        <w:t>, получен</w:t>
      </w:r>
      <w:r w:rsidRPr="00F916FC">
        <w:rPr>
          <w:rFonts w:ascii="Times New Roman" w:eastAsia="Times New Roman" w:hAnsi="Times New Roman" w:cs="Times New Roman"/>
          <w:b/>
          <w:sz w:val="24"/>
          <w:szCs w:val="24"/>
          <w:lang w:eastAsia="bg-BG"/>
        </w:rPr>
        <w:t xml:space="preserve"> от </w:t>
      </w:r>
      <w:r>
        <w:rPr>
          <w:rFonts w:ascii="Times New Roman" w:eastAsia="Times New Roman" w:hAnsi="Times New Roman" w:cs="Times New Roman"/>
          <w:b/>
          <w:sz w:val="24"/>
          <w:szCs w:val="24"/>
          <w:lang w:eastAsia="bg-BG"/>
        </w:rPr>
        <w:t>свине</w:t>
      </w:r>
      <w:r w:rsidRPr="00F916FC">
        <w:rPr>
          <w:rFonts w:ascii="Times New Roman" w:eastAsia="Times New Roman" w:hAnsi="Times New Roman" w:cs="Times New Roman"/>
          <w:b/>
          <w:sz w:val="24"/>
          <w:szCs w:val="24"/>
          <w:lang w:eastAsia="bg-BG"/>
        </w:rPr>
        <w:t xml:space="preserve"> – да не се използва във фуражи за селскостопански животни с изключение на аквакултурни животни</w:t>
      </w:r>
      <w:r>
        <w:rPr>
          <w:rFonts w:ascii="Times New Roman" w:eastAsia="Times New Roman" w:hAnsi="Times New Roman" w:cs="Times New Roman"/>
          <w:b/>
          <w:sz w:val="24"/>
          <w:szCs w:val="24"/>
          <w:lang w:eastAsia="bg-BG"/>
        </w:rPr>
        <w:t>, домашни птици</w:t>
      </w:r>
      <w:r w:rsidRPr="00F916FC">
        <w:rPr>
          <w:rFonts w:ascii="Times New Roman" w:eastAsia="Times New Roman" w:hAnsi="Times New Roman" w:cs="Times New Roman"/>
          <w:b/>
          <w:sz w:val="24"/>
          <w:szCs w:val="24"/>
          <w:lang w:eastAsia="bg-BG"/>
        </w:rPr>
        <w:t xml:space="preserve"> и животни с ценна кожа”</w:t>
      </w:r>
      <w:r w:rsidRPr="00F916FC">
        <w:rPr>
          <w:rFonts w:ascii="Times New Roman" w:eastAsia="Times New Roman" w:hAnsi="Times New Roman" w:cs="Times New Roman"/>
          <w:sz w:val="24"/>
          <w:szCs w:val="24"/>
          <w:lang w:eastAsia="bg-BG"/>
        </w:rPr>
        <w:t xml:space="preserve">; </w:t>
      </w:r>
    </w:p>
    <w:p w14:paraId="251246D3" w14:textId="17B33A44" w:rsidR="006053C8" w:rsidRDefault="006053C8" w:rsidP="006053C8">
      <w:pPr>
        <w:suppressAutoHyphens/>
        <w:spacing w:after="0"/>
        <w:ind w:firstLine="851"/>
        <w:jc w:val="both"/>
        <w:rPr>
          <w:rFonts w:ascii="Times New Roman" w:eastAsia="Times New Roman" w:hAnsi="Times New Roman" w:cs="Times New Roman"/>
          <w:sz w:val="24"/>
          <w:szCs w:val="24"/>
          <w:lang w:eastAsia="bg-BG"/>
        </w:rPr>
      </w:pPr>
      <w:r w:rsidRPr="00DB1FA4">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ar-SA"/>
        </w:rPr>
        <w:t xml:space="preserve"> </w:t>
      </w:r>
      <w:r w:rsidRPr="00393964">
        <w:rPr>
          <w:rFonts w:ascii="Times New Roman" w:eastAsia="Times New Roman" w:hAnsi="Times New Roman" w:cs="Times New Roman"/>
          <w:i/>
          <w:iCs/>
          <w:sz w:val="24"/>
          <w:szCs w:val="24"/>
          <w:lang w:eastAsia="ar-SA"/>
        </w:rPr>
        <w:t>при преработен животински протеин, получен от</w:t>
      </w:r>
      <w:r w:rsidRPr="00F916F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i/>
          <w:iCs/>
          <w:sz w:val="24"/>
          <w:szCs w:val="24"/>
          <w:lang w:eastAsia="ar-SA"/>
        </w:rPr>
        <w:t>домашни птици</w:t>
      </w:r>
      <w:r w:rsidRPr="00F916FC">
        <w:rPr>
          <w:rFonts w:ascii="Times New Roman" w:eastAsia="Times New Roman" w:hAnsi="Times New Roman" w:cs="Times New Roman"/>
          <w:sz w:val="24"/>
          <w:szCs w:val="24"/>
          <w:lang w:eastAsia="ar-SA"/>
        </w:rPr>
        <w:t xml:space="preserve"> </w:t>
      </w:r>
      <w:r w:rsidRPr="00F916FC">
        <w:rPr>
          <w:rFonts w:ascii="Times New Roman" w:eastAsia="Times New Roman" w:hAnsi="Times New Roman" w:cs="Times New Roman"/>
          <w:sz w:val="24"/>
          <w:szCs w:val="24"/>
          <w:lang w:eastAsia="bg-BG"/>
        </w:rPr>
        <w:t xml:space="preserve">– задължително се изписва: </w:t>
      </w:r>
      <w:r w:rsidRPr="00F916FC">
        <w:rPr>
          <w:rFonts w:ascii="Times New Roman" w:eastAsia="Times New Roman" w:hAnsi="Times New Roman" w:cs="Times New Roman"/>
          <w:b/>
          <w:sz w:val="24"/>
          <w:szCs w:val="24"/>
          <w:lang w:eastAsia="bg-BG"/>
        </w:rPr>
        <w:t>„Преработен животински протеин</w:t>
      </w:r>
      <w:r>
        <w:rPr>
          <w:rFonts w:ascii="Times New Roman" w:eastAsia="Times New Roman" w:hAnsi="Times New Roman" w:cs="Times New Roman"/>
          <w:b/>
          <w:sz w:val="24"/>
          <w:szCs w:val="24"/>
          <w:lang w:eastAsia="bg-BG"/>
        </w:rPr>
        <w:t>, полечен</w:t>
      </w:r>
      <w:r w:rsidRPr="00F916FC">
        <w:rPr>
          <w:rFonts w:ascii="Times New Roman" w:eastAsia="Times New Roman" w:hAnsi="Times New Roman" w:cs="Times New Roman"/>
          <w:b/>
          <w:sz w:val="24"/>
          <w:szCs w:val="24"/>
          <w:lang w:eastAsia="bg-BG"/>
        </w:rPr>
        <w:t xml:space="preserve"> от </w:t>
      </w:r>
      <w:r>
        <w:rPr>
          <w:rFonts w:ascii="Times New Roman" w:eastAsia="Times New Roman" w:hAnsi="Times New Roman" w:cs="Times New Roman"/>
          <w:b/>
          <w:sz w:val="24"/>
          <w:szCs w:val="24"/>
          <w:lang w:eastAsia="bg-BG"/>
        </w:rPr>
        <w:t>домашни птици</w:t>
      </w:r>
      <w:r w:rsidRPr="00F916FC">
        <w:rPr>
          <w:rFonts w:ascii="Times New Roman" w:eastAsia="Times New Roman" w:hAnsi="Times New Roman" w:cs="Times New Roman"/>
          <w:b/>
          <w:sz w:val="24"/>
          <w:szCs w:val="24"/>
          <w:lang w:eastAsia="bg-BG"/>
        </w:rPr>
        <w:t xml:space="preserve">  –  да не се използва във фуражи за селскостопански животни с изключение на аквакултурни животни</w:t>
      </w:r>
      <w:r>
        <w:rPr>
          <w:rFonts w:ascii="Times New Roman" w:eastAsia="Times New Roman" w:hAnsi="Times New Roman" w:cs="Times New Roman"/>
          <w:b/>
          <w:sz w:val="24"/>
          <w:szCs w:val="24"/>
          <w:lang w:eastAsia="bg-BG"/>
        </w:rPr>
        <w:t>, свине</w:t>
      </w:r>
      <w:r w:rsidRPr="00F916FC">
        <w:rPr>
          <w:rFonts w:ascii="Times New Roman" w:eastAsia="Times New Roman" w:hAnsi="Times New Roman" w:cs="Times New Roman"/>
          <w:b/>
          <w:sz w:val="24"/>
          <w:szCs w:val="24"/>
          <w:lang w:eastAsia="bg-BG"/>
        </w:rPr>
        <w:t xml:space="preserve"> и животни с ценна кожа”</w:t>
      </w:r>
      <w:r w:rsidRPr="00F916FC">
        <w:rPr>
          <w:rFonts w:ascii="Times New Roman" w:eastAsia="Times New Roman" w:hAnsi="Times New Roman" w:cs="Times New Roman"/>
          <w:sz w:val="24"/>
          <w:szCs w:val="24"/>
          <w:lang w:eastAsia="bg-BG"/>
        </w:rPr>
        <w:t xml:space="preserve">; </w:t>
      </w:r>
    </w:p>
    <w:p w14:paraId="4B98C5FD" w14:textId="40A96EA4" w:rsidR="006053C8" w:rsidRDefault="006053C8" w:rsidP="006053C8">
      <w:pPr>
        <w:suppressAutoHyphens/>
        <w:spacing w:after="0"/>
        <w:ind w:firstLine="851"/>
        <w:jc w:val="both"/>
        <w:rPr>
          <w:rFonts w:ascii="Times New Roman" w:eastAsia="Times New Roman" w:hAnsi="Times New Roman" w:cs="Times New Roman"/>
          <w:sz w:val="24"/>
          <w:szCs w:val="24"/>
          <w:lang w:eastAsia="bg-BG"/>
        </w:rPr>
      </w:pPr>
      <w:r w:rsidRPr="00DB1FA4">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ar-SA"/>
        </w:rPr>
        <w:t xml:space="preserve"> </w:t>
      </w:r>
      <w:r w:rsidRPr="00393964">
        <w:rPr>
          <w:rFonts w:ascii="Times New Roman" w:eastAsia="Times New Roman" w:hAnsi="Times New Roman" w:cs="Times New Roman"/>
          <w:i/>
          <w:iCs/>
          <w:sz w:val="24"/>
          <w:szCs w:val="24"/>
          <w:lang w:eastAsia="ar-SA"/>
        </w:rPr>
        <w:t>при преработен животински протеин, получен от</w:t>
      </w:r>
      <w:r w:rsidRPr="00F916F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i/>
          <w:iCs/>
          <w:sz w:val="24"/>
          <w:szCs w:val="24"/>
          <w:lang w:eastAsia="ar-SA"/>
        </w:rPr>
        <w:t>домашни птици</w:t>
      </w:r>
      <w:r w:rsidRPr="00F916FC">
        <w:rPr>
          <w:rFonts w:ascii="Times New Roman" w:eastAsia="Times New Roman" w:hAnsi="Times New Roman" w:cs="Times New Roman"/>
          <w:sz w:val="24"/>
          <w:szCs w:val="24"/>
          <w:lang w:eastAsia="ar-SA"/>
        </w:rPr>
        <w:t xml:space="preserve"> </w:t>
      </w:r>
      <w:r w:rsidRPr="00F916FC">
        <w:rPr>
          <w:rFonts w:ascii="Times New Roman" w:eastAsia="Times New Roman" w:hAnsi="Times New Roman" w:cs="Times New Roman"/>
          <w:sz w:val="24"/>
          <w:szCs w:val="24"/>
          <w:lang w:eastAsia="bg-BG"/>
        </w:rPr>
        <w:t xml:space="preserve">– задължително се изписва: </w:t>
      </w:r>
      <w:r w:rsidRPr="00F916FC">
        <w:rPr>
          <w:rFonts w:ascii="Times New Roman" w:eastAsia="Times New Roman" w:hAnsi="Times New Roman" w:cs="Times New Roman"/>
          <w:b/>
          <w:sz w:val="24"/>
          <w:szCs w:val="24"/>
          <w:lang w:eastAsia="bg-BG"/>
        </w:rPr>
        <w:t xml:space="preserve">„Преработен животински протеин от </w:t>
      </w:r>
      <w:r>
        <w:rPr>
          <w:rFonts w:ascii="Times New Roman" w:eastAsia="Times New Roman" w:hAnsi="Times New Roman" w:cs="Times New Roman"/>
          <w:b/>
          <w:sz w:val="24"/>
          <w:szCs w:val="24"/>
          <w:lang w:eastAsia="bg-BG"/>
        </w:rPr>
        <w:t>домашни птици</w:t>
      </w:r>
      <w:r w:rsidRPr="00F916FC">
        <w:rPr>
          <w:rFonts w:ascii="Times New Roman" w:eastAsia="Times New Roman" w:hAnsi="Times New Roman" w:cs="Times New Roman"/>
          <w:b/>
          <w:sz w:val="24"/>
          <w:szCs w:val="24"/>
          <w:lang w:eastAsia="bg-BG"/>
        </w:rPr>
        <w:t xml:space="preserve">  – да не се използва във фуражи за селскостопански животни с изключение на аквакултурни животни</w:t>
      </w:r>
      <w:r>
        <w:rPr>
          <w:rFonts w:ascii="Times New Roman" w:eastAsia="Times New Roman" w:hAnsi="Times New Roman" w:cs="Times New Roman"/>
          <w:b/>
          <w:sz w:val="24"/>
          <w:szCs w:val="24"/>
          <w:lang w:eastAsia="bg-BG"/>
        </w:rPr>
        <w:t>, свине</w:t>
      </w:r>
      <w:r w:rsidRPr="00F916FC">
        <w:rPr>
          <w:rFonts w:ascii="Times New Roman" w:eastAsia="Times New Roman" w:hAnsi="Times New Roman" w:cs="Times New Roman"/>
          <w:b/>
          <w:sz w:val="24"/>
          <w:szCs w:val="24"/>
          <w:lang w:eastAsia="bg-BG"/>
        </w:rPr>
        <w:t xml:space="preserve"> и животни с ценна кожа”</w:t>
      </w:r>
      <w:r w:rsidRPr="00F916FC">
        <w:rPr>
          <w:rFonts w:ascii="Times New Roman" w:eastAsia="Times New Roman" w:hAnsi="Times New Roman" w:cs="Times New Roman"/>
          <w:sz w:val="24"/>
          <w:szCs w:val="24"/>
          <w:lang w:eastAsia="bg-BG"/>
        </w:rPr>
        <w:t xml:space="preserve">; </w:t>
      </w:r>
    </w:p>
    <w:p w14:paraId="55626B0D" w14:textId="54B0463A" w:rsidR="006053C8" w:rsidRDefault="006053C8" w:rsidP="006053C8">
      <w:pPr>
        <w:suppressAutoHyphens/>
        <w:spacing w:after="0"/>
        <w:ind w:firstLine="851"/>
        <w:jc w:val="both"/>
        <w:rPr>
          <w:rFonts w:ascii="Times New Roman" w:eastAsia="Times New Roman" w:hAnsi="Times New Roman" w:cs="Times New Roman"/>
          <w:sz w:val="24"/>
          <w:szCs w:val="24"/>
          <w:lang w:eastAsia="bg-BG"/>
        </w:rPr>
      </w:pPr>
      <w:r w:rsidRPr="00114C74">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ar-SA"/>
        </w:rPr>
        <w:t xml:space="preserve"> </w:t>
      </w:r>
      <w:r w:rsidRPr="00393964">
        <w:rPr>
          <w:rFonts w:ascii="Times New Roman" w:eastAsia="Times New Roman" w:hAnsi="Times New Roman" w:cs="Times New Roman"/>
          <w:i/>
          <w:iCs/>
          <w:sz w:val="24"/>
          <w:szCs w:val="24"/>
          <w:lang w:eastAsia="ar-SA"/>
        </w:rPr>
        <w:t>при преработен животински протеин, получен от</w:t>
      </w:r>
      <w:r w:rsidRPr="00F916FC">
        <w:rPr>
          <w:rFonts w:ascii="Times New Roman" w:eastAsia="Times New Roman" w:hAnsi="Times New Roman" w:cs="Times New Roman"/>
          <w:sz w:val="24"/>
          <w:szCs w:val="24"/>
          <w:lang w:eastAsia="ar-SA"/>
        </w:rPr>
        <w:t xml:space="preserve"> </w:t>
      </w:r>
      <w:bookmarkStart w:id="0" w:name="_Hlk83485407"/>
      <w:r>
        <w:rPr>
          <w:rFonts w:ascii="Times New Roman" w:eastAsia="Times New Roman" w:hAnsi="Times New Roman" w:cs="Times New Roman"/>
          <w:i/>
          <w:iCs/>
          <w:sz w:val="24"/>
          <w:szCs w:val="24"/>
          <w:lang w:eastAsia="ar-SA"/>
        </w:rPr>
        <w:t>о</w:t>
      </w:r>
      <w:r w:rsidRPr="006053C8">
        <w:rPr>
          <w:rFonts w:ascii="Times New Roman" w:eastAsia="Times New Roman" w:hAnsi="Times New Roman" w:cs="Times New Roman"/>
          <w:i/>
          <w:iCs/>
          <w:sz w:val="24"/>
          <w:szCs w:val="24"/>
          <w:lang w:eastAsia="ar-SA"/>
        </w:rPr>
        <w:t>тглеждани в стопанства насекоми и свине</w:t>
      </w:r>
      <w:r>
        <w:rPr>
          <w:rFonts w:ascii="Times New Roman" w:eastAsia="Times New Roman" w:hAnsi="Times New Roman" w:cs="Times New Roman"/>
          <w:i/>
          <w:iCs/>
          <w:sz w:val="24"/>
          <w:szCs w:val="24"/>
          <w:lang w:eastAsia="ar-SA"/>
        </w:rPr>
        <w:t xml:space="preserve"> </w:t>
      </w:r>
      <w:bookmarkEnd w:id="0"/>
      <w:r w:rsidRPr="00F916FC">
        <w:rPr>
          <w:rFonts w:ascii="Times New Roman" w:eastAsia="Times New Roman" w:hAnsi="Times New Roman" w:cs="Times New Roman"/>
          <w:sz w:val="24"/>
          <w:szCs w:val="24"/>
          <w:lang w:eastAsia="bg-BG"/>
        </w:rPr>
        <w:t xml:space="preserve">– задължително се изписва: </w:t>
      </w:r>
      <w:r w:rsidRPr="00F916FC">
        <w:rPr>
          <w:rFonts w:ascii="Times New Roman" w:eastAsia="Times New Roman" w:hAnsi="Times New Roman" w:cs="Times New Roman"/>
          <w:b/>
          <w:sz w:val="24"/>
          <w:szCs w:val="24"/>
          <w:lang w:eastAsia="bg-BG"/>
        </w:rPr>
        <w:t xml:space="preserve">„Преработен животински протеин от </w:t>
      </w:r>
      <w:r w:rsidRPr="006053C8">
        <w:rPr>
          <w:rFonts w:ascii="Times New Roman" w:eastAsia="Times New Roman" w:hAnsi="Times New Roman" w:cs="Times New Roman"/>
          <w:b/>
          <w:sz w:val="24"/>
          <w:szCs w:val="24"/>
          <w:lang w:eastAsia="bg-BG"/>
        </w:rPr>
        <w:t>отглеждани в стопанства насекоми и свине</w:t>
      </w:r>
      <w:r w:rsidRPr="00F916FC">
        <w:rPr>
          <w:rFonts w:ascii="Times New Roman" w:eastAsia="Times New Roman" w:hAnsi="Times New Roman" w:cs="Times New Roman"/>
          <w:b/>
          <w:sz w:val="24"/>
          <w:szCs w:val="24"/>
          <w:lang w:eastAsia="bg-BG"/>
        </w:rPr>
        <w:t xml:space="preserve"> – да не се използва във фуражи за селскостопански животни с изключение на аквакултурни животни</w:t>
      </w:r>
      <w:r>
        <w:rPr>
          <w:rFonts w:ascii="Times New Roman" w:eastAsia="Times New Roman" w:hAnsi="Times New Roman" w:cs="Times New Roman"/>
          <w:b/>
          <w:sz w:val="24"/>
          <w:szCs w:val="24"/>
          <w:lang w:eastAsia="bg-BG"/>
        </w:rPr>
        <w:t>, домашни птици</w:t>
      </w:r>
      <w:r w:rsidRPr="00F916FC">
        <w:rPr>
          <w:rFonts w:ascii="Times New Roman" w:eastAsia="Times New Roman" w:hAnsi="Times New Roman" w:cs="Times New Roman"/>
          <w:b/>
          <w:sz w:val="24"/>
          <w:szCs w:val="24"/>
          <w:lang w:eastAsia="bg-BG"/>
        </w:rPr>
        <w:t xml:space="preserve"> и животни с ценна кожа”</w:t>
      </w:r>
      <w:r w:rsidRPr="00F916FC">
        <w:rPr>
          <w:rFonts w:ascii="Times New Roman" w:eastAsia="Times New Roman" w:hAnsi="Times New Roman" w:cs="Times New Roman"/>
          <w:sz w:val="24"/>
          <w:szCs w:val="24"/>
          <w:lang w:eastAsia="bg-BG"/>
        </w:rPr>
        <w:t xml:space="preserve">; </w:t>
      </w:r>
    </w:p>
    <w:p w14:paraId="4BFB94DC" w14:textId="73ECE85C" w:rsidR="001A7814" w:rsidRDefault="001A7814" w:rsidP="001A7814">
      <w:pPr>
        <w:suppressAutoHyphens/>
        <w:spacing w:after="0"/>
        <w:ind w:firstLine="851"/>
        <w:jc w:val="both"/>
        <w:rPr>
          <w:rFonts w:ascii="Times New Roman" w:eastAsia="Times New Roman" w:hAnsi="Times New Roman" w:cs="Times New Roman"/>
          <w:sz w:val="24"/>
          <w:szCs w:val="24"/>
          <w:lang w:eastAsia="bg-BG"/>
        </w:rPr>
      </w:pPr>
      <w:bookmarkStart w:id="1" w:name="_Hlk83485770"/>
      <w:r w:rsidRPr="00114C74">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ar-SA"/>
        </w:rPr>
        <w:t xml:space="preserve"> </w:t>
      </w:r>
      <w:r w:rsidRPr="00393964">
        <w:rPr>
          <w:rFonts w:ascii="Times New Roman" w:eastAsia="Times New Roman" w:hAnsi="Times New Roman" w:cs="Times New Roman"/>
          <w:i/>
          <w:iCs/>
          <w:sz w:val="24"/>
          <w:szCs w:val="24"/>
          <w:lang w:eastAsia="ar-SA"/>
        </w:rPr>
        <w:t>при преработен животински протеин, получен от</w:t>
      </w:r>
      <w:r w:rsidRPr="00F916F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i/>
          <w:iCs/>
          <w:sz w:val="24"/>
          <w:szCs w:val="24"/>
          <w:lang w:eastAsia="ar-SA"/>
        </w:rPr>
        <w:t>о</w:t>
      </w:r>
      <w:r w:rsidRPr="006053C8">
        <w:rPr>
          <w:rFonts w:ascii="Times New Roman" w:eastAsia="Times New Roman" w:hAnsi="Times New Roman" w:cs="Times New Roman"/>
          <w:i/>
          <w:iCs/>
          <w:sz w:val="24"/>
          <w:szCs w:val="24"/>
          <w:lang w:eastAsia="ar-SA"/>
        </w:rPr>
        <w:t xml:space="preserve">тглеждани в стопанства насекоми и </w:t>
      </w:r>
      <w:r w:rsidRPr="001A7814">
        <w:rPr>
          <w:rFonts w:ascii="Times New Roman" w:eastAsia="Times New Roman" w:hAnsi="Times New Roman" w:cs="Times New Roman"/>
          <w:i/>
          <w:iCs/>
          <w:sz w:val="24"/>
          <w:szCs w:val="24"/>
          <w:lang w:eastAsia="ar-SA"/>
        </w:rPr>
        <w:t>домашни птици</w:t>
      </w:r>
      <w:r>
        <w:rPr>
          <w:rFonts w:ascii="Times New Roman" w:eastAsia="Times New Roman" w:hAnsi="Times New Roman" w:cs="Times New Roman"/>
          <w:i/>
          <w:iCs/>
          <w:sz w:val="24"/>
          <w:szCs w:val="24"/>
          <w:lang w:eastAsia="ar-SA"/>
        </w:rPr>
        <w:t xml:space="preserve"> </w:t>
      </w:r>
      <w:r w:rsidRPr="00F916FC">
        <w:rPr>
          <w:rFonts w:ascii="Times New Roman" w:eastAsia="Times New Roman" w:hAnsi="Times New Roman" w:cs="Times New Roman"/>
          <w:sz w:val="24"/>
          <w:szCs w:val="24"/>
          <w:lang w:eastAsia="bg-BG"/>
        </w:rPr>
        <w:t xml:space="preserve">– задължително се изписва: </w:t>
      </w:r>
      <w:r w:rsidRPr="00F916FC">
        <w:rPr>
          <w:rFonts w:ascii="Times New Roman" w:eastAsia="Times New Roman" w:hAnsi="Times New Roman" w:cs="Times New Roman"/>
          <w:b/>
          <w:sz w:val="24"/>
          <w:szCs w:val="24"/>
          <w:lang w:eastAsia="bg-BG"/>
        </w:rPr>
        <w:t xml:space="preserve">„Преработен животински протеин от </w:t>
      </w:r>
      <w:r w:rsidRPr="006053C8">
        <w:rPr>
          <w:rFonts w:ascii="Times New Roman" w:eastAsia="Times New Roman" w:hAnsi="Times New Roman" w:cs="Times New Roman"/>
          <w:b/>
          <w:sz w:val="24"/>
          <w:szCs w:val="24"/>
          <w:lang w:eastAsia="bg-BG"/>
        </w:rPr>
        <w:t xml:space="preserve">отглеждани в стопанства насекоми и </w:t>
      </w:r>
      <w:r w:rsidRPr="001A7814">
        <w:rPr>
          <w:rFonts w:ascii="Times New Roman" w:eastAsia="Times New Roman" w:hAnsi="Times New Roman" w:cs="Times New Roman"/>
          <w:b/>
          <w:sz w:val="24"/>
          <w:szCs w:val="24"/>
          <w:lang w:eastAsia="bg-BG"/>
        </w:rPr>
        <w:t>домашни птици</w:t>
      </w:r>
      <w:r w:rsidRPr="00F916FC">
        <w:rPr>
          <w:rFonts w:ascii="Times New Roman" w:eastAsia="Times New Roman" w:hAnsi="Times New Roman" w:cs="Times New Roman"/>
          <w:b/>
          <w:sz w:val="24"/>
          <w:szCs w:val="24"/>
          <w:lang w:eastAsia="bg-BG"/>
        </w:rPr>
        <w:t xml:space="preserve"> – да не се използва във фуражи за селскостопански животни с изключение на аквакултурни животни</w:t>
      </w:r>
      <w:r>
        <w:rPr>
          <w:rFonts w:ascii="Times New Roman" w:eastAsia="Times New Roman" w:hAnsi="Times New Roman" w:cs="Times New Roman"/>
          <w:b/>
          <w:sz w:val="24"/>
          <w:szCs w:val="24"/>
          <w:lang w:eastAsia="bg-BG"/>
        </w:rPr>
        <w:t>, свине</w:t>
      </w:r>
      <w:r w:rsidRPr="00F916FC">
        <w:rPr>
          <w:rFonts w:ascii="Times New Roman" w:eastAsia="Times New Roman" w:hAnsi="Times New Roman" w:cs="Times New Roman"/>
          <w:b/>
          <w:sz w:val="24"/>
          <w:szCs w:val="24"/>
          <w:lang w:eastAsia="bg-BG"/>
        </w:rPr>
        <w:t xml:space="preserve"> и животни с ценна кожа”</w:t>
      </w:r>
      <w:r w:rsidRPr="00F916FC">
        <w:rPr>
          <w:rFonts w:ascii="Times New Roman" w:eastAsia="Times New Roman" w:hAnsi="Times New Roman" w:cs="Times New Roman"/>
          <w:sz w:val="24"/>
          <w:szCs w:val="24"/>
          <w:lang w:eastAsia="bg-BG"/>
        </w:rPr>
        <w:t xml:space="preserve">; </w:t>
      </w:r>
      <w:bookmarkEnd w:id="1"/>
    </w:p>
    <w:p w14:paraId="0E5F1683" w14:textId="0983068D" w:rsidR="006053C8" w:rsidRDefault="001A7814" w:rsidP="006053C8">
      <w:pPr>
        <w:suppressAutoHyphens/>
        <w:spacing w:after="0"/>
        <w:ind w:firstLine="851"/>
        <w:jc w:val="both"/>
        <w:rPr>
          <w:rFonts w:ascii="Times New Roman" w:eastAsia="Times New Roman" w:hAnsi="Times New Roman" w:cs="Times New Roman"/>
          <w:sz w:val="24"/>
          <w:szCs w:val="24"/>
          <w:lang w:eastAsia="bg-BG"/>
        </w:rPr>
      </w:pPr>
      <w:r w:rsidRPr="00114C74">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ar-SA"/>
        </w:rPr>
        <w:t xml:space="preserve"> </w:t>
      </w:r>
      <w:r w:rsidRPr="00393964">
        <w:rPr>
          <w:rFonts w:ascii="Times New Roman" w:eastAsia="Times New Roman" w:hAnsi="Times New Roman" w:cs="Times New Roman"/>
          <w:i/>
          <w:iCs/>
          <w:sz w:val="24"/>
          <w:szCs w:val="24"/>
          <w:lang w:eastAsia="ar-SA"/>
        </w:rPr>
        <w:t>при преработен животински протеин, получен от</w:t>
      </w:r>
      <w:r w:rsidRPr="00F916F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i/>
          <w:iCs/>
          <w:sz w:val="24"/>
          <w:szCs w:val="24"/>
          <w:lang w:eastAsia="ar-SA"/>
        </w:rPr>
        <w:t>о</w:t>
      </w:r>
      <w:r w:rsidRPr="006053C8">
        <w:rPr>
          <w:rFonts w:ascii="Times New Roman" w:eastAsia="Times New Roman" w:hAnsi="Times New Roman" w:cs="Times New Roman"/>
          <w:i/>
          <w:iCs/>
          <w:sz w:val="24"/>
          <w:szCs w:val="24"/>
          <w:lang w:eastAsia="ar-SA"/>
        </w:rPr>
        <w:t xml:space="preserve">тглеждани в стопанства </w:t>
      </w:r>
      <w:r w:rsidRPr="001A7814">
        <w:rPr>
          <w:rFonts w:ascii="Times New Roman" w:eastAsia="Times New Roman" w:hAnsi="Times New Roman" w:cs="Times New Roman"/>
          <w:i/>
          <w:iCs/>
          <w:sz w:val="24"/>
          <w:szCs w:val="24"/>
          <w:lang w:eastAsia="ar-SA"/>
        </w:rPr>
        <w:t>насекоми, свине и домашни птици</w:t>
      </w:r>
      <w:r w:rsidRPr="00F916FC">
        <w:rPr>
          <w:rFonts w:ascii="Times New Roman" w:eastAsia="Times New Roman" w:hAnsi="Times New Roman" w:cs="Times New Roman"/>
          <w:sz w:val="24"/>
          <w:szCs w:val="24"/>
          <w:lang w:eastAsia="bg-BG"/>
        </w:rPr>
        <w:t xml:space="preserve">– задължително се изписва: </w:t>
      </w:r>
      <w:r w:rsidRPr="00F916FC">
        <w:rPr>
          <w:rFonts w:ascii="Times New Roman" w:eastAsia="Times New Roman" w:hAnsi="Times New Roman" w:cs="Times New Roman"/>
          <w:b/>
          <w:sz w:val="24"/>
          <w:szCs w:val="24"/>
          <w:lang w:eastAsia="bg-BG"/>
        </w:rPr>
        <w:t xml:space="preserve">„Преработен животински протеин от </w:t>
      </w:r>
      <w:r w:rsidRPr="006053C8">
        <w:rPr>
          <w:rFonts w:ascii="Times New Roman" w:eastAsia="Times New Roman" w:hAnsi="Times New Roman" w:cs="Times New Roman"/>
          <w:b/>
          <w:sz w:val="24"/>
          <w:szCs w:val="24"/>
          <w:lang w:eastAsia="bg-BG"/>
        </w:rPr>
        <w:t xml:space="preserve">отглеждани в стопанства </w:t>
      </w:r>
      <w:r w:rsidRPr="001A7814">
        <w:rPr>
          <w:rFonts w:ascii="Times New Roman" w:eastAsia="Times New Roman" w:hAnsi="Times New Roman" w:cs="Times New Roman"/>
          <w:b/>
          <w:sz w:val="24"/>
          <w:szCs w:val="24"/>
          <w:lang w:eastAsia="bg-BG"/>
        </w:rPr>
        <w:t>насекоми, свине и домашни птици</w:t>
      </w:r>
      <w:r>
        <w:rPr>
          <w:rFonts w:ascii="Times New Roman" w:eastAsia="Times New Roman" w:hAnsi="Times New Roman" w:cs="Times New Roman"/>
          <w:b/>
          <w:sz w:val="24"/>
          <w:szCs w:val="24"/>
          <w:lang w:eastAsia="bg-BG"/>
        </w:rPr>
        <w:t xml:space="preserve"> </w:t>
      </w:r>
      <w:r w:rsidRPr="00F916FC">
        <w:rPr>
          <w:rFonts w:ascii="Times New Roman" w:eastAsia="Times New Roman" w:hAnsi="Times New Roman" w:cs="Times New Roman"/>
          <w:b/>
          <w:sz w:val="24"/>
          <w:szCs w:val="24"/>
          <w:lang w:eastAsia="bg-BG"/>
        </w:rPr>
        <w:t>– да не се използва във фуражи за селскостопански животни с изключение на аквакултурни животни и животни с ценна кожа”</w:t>
      </w:r>
      <w:r w:rsidRPr="00F916FC">
        <w:rPr>
          <w:rFonts w:ascii="Times New Roman" w:eastAsia="Times New Roman" w:hAnsi="Times New Roman" w:cs="Times New Roman"/>
          <w:sz w:val="24"/>
          <w:szCs w:val="24"/>
          <w:lang w:eastAsia="bg-BG"/>
        </w:rPr>
        <w:t>;</w:t>
      </w:r>
    </w:p>
    <w:p w14:paraId="4FB33E7D" w14:textId="029EFCC8" w:rsidR="001A7814" w:rsidRDefault="001A7814" w:rsidP="001A7814">
      <w:pPr>
        <w:suppressAutoHyphens/>
        <w:spacing w:after="0"/>
        <w:ind w:firstLine="851"/>
        <w:jc w:val="both"/>
        <w:rPr>
          <w:rFonts w:ascii="Times New Roman" w:eastAsia="Times New Roman" w:hAnsi="Times New Roman" w:cs="Times New Roman"/>
          <w:sz w:val="24"/>
          <w:szCs w:val="24"/>
          <w:lang w:eastAsia="bg-BG"/>
        </w:rPr>
      </w:pPr>
      <w:r w:rsidRPr="00114C74">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ar-SA"/>
        </w:rPr>
        <w:t xml:space="preserve"> </w:t>
      </w:r>
      <w:r w:rsidRPr="00393964">
        <w:rPr>
          <w:rFonts w:ascii="Times New Roman" w:eastAsia="Times New Roman" w:hAnsi="Times New Roman" w:cs="Times New Roman"/>
          <w:i/>
          <w:iCs/>
          <w:sz w:val="24"/>
          <w:szCs w:val="24"/>
          <w:lang w:eastAsia="ar-SA"/>
        </w:rPr>
        <w:t>при преработен животински протеин, получен от</w:t>
      </w:r>
      <w:r w:rsidRPr="00F916FC">
        <w:rPr>
          <w:rFonts w:ascii="Times New Roman" w:eastAsia="Times New Roman" w:hAnsi="Times New Roman" w:cs="Times New Roman"/>
          <w:sz w:val="24"/>
          <w:szCs w:val="24"/>
          <w:lang w:eastAsia="ar-SA"/>
        </w:rPr>
        <w:t xml:space="preserve"> </w:t>
      </w:r>
      <w:r w:rsidRPr="001A7814">
        <w:rPr>
          <w:rFonts w:ascii="Times New Roman" w:eastAsia="Times New Roman" w:hAnsi="Times New Roman" w:cs="Times New Roman"/>
          <w:i/>
          <w:iCs/>
          <w:sz w:val="24"/>
          <w:szCs w:val="24"/>
          <w:lang w:eastAsia="ar-SA"/>
        </w:rPr>
        <w:t>свине и домашни птици</w:t>
      </w:r>
      <w:r w:rsidRPr="00F916FC">
        <w:rPr>
          <w:rFonts w:ascii="Times New Roman" w:eastAsia="Times New Roman" w:hAnsi="Times New Roman" w:cs="Times New Roman"/>
          <w:sz w:val="24"/>
          <w:szCs w:val="24"/>
          <w:lang w:eastAsia="bg-BG"/>
        </w:rPr>
        <w:t xml:space="preserve">– задължително се изписва: </w:t>
      </w:r>
      <w:r w:rsidRPr="00F916FC">
        <w:rPr>
          <w:rFonts w:ascii="Times New Roman" w:eastAsia="Times New Roman" w:hAnsi="Times New Roman" w:cs="Times New Roman"/>
          <w:b/>
          <w:sz w:val="24"/>
          <w:szCs w:val="24"/>
          <w:lang w:eastAsia="bg-BG"/>
        </w:rPr>
        <w:t xml:space="preserve">„Преработен животински протеин от </w:t>
      </w:r>
      <w:r w:rsidRPr="001A7814">
        <w:rPr>
          <w:rFonts w:ascii="Times New Roman" w:eastAsia="Times New Roman" w:hAnsi="Times New Roman" w:cs="Times New Roman"/>
          <w:b/>
          <w:sz w:val="24"/>
          <w:szCs w:val="24"/>
          <w:lang w:eastAsia="bg-BG"/>
        </w:rPr>
        <w:t>свине и домашни птици</w:t>
      </w:r>
      <w:r>
        <w:rPr>
          <w:rFonts w:ascii="Times New Roman" w:eastAsia="Times New Roman" w:hAnsi="Times New Roman" w:cs="Times New Roman"/>
          <w:b/>
          <w:sz w:val="24"/>
          <w:szCs w:val="24"/>
          <w:lang w:eastAsia="bg-BG"/>
        </w:rPr>
        <w:t xml:space="preserve"> </w:t>
      </w:r>
      <w:r w:rsidRPr="00F916FC">
        <w:rPr>
          <w:rFonts w:ascii="Times New Roman" w:eastAsia="Times New Roman" w:hAnsi="Times New Roman" w:cs="Times New Roman"/>
          <w:b/>
          <w:sz w:val="24"/>
          <w:szCs w:val="24"/>
          <w:lang w:eastAsia="bg-BG"/>
        </w:rPr>
        <w:t>– да не се използва във фуражи за селскостопански животни с изключение на аквакултурни животни и животни с ценна кожа”</w:t>
      </w:r>
      <w:r w:rsidR="00103324">
        <w:rPr>
          <w:rFonts w:ascii="Times New Roman" w:eastAsia="Times New Roman" w:hAnsi="Times New Roman" w:cs="Times New Roman"/>
          <w:sz w:val="24"/>
          <w:szCs w:val="24"/>
          <w:lang w:eastAsia="bg-BG"/>
        </w:rPr>
        <w:t>.</w:t>
      </w:r>
    </w:p>
    <w:p w14:paraId="7A1C71EB" w14:textId="77777777" w:rsidR="006053C8" w:rsidRDefault="006053C8" w:rsidP="00D44EC9">
      <w:pPr>
        <w:suppressAutoHyphens/>
        <w:spacing w:after="0"/>
        <w:ind w:firstLine="851"/>
        <w:jc w:val="both"/>
        <w:rPr>
          <w:rFonts w:ascii="Times New Roman" w:eastAsia="Times New Roman" w:hAnsi="Times New Roman" w:cs="Times New Roman"/>
          <w:sz w:val="24"/>
          <w:szCs w:val="24"/>
          <w:lang w:eastAsia="bg-BG"/>
        </w:rPr>
      </w:pPr>
    </w:p>
    <w:p w14:paraId="623CF8C7" w14:textId="07F821D3" w:rsidR="00806969" w:rsidRDefault="00103324" w:rsidP="00D44EC9">
      <w:pPr>
        <w:suppressAutoHyphens/>
        <w:spacing w:after="0"/>
        <w:ind w:right="-57"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w:t>
      </w:r>
      <w:r w:rsidR="00171C98">
        <w:rPr>
          <w:rFonts w:ascii="Times New Roman" w:eastAsia="Times New Roman" w:hAnsi="Times New Roman" w:cs="Times New Roman"/>
          <w:sz w:val="24"/>
          <w:szCs w:val="24"/>
          <w:lang w:eastAsia="ar-SA"/>
        </w:rPr>
        <w:t>)</w:t>
      </w:r>
      <w:r w:rsidR="00A01F46">
        <w:rPr>
          <w:rFonts w:ascii="Times New Roman" w:eastAsia="Times New Roman" w:hAnsi="Times New Roman" w:cs="Times New Roman"/>
          <w:sz w:val="24"/>
          <w:szCs w:val="24"/>
          <w:lang w:eastAsia="ar-SA"/>
        </w:rPr>
        <w:t xml:space="preserve"> </w:t>
      </w:r>
      <w:r w:rsidR="00806969" w:rsidRPr="00806969">
        <w:rPr>
          <w:rFonts w:ascii="Times New Roman" w:eastAsia="Times New Roman" w:hAnsi="Times New Roman" w:cs="Times New Roman"/>
          <w:sz w:val="24"/>
          <w:szCs w:val="24"/>
          <w:lang w:eastAsia="ar-SA"/>
        </w:rPr>
        <w:t xml:space="preserve">Регламент (ЕО) № 142/2011 – Приложение </w:t>
      </w:r>
      <w:r w:rsidR="00806969" w:rsidRPr="00806969">
        <w:rPr>
          <w:rFonts w:ascii="Times New Roman" w:eastAsia="Times New Roman" w:hAnsi="Times New Roman" w:cs="Times New Roman"/>
          <w:sz w:val="24"/>
          <w:szCs w:val="24"/>
          <w:lang w:val="en-US" w:eastAsia="ar-SA"/>
        </w:rPr>
        <w:t>VIII</w:t>
      </w:r>
      <w:r w:rsidR="00806969" w:rsidRPr="00806969">
        <w:rPr>
          <w:rFonts w:ascii="Times New Roman" w:eastAsia="Times New Roman" w:hAnsi="Times New Roman" w:cs="Times New Roman"/>
          <w:sz w:val="24"/>
          <w:szCs w:val="24"/>
          <w:lang w:eastAsia="ar-SA"/>
        </w:rPr>
        <w:t xml:space="preserve">, Глава </w:t>
      </w:r>
      <w:r w:rsidR="00806969" w:rsidRPr="00806969">
        <w:rPr>
          <w:rFonts w:ascii="Times New Roman" w:eastAsia="Times New Roman" w:hAnsi="Times New Roman" w:cs="Times New Roman"/>
          <w:sz w:val="24"/>
          <w:szCs w:val="24"/>
          <w:lang w:val="en-US" w:eastAsia="ar-SA"/>
        </w:rPr>
        <w:t>II</w:t>
      </w:r>
      <w:r w:rsidR="00806969" w:rsidRPr="00806969">
        <w:rPr>
          <w:rFonts w:ascii="Times New Roman" w:eastAsia="Times New Roman" w:hAnsi="Times New Roman" w:cs="Times New Roman"/>
          <w:sz w:val="24"/>
          <w:szCs w:val="24"/>
          <w:lang w:eastAsia="ar-SA"/>
        </w:rPr>
        <w:t xml:space="preserve"> – в случай на материали от категория 3 –</w:t>
      </w:r>
      <w:r w:rsidR="00806969" w:rsidRPr="00806969">
        <w:rPr>
          <w:rFonts w:ascii="Times New Roman" w:eastAsia="Times New Roman" w:hAnsi="Times New Roman" w:cs="Times New Roman"/>
          <w:b/>
          <w:sz w:val="24"/>
          <w:szCs w:val="24"/>
          <w:lang w:eastAsia="ar-SA"/>
        </w:rPr>
        <w:t xml:space="preserve"> „Непредназначено за консумация от човека”</w:t>
      </w:r>
      <w:r w:rsidR="00302659">
        <w:rPr>
          <w:rFonts w:ascii="Times New Roman" w:eastAsia="Times New Roman" w:hAnsi="Times New Roman" w:cs="Times New Roman"/>
          <w:sz w:val="24"/>
          <w:szCs w:val="24"/>
          <w:lang w:eastAsia="ar-SA"/>
        </w:rPr>
        <w:t>.</w:t>
      </w:r>
    </w:p>
    <w:p w14:paraId="5820D01F" w14:textId="77777777" w:rsidR="004D5BAE" w:rsidRPr="00806969" w:rsidRDefault="004D5BAE" w:rsidP="00D44EC9">
      <w:pPr>
        <w:suppressAutoHyphens/>
        <w:spacing w:after="0"/>
        <w:ind w:right="-57" w:firstLine="851"/>
        <w:jc w:val="both"/>
        <w:rPr>
          <w:rFonts w:ascii="Times New Roman" w:eastAsia="Times New Roman" w:hAnsi="Times New Roman" w:cs="Times New Roman"/>
          <w:sz w:val="24"/>
          <w:szCs w:val="24"/>
          <w:lang w:eastAsia="ar-SA"/>
        </w:rPr>
      </w:pPr>
    </w:p>
    <w:p w14:paraId="7DDD0954" w14:textId="14C7541E" w:rsidR="00302659" w:rsidRDefault="00302659" w:rsidP="00D44EC9">
      <w:pPr>
        <w:spacing w:after="0"/>
        <w:ind w:firstLine="851"/>
        <w:jc w:val="both"/>
        <w:rPr>
          <w:rFonts w:ascii="Times New Roman" w:eastAsia="Calibri" w:hAnsi="Times New Roman" w:cs="Times New Roman"/>
          <w:b/>
          <w:sz w:val="24"/>
          <w:szCs w:val="24"/>
        </w:rPr>
      </w:pPr>
      <w:r w:rsidRPr="00302659">
        <w:rPr>
          <w:rFonts w:ascii="Times New Roman" w:eastAsia="Calibri" w:hAnsi="Times New Roman" w:cs="Times New Roman"/>
          <w:b/>
          <w:sz w:val="24"/>
          <w:szCs w:val="24"/>
        </w:rPr>
        <w:t>2. Етикетиране на комбинирани фуражи, съдържащи ПЖП</w:t>
      </w:r>
    </w:p>
    <w:p w14:paraId="25173DDB" w14:textId="613EDDCB" w:rsidR="00F66226" w:rsidRPr="00806969" w:rsidRDefault="00F66226" w:rsidP="00F66226">
      <w:pPr>
        <w:suppressAutoHyphens/>
        <w:spacing w:after="0"/>
        <w:ind w:right="-57" w:firstLine="851"/>
        <w:jc w:val="both"/>
        <w:rPr>
          <w:rFonts w:ascii="Times New Roman" w:eastAsia="Times New Roman" w:hAnsi="Times New Roman" w:cs="Times New Roman"/>
          <w:sz w:val="24"/>
          <w:szCs w:val="24"/>
          <w:lang w:eastAsia="ar-SA"/>
        </w:rPr>
      </w:pPr>
      <w:r w:rsidRPr="00806969">
        <w:rPr>
          <w:rFonts w:ascii="Times New Roman" w:eastAsia="Times New Roman" w:hAnsi="Times New Roman" w:cs="Times New Roman"/>
          <w:sz w:val="24"/>
          <w:szCs w:val="24"/>
          <w:lang w:eastAsia="ar-SA"/>
        </w:rPr>
        <w:t xml:space="preserve">Етикетите </w:t>
      </w:r>
      <w:r>
        <w:rPr>
          <w:rFonts w:ascii="Times New Roman" w:eastAsia="Times New Roman" w:hAnsi="Times New Roman" w:cs="Times New Roman"/>
          <w:sz w:val="24"/>
          <w:szCs w:val="24"/>
          <w:lang w:eastAsia="ar-SA"/>
        </w:rPr>
        <w:t xml:space="preserve">на комбинираните фуражи, в които са вложени </w:t>
      </w:r>
      <w:r w:rsidRPr="00806969">
        <w:rPr>
          <w:rFonts w:ascii="Times New Roman" w:eastAsia="Times New Roman" w:hAnsi="Times New Roman" w:cs="Times New Roman"/>
          <w:sz w:val="24"/>
          <w:szCs w:val="24"/>
          <w:lang w:eastAsia="ar-SA"/>
        </w:rPr>
        <w:t xml:space="preserve">протеини от животински произход или на придружаващите документи при насипните трябва да съдържат информация в съответствие с: </w:t>
      </w:r>
    </w:p>
    <w:p w14:paraId="07ACCCC2" w14:textId="0F810688" w:rsidR="00F66226" w:rsidRPr="00806969" w:rsidRDefault="00F66226" w:rsidP="00F66226">
      <w:pPr>
        <w:suppressAutoHyphens/>
        <w:spacing w:after="0"/>
        <w:ind w:right="-57"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w:t>
      </w:r>
      <w:r w:rsidRPr="00806969">
        <w:rPr>
          <w:rFonts w:ascii="Times New Roman" w:eastAsia="Times New Roman" w:hAnsi="Times New Roman" w:cs="Times New Roman"/>
          <w:sz w:val="24"/>
          <w:szCs w:val="24"/>
          <w:lang w:eastAsia="ar-SA"/>
        </w:rPr>
        <w:t>Регламент (ЕО) № 767/2009 – чл. 15 и чл. 1</w:t>
      </w:r>
      <w:r>
        <w:rPr>
          <w:rFonts w:ascii="Times New Roman" w:eastAsia="Times New Roman" w:hAnsi="Times New Roman" w:cs="Times New Roman"/>
          <w:sz w:val="24"/>
          <w:szCs w:val="24"/>
          <w:lang w:eastAsia="ar-SA"/>
        </w:rPr>
        <w:t>7 и Приложение</w:t>
      </w:r>
      <w:r w:rsidRPr="00114C74">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en-US" w:eastAsia="ar-SA"/>
        </w:rPr>
        <w:t>VI</w:t>
      </w:r>
      <w:r w:rsidRPr="00114C74">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eastAsia="ar-SA"/>
        </w:rPr>
        <w:t xml:space="preserve">(за животни, които се отглеждат за производство на храни) </w:t>
      </w:r>
      <w:r>
        <w:rPr>
          <w:rFonts w:ascii="Times New Roman" w:eastAsia="Times New Roman" w:hAnsi="Times New Roman" w:cs="Times New Roman"/>
          <w:sz w:val="24"/>
          <w:szCs w:val="24"/>
          <w:lang w:val="en-US" w:eastAsia="ar-SA"/>
        </w:rPr>
        <w:t>VII</w:t>
      </w:r>
      <w:r>
        <w:rPr>
          <w:rFonts w:ascii="Times New Roman" w:eastAsia="Times New Roman" w:hAnsi="Times New Roman" w:cs="Times New Roman"/>
          <w:sz w:val="24"/>
          <w:szCs w:val="24"/>
          <w:lang w:eastAsia="ar-SA"/>
        </w:rPr>
        <w:t xml:space="preserve"> (</w:t>
      </w:r>
      <w:r w:rsidRPr="00F66226">
        <w:rPr>
          <w:rFonts w:ascii="Times New Roman" w:eastAsia="Times New Roman" w:hAnsi="Times New Roman" w:cs="Times New Roman"/>
          <w:sz w:val="24"/>
          <w:szCs w:val="24"/>
          <w:lang w:eastAsia="ar-SA"/>
        </w:rPr>
        <w:t xml:space="preserve">за животни, които </w:t>
      </w:r>
      <w:r>
        <w:rPr>
          <w:rFonts w:ascii="Times New Roman" w:eastAsia="Times New Roman" w:hAnsi="Times New Roman" w:cs="Times New Roman"/>
          <w:sz w:val="24"/>
          <w:szCs w:val="24"/>
          <w:lang w:eastAsia="ar-SA"/>
        </w:rPr>
        <w:t xml:space="preserve">не </w:t>
      </w:r>
      <w:r w:rsidRPr="00F66226">
        <w:rPr>
          <w:rFonts w:ascii="Times New Roman" w:eastAsia="Times New Roman" w:hAnsi="Times New Roman" w:cs="Times New Roman"/>
          <w:sz w:val="24"/>
          <w:szCs w:val="24"/>
          <w:lang w:eastAsia="ar-SA"/>
        </w:rPr>
        <w:t>се отглеждат за производство на храни)</w:t>
      </w:r>
      <w:r w:rsidRPr="00806969">
        <w:rPr>
          <w:rFonts w:ascii="Times New Roman" w:eastAsia="Times New Roman" w:hAnsi="Times New Roman" w:cs="Times New Roman"/>
          <w:sz w:val="24"/>
          <w:szCs w:val="24"/>
          <w:lang w:eastAsia="ar-SA"/>
        </w:rPr>
        <w:t>;</w:t>
      </w:r>
    </w:p>
    <w:p w14:paraId="0B37EBEC" w14:textId="77777777" w:rsidR="00F66226" w:rsidRDefault="00F66226" w:rsidP="00F66226">
      <w:pPr>
        <w:suppressAutoHyphens/>
        <w:spacing w:after="0"/>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б) </w:t>
      </w:r>
      <w:r w:rsidRPr="00806969">
        <w:rPr>
          <w:rFonts w:ascii="Times New Roman" w:eastAsia="Times New Roman" w:hAnsi="Times New Roman" w:cs="Times New Roman"/>
          <w:sz w:val="24"/>
          <w:szCs w:val="24"/>
          <w:lang w:eastAsia="ar-SA"/>
        </w:rPr>
        <w:t>Регламент (Е</w:t>
      </w:r>
      <w:r>
        <w:rPr>
          <w:rFonts w:ascii="Times New Roman" w:eastAsia="Times New Roman" w:hAnsi="Times New Roman" w:cs="Times New Roman"/>
          <w:sz w:val="24"/>
          <w:szCs w:val="24"/>
          <w:lang w:eastAsia="ar-SA"/>
        </w:rPr>
        <w:t>О</w:t>
      </w:r>
      <w:r w:rsidRPr="00806969">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999</w:t>
      </w:r>
      <w:r w:rsidRPr="00806969">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0</w:t>
      </w:r>
      <w:r w:rsidRPr="00806969">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с измененията</w:t>
      </w:r>
      <w:r w:rsidRPr="00806969">
        <w:rPr>
          <w:rFonts w:ascii="Times New Roman" w:eastAsia="Times New Roman" w:hAnsi="Times New Roman" w:cs="Times New Roman"/>
          <w:sz w:val="24"/>
          <w:szCs w:val="24"/>
          <w:lang w:eastAsia="ar-SA"/>
        </w:rPr>
        <w:t xml:space="preserve"> – Приложение </w:t>
      </w:r>
      <w:r w:rsidRPr="00806969">
        <w:rPr>
          <w:rFonts w:ascii="Times New Roman" w:eastAsia="Times New Roman" w:hAnsi="Times New Roman" w:cs="Times New Roman"/>
          <w:sz w:val="24"/>
          <w:szCs w:val="24"/>
          <w:lang w:val="en-US" w:eastAsia="ar-SA"/>
        </w:rPr>
        <w:t>IV</w:t>
      </w:r>
      <w:r>
        <w:rPr>
          <w:rFonts w:ascii="Times New Roman" w:eastAsia="Times New Roman" w:hAnsi="Times New Roman" w:cs="Times New Roman"/>
          <w:sz w:val="24"/>
          <w:szCs w:val="24"/>
          <w:lang w:eastAsia="ar-SA"/>
        </w:rPr>
        <w:t>:</w:t>
      </w:r>
    </w:p>
    <w:p w14:paraId="77C3C0C7" w14:textId="7F29E8E5" w:rsidR="00806969" w:rsidRPr="00806969" w:rsidRDefault="00806969" w:rsidP="00D44EC9">
      <w:pPr>
        <w:suppressAutoHyphens/>
        <w:spacing w:after="0"/>
        <w:ind w:right="-57" w:firstLine="851"/>
        <w:jc w:val="both"/>
        <w:rPr>
          <w:rFonts w:ascii="Times New Roman" w:eastAsia="Times New Roman" w:hAnsi="Times New Roman" w:cs="Times New Roman"/>
          <w:sz w:val="24"/>
          <w:szCs w:val="24"/>
          <w:lang w:eastAsia="ar-SA"/>
        </w:rPr>
      </w:pPr>
      <w:r w:rsidRPr="009D644F">
        <w:rPr>
          <w:rFonts w:ascii="Times New Roman" w:eastAsia="Times New Roman" w:hAnsi="Times New Roman" w:cs="Times New Roman"/>
          <w:sz w:val="24"/>
          <w:szCs w:val="24"/>
          <w:lang w:eastAsia="ar-SA"/>
        </w:rPr>
        <w:t>Когато в комбинираните фуражи е вложено рибно брашно, дикалциев и/или трикалциев фосфат от животински произход, кръвни продукти, преработен животински протеин, различен от рибно брашно, получен от непреживни животни</w:t>
      </w:r>
      <w:r w:rsidR="007A6AB4" w:rsidRPr="009D644F">
        <w:rPr>
          <w:rFonts w:ascii="Times New Roman" w:eastAsia="Times New Roman" w:hAnsi="Times New Roman" w:cs="Times New Roman"/>
          <w:sz w:val="24"/>
          <w:szCs w:val="24"/>
          <w:lang w:eastAsia="ar-SA"/>
        </w:rPr>
        <w:t>,</w:t>
      </w:r>
      <w:r w:rsidRPr="009D644F">
        <w:rPr>
          <w:rFonts w:ascii="Times New Roman" w:eastAsia="Times New Roman" w:hAnsi="Times New Roman" w:cs="Times New Roman"/>
          <w:sz w:val="24"/>
          <w:szCs w:val="24"/>
          <w:lang w:eastAsia="ar-SA"/>
        </w:rPr>
        <w:t xml:space="preserve"> преработен животински протеин, получен от </w:t>
      </w:r>
      <w:r w:rsidR="007A6AB4" w:rsidRPr="009D644F">
        <w:rPr>
          <w:rFonts w:ascii="Times New Roman" w:eastAsia="Times New Roman" w:hAnsi="Times New Roman" w:cs="Times New Roman"/>
          <w:sz w:val="24"/>
          <w:szCs w:val="24"/>
          <w:lang w:eastAsia="ar-SA"/>
        </w:rPr>
        <w:t xml:space="preserve">отглеждани в стопанство </w:t>
      </w:r>
      <w:r w:rsidRPr="009D644F">
        <w:rPr>
          <w:rFonts w:ascii="Times New Roman" w:eastAsia="Times New Roman" w:hAnsi="Times New Roman" w:cs="Times New Roman"/>
          <w:sz w:val="24"/>
          <w:szCs w:val="24"/>
          <w:lang w:eastAsia="ar-SA"/>
        </w:rPr>
        <w:t>насекоми</w:t>
      </w:r>
      <w:r w:rsidR="007A6AB4" w:rsidRPr="009D644F">
        <w:rPr>
          <w:rFonts w:ascii="Times New Roman" w:eastAsia="Times New Roman" w:hAnsi="Times New Roman" w:cs="Times New Roman"/>
          <w:sz w:val="24"/>
          <w:szCs w:val="24"/>
          <w:lang w:eastAsia="ar-SA"/>
        </w:rPr>
        <w:t>, преработен животински протеин от свине или преработен животински протеин от домашни птици</w:t>
      </w:r>
      <w:r w:rsidRPr="009D644F">
        <w:rPr>
          <w:rFonts w:ascii="Times New Roman" w:eastAsia="Times New Roman" w:hAnsi="Times New Roman" w:cs="Times New Roman"/>
          <w:sz w:val="24"/>
          <w:szCs w:val="24"/>
          <w:lang w:eastAsia="ar-SA"/>
        </w:rPr>
        <w:t xml:space="preserve">, </w:t>
      </w:r>
      <w:r w:rsidRPr="009D644F">
        <w:rPr>
          <w:rFonts w:ascii="Times New Roman" w:eastAsia="Times New Roman" w:hAnsi="Times New Roman" w:cs="Times New Roman"/>
          <w:b/>
          <w:bCs/>
          <w:sz w:val="24"/>
          <w:szCs w:val="24"/>
          <w:lang w:eastAsia="ar-SA"/>
        </w:rPr>
        <w:t>задължително върху етикета</w:t>
      </w:r>
      <w:r w:rsidRPr="009D644F">
        <w:rPr>
          <w:rFonts w:ascii="Times New Roman" w:eastAsia="Times New Roman" w:hAnsi="Times New Roman" w:cs="Times New Roman"/>
          <w:sz w:val="24"/>
          <w:szCs w:val="24"/>
          <w:lang w:eastAsia="ar-SA"/>
        </w:rPr>
        <w:t xml:space="preserve"> (при пакетирани фуражи) или върху придружаващите партидата документи (при насипни фуражи) </w:t>
      </w:r>
      <w:r w:rsidRPr="009D644F">
        <w:rPr>
          <w:rFonts w:ascii="Times New Roman" w:eastAsia="Times New Roman" w:hAnsi="Times New Roman" w:cs="Times New Roman"/>
          <w:b/>
          <w:bCs/>
          <w:sz w:val="24"/>
          <w:szCs w:val="24"/>
          <w:lang w:eastAsia="ar-SA"/>
        </w:rPr>
        <w:t>се записва ясно и четливо следния текст</w:t>
      </w:r>
      <w:r w:rsidRPr="009D644F">
        <w:rPr>
          <w:rFonts w:ascii="Times New Roman" w:eastAsia="Times New Roman" w:hAnsi="Times New Roman" w:cs="Times New Roman"/>
          <w:sz w:val="24"/>
          <w:szCs w:val="24"/>
          <w:lang w:eastAsia="ar-SA"/>
        </w:rPr>
        <w:t>:</w:t>
      </w:r>
    </w:p>
    <w:p w14:paraId="2BC7975E" w14:textId="73309D82" w:rsidR="00806969" w:rsidRPr="00806969" w:rsidRDefault="00BE02A9" w:rsidP="00D44EC9">
      <w:pPr>
        <w:suppressAutoHyphens/>
        <w:spacing w:after="0"/>
        <w:ind w:right="-57" w:firstLine="851"/>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а) </w:t>
      </w:r>
      <w:r w:rsidRPr="00BE02A9">
        <w:rPr>
          <w:rFonts w:ascii="Times New Roman" w:eastAsia="Times New Roman" w:hAnsi="Times New Roman" w:cs="Times New Roman"/>
          <w:i/>
          <w:sz w:val="24"/>
          <w:szCs w:val="24"/>
          <w:lang w:eastAsia="ar-SA"/>
        </w:rPr>
        <w:t>п</w:t>
      </w:r>
      <w:r w:rsidR="00806969" w:rsidRPr="00806969">
        <w:rPr>
          <w:rFonts w:ascii="Times New Roman" w:eastAsia="Times New Roman" w:hAnsi="Times New Roman" w:cs="Times New Roman"/>
          <w:i/>
          <w:sz w:val="24"/>
          <w:szCs w:val="24"/>
          <w:lang w:eastAsia="ar-SA"/>
        </w:rPr>
        <w:t>ри вложено рибно брашно</w:t>
      </w:r>
      <w:r w:rsidR="00806969" w:rsidRPr="00806969">
        <w:rPr>
          <w:rFonts w:ascii="Times New Roman" w:eastAsia="Times New Roman" w:hAnsi="Times New Roman" w:cs="Times New Roman"/>
          <w:sz w:val="24"/>
          <w:szCs w:val="24"/>
          <w:lang w:eastAsia="ar-SA"/>
        </w:rPr>
        <w:t xml:space="preserve"> –</w:t>
      </w:r>
      <w:r w:rsidR="00EA2F8A" w:rsidRPr="00EA2F8A">
        <w:rPr>
          <w:rFonts w:ascii="Times New Roman" w:eastAsia="Times New Roman" w:hAnsi="Times New Roman" w:cs="Times New Roman"/>
          <w:b/>
          <w:sz w:val="24"/>
          <w:szCs w:val="24"/>
          <w:lang w:eastAsia="ar-SA"/>
        </w:rPr>
        <w:t xml:space="preserve">изписва се ясно </w:t>
      </w:r>
      <w:r w:rsidR="00EA2F8A" w:rsidRPr="00EA2F8A">
        <w:rPr>
          <w:rFonts w:ascii="Times New Roman" w:eastAsia="Times New Roman" w:hAnsi="Times New Roman" w:cs="Times New Roman"/>
          <w:b/>
          <w:bCs/>
          <w:sz w:val="24"/>
          <w:szCs w:val="24"/>
          <w:lang w:eastAsia="ar-SA"/>
        </w:rPr>
        <w:t>текта</w:t>
      </w:r>
      <w:r w:rsidR="00EA2F8A" w:rsidRPr="00EA2F8A">
        <w:rPr>
          <w:rFonts w:ascii="Times New Roman" w:eastAsia="Times New Roman" w:hAnsi="Times New Roman" w:cs="Times New Roman"/>
          <w:b/>
          <w:sz w:val="24"/>
          <w:szCs w:val="24"/>
          <w:lang w:eastAsia="ar-SA"/>
        </w:rPr>
        <w:t xml:space="preserve"> върху етикета на комбинирания фураж</w:t>
      </w:r>
      <w:r w:rsidR="00EA2F8A" w:rsidRPr="00806969">
        <w:rPr>
          <w:rFonts w:ascii="Times New Roman" w:eastAsia="Times New Roman" w:hAnsi="Times New Roman" w:cs="Times New Roman"/>
          <w:b/>
          <w:sz w:val="24"/>
          <w:szCs w:val="24"/>
          <w:lang w:eastAsia="ar-SA"/>
        </w:rPr>
        <w:t xml:space="preserve"> </w:t>
      </w:r>
      <w:r w:rsidR="00806969" w:rsidRPr="00806969">
        <w:rPr>
          <w:rFonts w:ascii="Times New Roman" w:eastAsia="Times New Roman" w:hAnsi="Times New Roman" w:cs="Times New Roman"/>
          <w:b/>
          <w:sz w:val="24"/>
          <w:szCs w:val="24"/>
          <w:lang w:eastAsia="ar-SA"/>
        </w:rPr>
        <w:t>„</w:t>
      </w:r>
      <w:r w:rsidR="00EA2F8A">
        <w:rPr>
          <w:rFonts w:ascii="Times New Roman" w:eastAsia="Times New Roman" w:hAnsi="Times New Roman" w:cs="Times New Roman"/>
          <w:b/>
          <w:sz w:val="24"/>
          <w:szCs w:val="24"/>
          <w:lang w:eastAsia="ar-SA"/>
        </w:rPr>
        <w:t>С</w:t>
      </w:r>
      <w:r w:rsidR="00EA2F8A" w:rsidRPr="00EA2F8A">
        <w:rPr>
          <w:rFonts w:ascii="Times New Roman" w:eastAsia="Times New Roman" w:hAnsi="Times New Roman" w:cs="Times New Roman"/>
          <w:b/>
          <w:sz w:val="24"/>
          <w:szCs w:val="24"/>
          <w:lang w:eastAsia="ar-SA"/>
        </w:rPr>
        <w:t>ъдържа рибно брашно — да не се използва за хранене на преживни животни“</w:t>
      </w:r>
      <w:r w:rsidR="007847FC">
        <w:rPr>
          <w:rFonts w:ascii="Times New Roman" w:eastAsia="Times New Roman" w:hAnsi="Times New Roman" w:cs="Times New Roman"/>
          <w:b/>
          <w:sz w:val="24"/>
          <w:szCs w:val="24"/>
          <w:lang w:eastAsia="ar-SA"/>
        </w:rPr>
        <w:t xml:space="preserve">. </w:t>
      </w:r>
      <w:r w:rsidR="007847FC" w:rsidRPr="00806969">
        <w:rPr>
          <w:rFonts w:ascii="Times New Roman" w:eastAsia="Times New Roman" w:hAnsi="Times New Roman" w:cs="Times New Roman"/>
          <w:sz w:val="24"/>
          <w:szCs w:val="24"/>
          <w:lang w:eastAsia="ar-SA"/>
        </w:rPr>
        <w:t>Когато в млекозаместители, предназначени за неотбити преживни селскостопански животни, е вложено рибно брашно, задължително върху етикета (при пакетирани млекозаместители) или върху придружаващите партидата документи (при насипни млекозаместители) се изписва ясно и четливо следния текст</w:t>
      </w:r>
      <w:r w:rsidR="007847FC" w:rsidRPr="00806969">
        <w:rPr>
          <w:rFonts w:ascii="Times New Roman" w:eastAsia="Times New Roman" w:hAnsi="Times New Roman" w:cs="Times New Roman"/>
          <w:i/>
          <w:sz w:val="24"/>
          <w:szCs w:val="24"/>
          <w:lang w:eastAsia="ar-SA"/>
        </w:rPr>
        <w:t xml:space="preserve"> – </w:t>
      </w:r>
      <w:r w:rsidR="007847FC" w:rsidRPr="00806969">
        <w:rPr>
          <w:rFonts w:ascii="Times New Roman" w:eastAsia="Times New Roman" w:hAnsi="Times New Roman" w:cs="Times New Roman"/>
          <w:b/>
          <w:sz w:val="24"/>
          <w:szCs w:val="24"/>
          <w:lang w:eastAsia="ar-SA"/>
        </w:rPr>
        <w:t>„Съдържа рибно брашно – да не се дава на преживни животни, с изключени</w:t>
      </w:r>
      <w:r w:rsidR="007847FC">
        <w:rPr>
          <w:rFonts w:ascii="Times New Roman" w:eastAsia="Times New Roman" w:hAnsi="Times New Roman" w:cs="Times New Roman"/>
          <w:b/>
          <w:sz w:val="24"/>
          <w:szCs w:val="24"/>
          <w:lang w:eastAsia="ar-SA"/>
        </w:rPr>
        <w:t>е на неотбити преживни животни”</w:t>
      </w:r>
      <w:r w:rsidR="00806969" w:rsidRPr="00806969">
        <w:rPr>
          <w:rFonts w:ascii="Times New Roman" w:eastAsia="Times New Roman" w:hAnsi="Times New Roman" w:cs="Times New Roman"/>
          <w:b/>
          <w:sz w:val="24"/>
          <w:szCs w:val="24"/>
          <w:lang w:eastAsia="ar-SA"/>
        </w:rPr>
        <w:t xml:space="preserve">; </w:t>
      </w:r>
    </w:p>
    <w:p w14:paraId="2306BB68" w14:textId="612E2B06" w:rsidR="00806969" w:rsidRDefault="00FC443A" w:rsidP="00D44EC9">
      <w:pPr>
        <w:tabs>
          <w:tab w:val="left" w:pos="2127"/>
        </w:tabs>
        <w:suppressAutoHyphens/>
        <w:spacing w:after="0"/>
        <w:ind w:right="-57" w:firstLine="851"/>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б) </w:t>
      </w:r>
      <w:r w:rsidRPr="00FC443A">
        <w:rPr>
          <w:rFonts w:ascii="Times New Roman" w:eastAsia="Times New Roman" w:hAnsi="Times New Roman" w:cs="Times New Roman"/>
          <w:i/>
          <w:sz w:val="24"/>
          <w:szCs w:val="24"/>
          <w:lang w:eastAsia="ar-SA"/>
        </w:rPr>
        <w:t>п</w:t>
      </w:r>
      <w:r w:rsidR="00806969" w:rsidRPr="00806969">
        <w:rPr>
          <w:rFonts w:ascii="Times New Roman" w:eastAsia="Times New Roman" w:hAnsi="Times New Roman" w:cs="Times New Roman"/>
          <w:i/>
          <w:sz w:val="24"/>
          <w:szCs w:val="24"/>
          <w:lang w:eastAsia="ar-SA"/>
        </w:rPr>
        <w:t>ри вложени дикалциев и/или трикалциев фосфат от животински произход</w:t>
      </w:r>
      <w:r w:rsidR="00806969" w:rsidRPr="00806969">
        <w:rPr>
          <w:rFonts w:ascii="Times New Roman" w:eastAsia="Times New Roman" w:hAnsi="Times New Roman" w:cs="Times New Roman"/>
          <w:sz w:val="24"/>
          <w:szCs w:val="24"/>
          <w:lang w:eastAsia="ar-SA"/>
        </w:rPr>
        <w:t xml:space="preserve"> – </w:t>
      </w:r>
      <w:r w:rsidR="00806969" w:rsidRPr="00806969">
        <w:rPr>
          <w:rFonts w:ascii="Times New Roman" w:eastAsia="Times New Roman" w:hAnsi="Times New Roman" w:cs="Times New Roman"/>
          <w:b/>
          <w:sz w:val="24"/>
          <w:szCs w:val="24"/>
          <w:lang w:eastAsia="ar-SA"/>
        </w:rPr>
        <w:t>„Съдържа дикалциев и/или трикалциев фосфат от животински произход – да не се дава на преживни животни”;</w:t>
      </w:r>
    </w:p>
    <w:p w14:paraId="5450387B" w14:textId="10A314F1" w:rsidR="00806969" w:rsidRDefault="0009353F" w:rsidP="00D44EC9">
      <w:pPr>
        <w:tabs>
          <w:tab w:val="left" w:pos="2268"/>
        </w:tabs>
        <w:suppressAutoHyphens/>
        <w:spacing w:after="0"/>
        <w:ind w:right="-57" w:firstLine="851"/>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в) </w:t>
      </w:r>
      <w:r w:rsidRPr="0009353F">
        <w:rPr>
          <w:rFonts w:ascii="Times New Roman" w:eastAsia="Times New Roman" w:hAnsi="Times New Roman" w:cs="Times New Roman"/>
          <w:i/>
          <w:sz w:val="24"/>
          <w:szCs w:val="24"/>
          <w:lang w:eastAsia="ar-SA"/>
        </w:rPr>
        <w:t>п</w:t>
      </w:r>
      <w:r w:rsidR="00806969" w:rsidRPr="00806969">
        <w:rPr>
          <w:rFonts w:ascii="Times New Roman" w:eastAsia="Times New Roman" w:hAnsi="Times New Roman" w:cs="Times New Roman"/>
          <w:i/>
          <w:sz w:val="24"/>
          <w:szCs w:val="24"/>
          <w:lang w:eastAsia="ar-SA"/>
        </w:rPr>
        <w:t>ри вложени кръвни продукти</w:t>
      </w:r>
      <w:r w:rsidR="00806969" w:rsidRPr="00806969">
        <w:rPr>
          <w:rFonts w:ascii="Times New Roman" w:eastAsia="Times New Roman" w:hAnsi="Times New Roman" w:cs="Times New Roman"/>
          <w:sz w:val="24"/>
          <w:szCs w:val="24"/>
          <w:lang w:eastAsia="ar-SA"/>
        </w:rPr>
        <w:t xml:space="preserve"> – </w:t>
      </w:r>
      <w:r w:rsidR="00806969" w:rsidRPr="00806969">
        <w:rPr>
          <w:rFonts w:ascii="Times New Roman" w:eastAsia="Times New Roman" w:hAnsi="Times New Roman" w:cs="Times New Roman"/>
          <w:b/>
          <w:sz w:val="24"/>
          <w:szCs w:val="24"/>
          <w:lang w:eastAsia="ar-SA"/>
        </w:rPr>
        <w:t>„Съдържа кръвни продукти – да не се дава на преживни животни”;</w:t>
      </w:r>
    </w:p>
    <w:p w14:paraId="2493AD43" w14:textId="5F16C649" w:rsidR="00806969" w:rsidRPr="009D644F" w:rsidRDefault="00F12A2F" w:rsidP="00D44EC9">
      <w:pPr>
        <w:suppressAutoHyphens/>
        <w:spacing w:after="0"/>
        <w:ind w:right="-57" w:firstLine="851"/>
        <w:jc w:val="both"/>
        <w:rPr>
          <w:rFonts w:ascii="Times New Roman" w:eastAsia="Times New Roman" w:hAnsi="Times New Roman" w:cs="Times New Roman"/>
          <w:b/>
          <w:sz w:val="24"/>
          <w:szCs w:val="24"/>
          <w:lang w:eastAsia="ar-SA"/>
        </w:rPr>
      </w:pPr>
      <w:r w:rsidRPr="009D644F">
        <w:rPr>
          <w:rFonts w:ascii="Times New Roman" w:eastAsia="Times New Roman" w:hAnsi="Times New Roman" w:cs="Times New Roman"/>
          <w:sz w:val="24"/>
          <w:szCs w:val="24"/>
          <w:lang w:eastAsia="ar-SA"/>
        </w:rPr>
        <w:t xml:space="preserve">г) </w:t>
      </w:r>
      <w:r w:rsidRPr="009D644F">
        <w:rPr>
          <w:rFonts w:ascii="Times New Roman" w:eastAsia="Times New Roman" w:hAnsi="Times New Roman" w:cs="Times New Roman"/>
          <w:i/>
          <w:sz w:val="24"/>
          <w:szCs w:val="24"/>
          <w:lang w:eastAsia="ar-SA"/>
        </w:rPr>
        <w:t>п</w:t>
      </w:r>
      <w:r w:rsidR="00806969" w:rsidRPr="009D644F">
        <w:rPr>
          <w:rFonts w:ascii="Times New Roman" w:eastAsia="Times New Roman" w:hAnsi="Times New Roman" w:cs="Times New Roman"/>
          <w:i/>
          <w:sz w:val="24"/>
          <w:szCs w:val="24"/>
          <w:lang w:eastAsia="ar-SA"/>
        </w:rPr>
        <w:t>ри вложен преработен животински протеин, различен от рибно брашно, получен от непреживни животни</w:t>
      </w:r>
      <w:r w:rsidR="00806969" w:rsidRPr="009D644F">
        <w:rPr>
          <w:rFonts w:ascii="Times New Roman" w:eastAsia="Times New Roman" w:hAnsi="Times New Roman" w:cs="Times New Roman"/>
          <w:sz w:val="24"/>
          <w:szCs w:val="24"/>
          <w:lang w:eastAsia="ar-SA"/>
        </w:rPr>
        <w:t xml:space="preserve"> – </w:t>
      </w:r>
      <w:r w:rsidR="00806969" w:rsidRPr="009D644F">
        <w:rPr>
          <w:rFonts w:ascii="Times New Roman" w:eastAsia="Times New Roman" w:hAnsi="Times New Roman" w:cs="Times New Roman"/>
          <w:b/>
          <w:sz w:val="24"/>
          <w:szCs w:val="24"/>
          <w:lang w:eastAsia="ar-SA"/>
        </w:rPr>
        <w:t xml:space="preserve">„Съдържа преработен животински протеин, получен от непреживни животни – да не се </w:t>
      </w:r>
      <w:r w:rsidR="009D644F" w:rsidRPr="009D644F">
        <w:rPr>
          <w:rFonts w:ascii="Times New Roman" w:eastAsia="Times New Roman" w:hAnsi="Times New Roman" w:cs="Times New Roman"/>
          <w:b/>
          <w:sz w:val="24"/>
          <w:szCs w:val="24"/>
          <w:lang w:eastAsia="ar-SA"/>
        </w:rPr>
        <w:t>използва за хранене</w:t>
      </w:r>
      <w:r w:rsidR="00806969" w:rsidRPr="009D644F">
        <w:rPr>
          <w:rFonts w:ascii="Times New Roman" w:eastAsia="Times New Roman" w:hAnsi="Times New Roman" w:cs="Times New Roman"/>
          <w:b/>
          <w:sz w:val="24"/>
          <w:szCs w:val="24"/>
          <w:lang w:eastAsia="ar-SA"/>
        </w:rPr>
        <w:t xml:space="preserve"> </w:t>
      </w:r>
      <w:r w:rsidR="009D644F" w:rsidRPr="009D644F">
        <w:rPr>
          <w:rFonts w:ascii="Times New Roman" w:eastAsia="Times New Roman" w:hAnsi="Times New Roman" w:cs="Times New Roman"/>
          <w:b/>
          <w:sz w:val="24"/>
          <w:szCs w:val="24"/>
          <w:lang w:eastAsia="ar-SA"/>
        </w:rPr>
        <w:t xml:space="preserve">на </w:t>
      </w:r>
      <w:r w:rsidR="00806969" w:rsidRPr="009D644F">
        <w:rPr>
          <w:rFonts w:ascii="Times New Roman" w:eastAsia="Times New Roman" w:hAnsi="Times New Roman" w:cs="Times New Roman"/>
          <w:b/>
          <w:sz w:val="24"/>
          <w:szCs w:val="24"/>
          <w:lang w:eastAsia="ar-SA"/>
        </w:rPr>
        <w:t>селскостопански животни с изключение на аквакултурните животни и животните с ценна кожа”;</w:t>
      </w:r>
    </w:p>
    <w:p w14:paraId="1CD2DD60" w14:textId="067C24DD" w:rsidR="0073174D" w:rsidRDefault="0016678A" w:rsidP="0073174D">
      <w:pPr>
        <w:suppressAutoHyphens/>
        <w:spacing w:after="0"/>
        <w:ind w:firstLine="851"/>
        <w:jc w:val="both"/>
        <w:rPr>
          <w:rFonts w:ascii="Times New Roman" w:eastAsia="Times New Roman" w:hAnsi="Times New Roman" w:cs="Times New Roman"/>
          <w:sz w:val="24"/>
          <w:szCs w:val="24"/>
          <w:lang w:eastAsia="bg-BG"/>
        </w:rPr>
      </w:pPr>
      <w:r w:rsidRPr="009D644F">
        <w:rPr>
          <w:rFonts w:ascii="Times New Roman" w:eastAsia="Times New Roman" w:hAnsi="Times New Roman" w:cs="Times New Roman"/>
          <w:sz w:val="24"/>
          <w:szCs w:val="24"/>
          <w:lang w:eastAsia="bg-BG"/>
        </w:rPr>
        <w:t xml:space="preserve">д) </w:t>
      </w:r>
      <w:r w:rsidR="0073174D" w:rsidRPr="009D644F">
        <w:rPr>
          <w:rFonts w:ascii="Times New Roman" w:eastAsia="Times New Roman" w:hAnsi="Times New Roman" w:cs="Times New Roman"/>
          <w:i/>
          <w:iCs/>
          <w:sz w:val="24"/>
          <w:szCs w:val="24"/>
          <w:lang w:eastAsia="ar-SA"/>
        </w:rPr>
        <w:t>при преработен животински протеин, получен от</w:t>
      </w:r>
      <w:r w:rsidR="0073174D" w:rsidRPr="009D644F">
        <w:rPr>
          <w:rFonts w:ascii="Times New Roman" w:eastAsia="Times New Roman" w:hAnsi="Times New Roman" w:cs="Times New Roman"/>
          <w:sz w:val="24"/>
          <w:szCs w:val="24"/>
          <w:lang w:eastAsia="ar-SA"/>
        </w:rPr>
        <w:t xml:space="preserve"> </w:t>
      </w:r>
      <w:r w:rsidR="0073174D" w:rsidRPr="009D644F">
        <w:rPr>
          <w:rFonts w:ascii="Times New Roman" w:eastAsia="Times New Roman" w:hAnsi="Times New Roman" w:cs="Times New Roman"/>
          <w:i/>
          <w:iCs/>
          <w:sz w:val="24"/>
          <w:szCs w:val="24"/>
          <w:lang w:eastAsia="ar-SA"/>
        </w:rPr>
        <w:t>насекоми</w:t>
      </w:r>
      <w:r w:rsidR="0073174D" w:rsidRPr="009D644F">
        <w:rPr>
          <w:rFonts w:ascii="Times New Roman" w:eastAsia="Times New Roman" w:hAnsi="Times New Roman" w:cs="Times New Roman"/>
          <w:sz w:val="24"/>
          <w:szCs w:val="24"/>
          <w:lang w:eastAsia="ar-SA"/>
        </w:rPr>
        <w:t xml:space="preserve"> </w:t>
      </w:r>
      <w:r w:rsidR="0073174D" w:rsidRPr="009D644F">
        <w:rPr>
          <w:rFonts w:ascii="Times New Roman" w:eastAsia="Times New Roman" w:hAnsi="Times New Roman" w:cs="Times New Roman"/>
          <w:sz w:val="24"/>
          <w:szCs w:val="24"/>
          <w:lang w:eastAsia="bg-BG"/>
        </w:rPr>
        <w:t xml:space="preserve">– задължително се изписва: </w:t>
      </w:r>
      <w:r w:rsidR="0073174D" w:rsidRPr="009D644F">
        <w:rPr>
          <w:rFonts w:ascii="Times New Roman" w:eastAsia="Times New Roman" w:hAnsi="Times New Roman" w:cs="Times New Roman"/>
          <w:b/>
          <w:sz w:val="24"/>
          <w:szCs w:val="24"/>
          <w:lang w:eastAsia="bg-BG"/>
        </w:rPr>
        <w:t xml:space="preserve">„Съдържа преработен животински протеин, получен от отглеждани в стопанството насекоми – да не се </w:t>
      </w:r>
      <w:bookmarkStart w:id="2" w:name="_Hlk83489215"/>
      <w:r w:rsidRPr="009D644F">
        <w:rPr>
          <w:rFonts w:ascii="Times New Roman" w:eastAsia="Times New Roman" w:hAnsi="Times New Roman" w:cs="Times New Roman"/>
          <w:b/>
          <w:sz w:val="24"/>
          <w:szCs w:val="24"/>
          <w:lang w:eastAsia="bg-BG"/>
        </w:rPr>
        <w:t xml:space="preserve">използва за хранене на </w:t>
      </w:r>
      <w:bookmarkEnd w:id="2"/>
      <w:r w:rsidR="0073174D" w:rsidRPr="009D644F">
        <w:rPr>
          <w:rFonts w:ascii="Times New Roman" w:eastAsia="Times New Roman" w:hAnsi="Times New Roman" w:cs="Times New Roman"/>
          <w:b/>
          <w:sz w:val="24"/>
          <w:szCs w:val="24"/>
          <w:lang w:eastAsia="bg-BG"/>
        </w:rPr>
        <w:t>селскостопански животни с изключение на аквакултурни животни, свине, домашни птици и животни с ценна кожа”</w:t>
      </w:r>
      <w:r w:rsidR="0073174D" w:rsidRPr="009D644F">
        <w:rPr>
          <w:rFonts w:ascii="Times New Roman" w:eastAsia="Times New Roman" w:hAnsi="Times New Roman" w:cs="Times New Roman"/>
          <w:sz w:val="24"/>
          <w:szCs w:val="24"/>
          <w:lang w:eastAsia="bg-BG"/>
        </w:rPr>
        <w:t>;</w:t>
      </w:r>
      <w:r w:rsidR="0073174D" w:rsidRPr="00F916FC">
        <w:rPr>
          <w:rFonts w:ascii="Times New Roman" w:eastAsia="Times New Roman" w:hAnsi="Times New Roman" w:cs="Times New Roman"/>
          <w:sz w:val="24"/>
          <w:szCs w:val="24"/>
          <w:lang w:eastAsia="bg-BG"/>
        </w:rPr>
        <w:t xml:space="preserve"> </w:t>
      </w:r>
    </w:p>
    <w:p w14:paraId="60837647" w14:textId="561622B6" w:rsidR="0073174D" w:rsidRDefault="0016678A" w:rsidP="0073174D">
      <w:pPr>
        <w:suppressAutoHyphens/>
        <w:spacing w:after="0"/>
        <w:ind w:firstLine="85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w:t>
      </w:r>
      <w:r w:rsidR="0073174D">
        <w:rPr>
          <w:rFonts w:ascii="Times New Roman" w:eastAsia="Times New Roman" w:hAnsi="Times New Roman" w:cs="Times New Roman"/>
          <w:sz w:val="24"/>
          <w:szCs w:val="24"/>
          <w:lang w:eastAsia="ar-SA"/>
        </w:rPr>
        <w:t xml:space="preserve"> </w:t>
      </w:r>
      <w:r w:rsidR="0073174D" w:rsidRPr="00393964">
        <w:rPr>
          <w:rFonts w:ascii="Times New Roman" w:eastAsia="Times New Roman" w:hAnsi="Times New Roman" w:cs="Times New Roman"/>
          <w:i/>
          <w:iCs/>
          <w:sz w:val="24"/>
          <w:szCs w:val="24"/>
          <w:lang w:eastAsia="ar-SA"/>
        </w:rPr>
        <w:t>при преработен животински протеин, получен от</w:t>
      </w:r>
      <w:r w:rsidR="0073174D" w:rsidRPr="00F916FC">
        <w:rPr>
          <w:rFonts w:ascii="Times New Roman" w:eastAsia="Times New Roman" w:hAnsi="Times New Roman" w:cs="Times New Roman"/>
          <w:sz w:val="24"/>
          <w:szCs w:val="24"/>
          <w:lang w:eastAsia="ar-SA"/>
        </w:rPr>
        <w:t xml:space="preserve"> </w:t>
      </w:r>
      <w:r w:rsidR="0073174D">
        <w:rPr>
          <w:rFonts w:ascii="Times New Roman" w:eastAsia="Times New Roman" w:hAnsi="Times New Roman" w:cs="Times New Roman"/>
          <w:i/>
          <w:iCs/>
          <w:sz w:val="24"/>
          <w:szCs w:val="24"/>
          <w:lang w:eastAsia="ar-SA"/>
        </w:rPr>
        <w:t>свине</w:t>
      </w:r>
      <w:r w:rsidR="0073174D" w:rsidRPr="00F916FC">
        <w:rPr>
          <w:rFonts w:ascii="Times New Roman" w:eastAsia="Times New Roman" w:hAnsi="Times New Roman" w:cs="Times New Roman"/>
          <w:sz w:val="24"/>
          <w:szCs w:val="24"/>
          <w:lang w:eastAsia="ar-SA"/>
        </w:rPr>
        <w:t xml:space="preserve"> </w:t>
      </w:r>
      <w:r w:rsidR="0073174D" w:rsidRPr="00F916FC">
        <w:rPr>
          <w:rFonts w:ascii="Times New Roman" w:eastAsia="Times New Roman" w:hAnsi="Times New Roman" w:cs="Times New Roman"/>
          <w:sz w:val="24"/>
          <w:szCs w:val="24"/>
          <w:lang w:eastAsia="bg-BG"/>
        </w:rPr>
        <w:t xml:space="preserve">– задължително се изписва: </w:t>
      </w:r>
      <w:r w:rsidR="0073174D" w:rsidRPr="00F916FC">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Съдържа п</w:t>
      </w:r>
      <w:r w:rsidR="0073174D" w:rsidRPr="00F916FC">
        <w:rPr>
          <w:rFonts w:ascii="Times New Roman" w:eastAsia="Times New Roman" w:hAnsi="Times New Roman" w:cs="Times New Roman"/>
          <w:b/>
          <w:sz w:val="24"/>
          <w:szCs w:val="24"/>
          <w:lang w:eastAsia="bg-BG"/>
        </w:rPr>
        <w:t>реработен животински протеин</w:t>
      </w:r>
      <w:r w:rsidR="0073174D">
        <w:rPr>
          <w:rFonts w:ascii="Times New Roman" w:eastAsia="Times New Roman" w:hAnsi="Times New Roman" w:cs="Times New Roman"/>
          <w:b/>
          <w:sz w:val="24"/>
          <w:szCs w:val="24"/>
          <w:lang w:eastAsia="bg-BG"/>
        </w:rPr>
        <w:t>, получен</w:t>
      </w:r>
      <w:r w:rsidR="0073174D" w:rsidRPr="00F916FC">
        <w:rPr>
          <w:rFonts w:ascii="Times New Roman" w:eastAsia="Times New Roman" w:hAnsi="Times New Roman" w:cs="Times New Roman"/>
          <w:b/>
          <w:sz w:val="24"/>
          <w:szCs w:val="24"/>
          <w:lang w:eastAsia="bg-BG"/>
        </w:rPr>
        <w:t xml:space="preserve"> от </w:t>
      </w:r>
      <w:r w:rsidR="0073174D">
        <w:rPr>
          <w:rFonts w:ascii="Times New Roman" w:eastAsia="Times New Roman" w:hAnsi="Times New Roman" w:cs="Times New Roman"/>
          <w:b/>
          <w:sz w:val="24"/>
          <w:szCs w:val="24"/>
          <w:lang w:eastAsia="bg-BG"/>
        </w:rPr>
        <w:t>свине</w:t>
      </w:r>
      <w:r w:rsidR="0073174D" w:rsidRPr="00F916FC">
        <w:rPr>
          <w:rFonts w:ascii="Times New Roman" w:eastAsia="Times New Roman" w:hAnsi="Times New Roman" w:cs="Times New Roman"/>
          <w:b/>
          <w:sz w:val="24"/>
          <w:szCs w:val="24"/>
          <w:lang w:eastAsia="bg-BG"/>
        </w:rPr>
        <w:t xml:space="preserve"> –</w:t>
      </w:r>
      <w:r w:rsidRPr="00114C74">
        <w:rPr>
          <w:rFonts w:ascii="Times New Roman" w:eastAsia="Times New Roman" w:hAnsi="Times New Roman" w:cs="Times New Roman"/>
          <w:b/>
          <w:sz w:val="24"/>
          <w:szCs w:val="24"/>
          <w:lang w:val="ru-RU" w:eastAsia="bg-BG"/>
        </w:rPr>
        <w:t xml:space="preserve"> </w:t>
      </w:r>
      <w:r w:rsidR="0073174D" w:rsidRPr="00F916FC">
        <w:rPr>
          <w:rFonts w:ascii="Times New Roman" w:eastAsia="Times New Roman" w:hAnsi="Times New Roman" w:cs="Times New Roman"/>
          <w:b/>
          <w:sz w:val="24"/>
          <w:szCs w:val="24"/>
          <w:lang w:eastAsia="bg-BG"/>
        </w:rPr>
        <w:t xml:space="preserve">да не се </w:t>
      </w:r>
      <w:r w:rsidRPr="0016678A">
        <w:rPr>
          <w:rFonts w:ascii="Times New Roman" w:eastAsia="Times New Roman" w:hAnsi="Times New Roman" w:cs="Times New Roman"/>
          <w:b/>
          <w:sz w:val="24"/>
          <w:szCs w:val="24"/>
          <w:lang w:eastAsia="bg-BG"/>
        </w:rPr>
        <w:t xml:space="preserve">използва за хранене на </w:t>
      </w:r>
      <w:r w:rsidR="0073174D" w:rsidRPr="00F916FC">
        <w:rPr>
          <w:rFonts w:ascii="Times New Roman" w:eastAsia="Times New Roman" w:hAnsi="Times New Roman" w:cs="Times New Roman"/>
          <w:b/>
          <w:sz w:val="24"/>
          <w:szCs w:val="24"/>
          <w:lang w:eastAsia="bg-BG"/>
        </w:rPr>
        <w:t>селскостопански животни с изключение на аквакултурни животни</w:t>
      </w:r>
      <w:r w:rsidR="0073174D">
        <w:rPr>
          <w:rFonts w:ascii="Times New Roman" w:eastAsia="Times New Roman" w:hAnsi="Times New Roman" w:cs="Times New Roman"/>
          <w:b/>
          <w:sz w:val="24"/>
          <w:szCs w:val="24"/>
          <w:lang w:eastAsia="bg-BG"/>
        </w:rPr>
        <w:t>, домашни птици</w:t>
      </w:r>
      <w:r w:rsidR="0073174D" w:rsidRPr="00F916FC">
        <w:rPr>
          <w:rFonts w:ascii="Times New Roman" w:eastAsia="Times New Roman" w:hAnsi="Times New Roman" w:cs="Times New Roman"/>
          <w:b/>
          <w:sz w:val="24"/>
          <w:szCs w:val="24"/>
          <w:lang w:eastAsia="bg-BG"/>
        </w:rPr>
        <w:t xml:space="preserve"> и животни с ценна кожа”</w:t>
      </w:r>
      <w:r w:rsidR="0073174D" w:rsidRPr="00F916FC">
        <w:rPr>
          <w:rFonts w:ascii="Times New Roman" w:eastAsia="Times New Roman" w:hAnsi="Times New Roman" w:cs="Times New Roman"/>
          <w:sz w:val="24"/>
          <w:szCs w:val="24"/>
          <w:lang w:eastAsia="bg-BG"/>
        </w:rPr>
        <w:t xml:space="preserve">; </w:t>
      </w:r>
    </w:p>
    <w:p w14:paraId="2E5D69CB" w14:textId="4FEB959D" w:rsidR="0073174D" w:rsidRDefault="0016678A" w:rsidP="0073174D">
      <w:pPr>
        <w:suppressAutoHyphens/>
        <w:spacing w:after="0"/>
        <w:ind w:firstLine="85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ж)</w:t>
      </w:r>
      <w:r w:rsidR="0073174D">
        <w:rPr>
          <w:rFonts w:ascii="Times New Roman" w:eastAsia="Times New Roman" w:hAnsi="Times New Roman" w:cs="Times New Roman"/>
          <w:sz w:val="24"/>
          <w:szCs w:val="24"/>
          <w:lang w:eastAsia="ar-SA"/>
        </w:rPr>
        <w:t xml:space="preserve"> </w:t>
      </w:r>
      <w:r w:rsidR="0073174D" w:rsidRPr="00393964">
        <w:rPr>
          <w:rFonts w:ascii="Times New Roman" w:eastAsia="Times New Roman" w:hAnsi="Times New Roman" w:cs="Times New Roman"/>
          <w:i/>
          <w:iCs/>
          <w:sz w:val="24"/>
          <w:szCs w:val="24"/>
          <w:lang w:eastAsia="ar-SA"/>
        </w:rPr>
        <w:t>при преработен животински протеин, получен от</w:t>
      </w:r>
      <w:r w:rsidR="0073174D" w:rsidRPr="00F916FC">
        <w:rPr>
          <w:rFonts w:ascii="Times New Roman" w:eastAsia="Times New Roman" w:hAnsi="Times New Roman" w:cs="Times New Roman"/>
          <w:sz w:val="24"/>
          <w:szCs w:val="24"/>
          <w:lang w:eastAsia="ar-SA"/>
        </w:rPr>
        <w:t xml:space="preserve"> </w:t>
      </w:r>
      <w:r w:rsidR="0073174D">
        <w:rPr>
          <w:rFonts w:ascii="Times New Roman" w:eastAsia="Times New Roman" w:hAnsi="Times New Roman" w:cs="Times New Roman"/>
          <w:i/>
          <w:iCs/>
          <w:sz w:val="24"/>
          <w:szCs w:val="24"/>
          <w:lang w:eastAsia="ar-SA"/>
        </w:rPr>
        <w:t>домашни птици</w:t>
      </w:r>
      <w:r w:rsidR="0073174D" w:rsidRPr="00F916FC">
        <w:rPr>
          <w:rFonts w:ascii="Times New Roman" w:eastAsia="Times New Roman" w:hAnsi="Times New Roman" w:cs="Times New Roman"/>
          <w:sz w:val="24"/>
          <w:szCs w:val="24"/>
          <w:lang w:eastAsia="ar-SA"/>
        </w:rPr>
        <w:t xml:space="preserve"> </w:t>
      </w:r>
      <w:r w:rsidR="0073174D" w:rsidRPr="00F916FC">
        <w:rPr>
          <w:rFonts w:ascii="Times New Roman" w:eastAsia="Times New Roman" w:hAnsi="Times New Roman" w:cs="Times New Roman"/>
          <w:sz w:val="24"/>
          <w:szCs w:val="24"/>
          <w:lang w:eastAsia="bg-BG"/>
        </w:rPr>
        <w:t xml:space="preserve">– задължително се изписва: </w:t>
      </w:r>
      <w:r w:rsidR="0073174D" w:rsidRPr="00F916FC">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Съдържа п</w:t>
      </w:r>
      <w:r w:rsidR="0073174D" w:rsidRPr="00F916FC">
        <w:rPr>
          <w:rFonts w:ascii="Times New Roman" w:eastAsia="Times New Roman" w:hAnsi="Times New Roman" w:cs="Times New Roman"/>
          <w:b/>
          <w:sz w:val="24"/>
          <w:szCs w:val="24"/>
          <w:lang w:eastAsia="bg-BG"/>
        </w:rPr>
        <w:t>реработен животински протеин</w:t>
      </w:r>
      <w:r w:rsidR="0073174D">
        <w:rPr>
          <w:rFonts w:ascii="Times New Roman" w:eastAsia="Times New Roman" w:hAnsi="Times New Roman" w:cs="Times New Roman"/>
          <w:b/>
          <w:sz w:val="24"/>
          <w:szCs w:val="24"/>
          <w:lang w:eastAsia="bg-BG"/>
        </w:rPr>
        <w:t>, полечен</w:t>
      </w:r>
      <w:r w:rsidR="0073174D" w:rsidRPr="00F916FC">
        <w:rPr>
          <w:rFonts w:ascii="Times New Roman" w:eastAsia="Times New Roman" w:hAnsi="Times New Roman" w:cs="Times New Roman"/>
          <w:b/>
          <w:sz w:val="24"/>
          <w:szCs w:val="24"/>
          <w:lang w:eastAsia="bg-BG"/>
        </w:rPr>
        <w:t xml:space="preserve"> от </w:t>
      </w:r>
      <w:r w:rsidR="0073174D">
        <w:rPr>
          <w:rFonts w:ascii="Times New Roman" w:eastAsia="Times New Roman" w:hAnsi="Times New Roman" w:cs="Times New Roman"/>
          <w:b/>
          <w:sz w:val="24"/>
          <w:szCs w:val="24"/>
          <w:lang w:eastAsia="bg-BG"/>
        </w:rPr>
        <w:t>домашни птици</w:t>
      </w:r>
      <w:r w:rsidR="0073174D" w:rsidRPr="00F916FC">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xml:space="preserve"> </w:t>
      </w:r>
      <w:r w:rsidR="0073174D" w:rsidRPr="00F916FC">
        <w:rPr>
          <w:rFonts w:ascii="Times New Roman" w:eastAsia="Times New Roman" w:hAnsi="Times New Roman" w:cs="Times New Roman"/>
          <w:b/>
          <w:sz w:val="24"/>
          <w:szCs w:val="24"/>
          <w:lang w:eastAsia="bg-BG"/>
        </w:rPr>
        <w:t xml:space="preserve">да не се </w:t>
      </w:r>
      <w:r>
        <w:rPr>
          <w:rFonts w:ascii="Times New Roman" w:eastAsia="Times New Roman" w:hAnsi="Times New Roman" w:cs="Times New Roman"/>
          <w:b/>
          <w:sz w:val="24"/>
          <w:szCs w:val="24"/>
          <w:lang w:eastAsia="bg-BG"/>
        </w:rPr>
        <w:t xml:space="preserve">използва </w:t>
      </w:r>
      <w:r w:rsidRPr="0016678A">
        <w:rPr>
          <w:rFonts w:ascii="Times New Roman" w:eastAsia="Times New Roman" w:hAnsi="Times New Roman" w:cs="Times New Roman"/>
          <w:b/>
          <w:sz w:val="24"/>
          <w:szCs w:val="24"/>
          <w:lang w:eastAsia="bg-BG"/>
        </w:rPr>
        <w:t>за хранене на</w:t>
      </w:r>
      <w:r>
        <w:rPr>
          <w:rFonts w:ascii="Times New Roman" w:eastAsia="Times New Roman" w:hAnsi="Times New Roman" w:cs="Times New Roman"/>
          <w:b/>
          <w:sz w:val="24"/>
          <w:szCs w:val="24"/>
          <w:lang w:eastAsia="bg-BG"/>
        </w:rPr>
        <w:t xml:space="preserve"> на</w:t>
      </w:r>
      <w:r w:rsidR="0073174D" w:rsidRPr="00F916FC">
        <w:rPr>
          <w:rFonts w:ascii="Times New Roman" w:eastAsia="Times New Roman" w:hAnsi="Times New Roman" w:cs="Times New Roman"/>
          <w:b/>
          <w:sz w:val="24"/>
          <w:szCs w:val="24"/>
          <w:lang w:eastAsia="bg-BG"/>
        </w:rPr>
        <w:t xml:space="preserve"> селскостопански животни с изключение на аквакултурни животни</w:t>
      </w:r>
      <w:r w:rsidR="0073174D">
        <w:rPr>
          <w:rFonts w:ascii="Times New Roman" w:eastAsia="Times New Roman" w:hAnsi="Times New Roman" w:cs="Times New Roman"/>
          <w:b/>
          <w:sz w:val="24"/>
          <w:szCs w:val="24"/>
          <w:lang w:eastAsia="bg-BG"/>
        </w:rPr>
        <w:t>, свине</w:t>
      </w:r>
      <w:r w:rsidR="0073174D" w:rsidRPr="00F916FC">
        <w:rPr>
          <w:rFonts w:ascii="Times New Roman" w:eastAsia="Times New Roman" w:hAnsi="Times New Roman" w:cs="Times New Roman"/>
          <w:b/>
          <w:sz w:val="24"/>
          <w:szCs w:val="24"/>
          <w:lang w:eastAsia="bg-BG"/>
        </w:rPr>
        <w:t xml:space="preserve"> и животни с ценна кожа”</w:t>
      </w:r>
      <w:r w:rsidR="0073174D" w:rsidRPr="00F916FC">
        <w:rPr>
          <w:rFonts w:ascii="Times New Roman" w:eastAsia="Times New Roman" w:hAnsi="Times New Roman" w:cs="Times New Roman"/>
          <w:sz w:val="24"/>
          <w:szCs w:val="24"/>
          <w:lang w:eastAsia="bg-BG"/>
        </w:rPr>
        <w:t xml:space="preserve">; </w:t>
      </w:r>
    </w:p>
    <w:p w14:paraId="50B06F15" w14:textId="2C7446C2" w:rsidR="0073174D" w:rsidRDefault="00577CDD" w:rsidP="0073174D">
      <w:pPr>
        <w:suppressAutoHyphens/>
        <w:spacing w:after="0"/>
        <w:ind w:firstLine="85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w:t>
      </w:r>
      <w:r w:rsidR="0073174D">
        <w:rPr>
          <w:rFonts w:ascii="Times New Roman" w:eastAsia="Times New Roman" w:hAnsi="Times New Roman" w:cs="Times New Roman"/>
          <w:sz w:val="24"/>
          <w:szCs w:val="24"/>
          <w:lang w:eastAsia="ar-SA"/>
        </w:rPr>
        <w:t xml:space="preserve"> </w:t>
      </w:r>
      <w:r w:rsidR="0073174D" w:rsidRPr="00393964">
        <w:rPr>
          <w:rFonts w:ascii="Times New Roman" w:eastAsia="Times New Roman" w:hAnsi="Times New Roman" w:cs="Times New Roman"/>
          <w:i/>
          <w:iCs/>
          <w:sz w:val="24"/>
          <w:szCs w:val="24"/>
          <w:lang w:eastAsia="ar-SA"/>
        </w:rPr>
        <w:t>при преработен животински протеин, получен от</w:t>
      </w:r>
      <w:r w:rsidR="0073174D" w:rsidRPr="00F916FC">
        <w:rPr>
          <w:rFonts w:ascii="Times New Roman" w:eastAsia="Times New Roman" w:hAnsi="Times New Roman" w:cs="Times New Roman"/>
          <w:sz w:val="24"/>
          <w:szCs w:val="24"/>
          <w:lang w:eastAsia="ar-SA"/>
        </w:rPr>
        <w:t xml:space="preserve"> </w:t>
      </w:r>
      <w:r w:rsidR="0073174D">
        <w:rPr>
          <w:rFonts w:ascii="Times New Roman" w:eastAsia="Times New Roman" w:hAnsi="Times New Roman" w:cs="Times New Roman"/>
          <w:i/>
          <w:iCs/>
          <w:sz w:val="24"/>
          <w:szCs w:val="24"/>
          <w:lang w:eastAsia="ar-SA"/>
        </w:rPr>
        <w:t>домашни птици</w:t>
      </w:r>
      <w:r w:rsidR="0073174D" w:rsidRPr="00F916FC">
        <w:rPr>
          <w:rFonts w:ascii="Times New Roman" w:eastAsia="Times New Roman" w:hAnsi="Times New Roman" w:cs="Times New Roman"/>
          <w:sz w:val="24"/>
          <w:szCs w:val="24"/>
          <w:lang w:eastAsia="ar-SA"/>
        </w:rPr>
        <w:t xml:space="preserve"> </w:t>
      </w:r>
      <w:r w:rsidR="0073174D" w:rsidRPr="00F916FC">
        <w:rPr>
          <w:rFonts w:ascii="Times New Roman" w:eastAsia="Times New Roman" w:hAnsi="Times New Roman" w:cs="Times New Roman"/>
          <w:sz w:val="24"/>
          <w:szCs w:val="24"/>
          <w:lang w:eastAsia="bg-BG"/>
        </w:rPr>
        <w:t xml:space="preserve">– задължително се изписва: </w:t>
      </w:r>
      <w:r w:rsidR="0073174D" w:rsidRPr="00F916FC">
        <w:rPr>
          <w:rFonts w:ascii="Times New Roman" w:eastAsia="Times New Roman" w:hAnsi="Times New Roman" w:cs="Times New Roman"/>
          <w:b/>
          <w:sz w:val="24"/>
          <w:szCs w:val="24"/>
          <w:lang w:eastAsia="bg-BG"/>
        </w:rPr>
        <w:t>„</w:t>
      </w:r>
      <w:r w:rsidR="0016678A">
        <w:rPr>
          <w:rFonts w:ascii="Times New Roman" w:eastAsia="Times New Roman" w:hAnsi="Times New Roman" w:cs="Times New Roman"/>
          <w:b/>
          <w:sz w:val="24"/>
          <w:szCs w:val="24"/>
          <w:lang w:eastAsia="bg-BG"/>
        </w:rPr>
        <w:t>Съдържа п</w:t>
      </w:r>
      <w:r w:rsidR="0073174D" w:rsidRPr="00F916FC">
        <w:rPr>
          <w:rFonts w:ascii="Times New Roman" w:eastAsia="Times New Roman" w:hAnsi="Times New Roman" w:cs="Times New Roman"/>
          <w:b/>
          <w:sz w:val="24"/>
          <w:szCs w:val="24"/>
          <w:lang w:eastAsia="bg-BG"/>
        </w:rPr>
        <w:t xml:space="preserve">реработен животински протеин от </w:t>
      </w:r>
      <w:r w:rsidR="0073174D">
        <w:rPr>
          <w:rFonts w:ascii="Times New Roman" w:eastAsia="Times New Roman" w:hAnsi="Times New Roman" w:cs="Times New Roman"/>
          <w:b/>
          <w:sz w:val="24"/>
          <w:szCs w:val="24"/>
          <w:lang w:eastAsia="bg-BG"/>
        </w:rPr>
        <w:t>домашни птици</w:t>
      </w:r>
      <w:r w:rsidR="0073174D" w:rsidRPr="00F916FC">
        <w:rPr>
          <w:rFonts w:ascii="Times New Roman" w:eastAsia="Times New Roman" w:hAnsi="Times New Roman" w:cs="Times New Roman"/>
          <w:b/>
          <w:sz w:val="24"/>
          <w:szCs w:val="24"/>
          <w:lang w:eastAsia="bg-BG"/>
        </w:rPr>
        <w:t xml:space="preserve"> – да не се </w:t>
      </w:r>
      <w:r w:rsidR="0016678A" w:rsidRPr="0016678A">
        <w:rPr>
          <w:rFonts w:ascii="Times New Roman" w:eastAsia="Times New Roman" w:hAnsi="Times New Roman" w:cs="Times New Roman"/>
          <w:b/>
          <w:sz w:val="24"/>
          <w:szCs w:val="24"/>
          <w:lang w:eastAsia="bg-BG"/>
        </w:rPr>
        <w:t>използва за хранене на</w:t>
      </w:r>
      <w:r w:rsidR="0073174D" w:rsidRPr="00F916FC">
        <w:rPr>
          <w:rFonts w:ascii="Times New Roman" w:eastAsia="Times New Roman" w:hAnsi="Times New Roman" w:cs="Times New Roman"/>
          <w:b/>
          <w:sz w:val="24"/>
          <w:szCs w:val="24"/>
          <w:lang w:eastAsia="bg-BG"/>
        </w:rPr>
        <w:t xml:space="preserve"> селскостопански животни с изключение на аквакултурни животни</w:t>
      </w:r>
      <w:r w:rsidR="0073174D">
        <w:rPr>
          <w:rFonts w:ascii="Times New Roman" w:eastAsia="Times New Roman" w:hAnsi="Times New Roman" w:cs="Times New Roman"/>
          <w:b/>
          <w:sz w:val="24"/>
          <w:szCs w:val="24"/>
          <w:lang w:eastAsia="bg-BG"/>
        </w:rPr>
        <w:t>, свине</w:t>
      </w:r>
      <w:r w:rsidR="0073174D" w:rsidRPr="00F916FC">
        <w:rPr>
          <w:rFonts w:ascii="Times New Roman" w:eastAsia="Times New Roman" w:hAnsi="Times New Roman" w:cs="Times New Roman"/>
          <w:b/>
          <w:sz w:val="24"/>
          <w:szCs w:val="24"/>
          <w:lang w:eastAsia="bg-BG"/>
        </w:rPr>
        <w:t xml:space="preserve"> и животни с ценна кожа”</w:t>
      </w:r>
      <w:r w:rsidR="0073174D" w:rsidRPr="00F916FC">
        <w:rPr>
          <w:rFonts w:ascii="Times New Roman" w:eastAsia="Times New Roman" w:hAnsi="Times New Roman" w:cs="Times New Roman"/>
          <w:sz w:val="24"/>
          <w:szCs w:val="24"/>
          <w:lang w:eastAsia="bg-BG"/>
        </w:rPr>
        <w:t xml:space="preserve">; </w:t>
      </w:r>
    </w:p>
    <w:p w14:paraId="1BA24668" w14:textId="7FDD5059" w:rsidR="0073174D" w:rsidRDefault="00577CDD" w:rsidP="0073174D">
      <w:pPr>
        <w:suppressAutoHyphens/>
        <w:spacing w:after="0"/>
        <w:ind w:firstLine="85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w:t>
      </w:r>
      <w:r w:rsidR="0073174D">
        <w:rPr>
          <w:rFonts w:ascii="Times New Roman" w:eastAsia="Times New Roman" w:hAnsi="Times New Roman" w:cs="Times New Roman"/>
          <w:sz w:val="24"/>
          <w:szCs w:val="24"/>
          <w:lang w:eastAsia="ar-SA"/>
        </w:rPr>
        <w:t xml:space="preserve"> </w:t>
      </w:r>
      <w:r w:rsidR="0073174D" w:rsidRPr="00393964">
        <w:rPr>
          <w:rFonts w:ascii="Times New Roman" w:eastAsia="Times New Roman" w:hAnsi="Times New Roman" w:cs="Times New Roman"/>
          <w:i/>
          <w:iCs/>
          <w:sz w:val="24"/>
          <w:szCs w:val="24"/>
          <w:lang w:eastAsia="ar-SA"/>
        </w:rPr>
        <w:t>при преработен животински протеин, получен от</w:t>
      </w:r>
      <w:r w:rsidR="0073174D" w:rsidRPr="00F916FC">
        <w:rPr>
          <w:rFonts w:ascii="Times New Roman" w:eastAsia="Times New Roman" w:hAnsi="Times New Roman" w:cs="Times New Roman"/>
          <w:sz w:val="24"/>
          <w:szCs w:val="24"/>
          <w:lang w:eastAsia="ar-SA"/>
        </w:rPr>
        <w:t xml:space="preserve"> </w:t>
      </w:r>
      <w:r w:rsidR="0073174D">
        <w:rPr>
          <w:rFonts w:ascii="Times New Roman" w:eastAsia="Times New Roman" w:hAnsi="Times New Roman" w:cs="Times New Roman"/>
          <w:i/>
          <w:iCs/>
          <w:sz w:val="24"/>
          <w:szCs w:val="24"/>
          <w:lang w:eastAsia="ar-SA"/>
        </w:rPr>
        <w:t>о</w:t>
      </w:r>
      <w:r w:rsidR="0073174D" w:rsidRPr="006053C8">
        <w:rPr>
          <w:rFonts w:ascii="Times New Roman" w:eastAsia="Times New Roman" w:hAnsi="Times New Roman" w:cs="Times New Roman"/>
          <w:i/>
          <w:iCs/>
          <w:sz w:val="24"/>
          <w:szCs w:val="24"/>
          <w:lang w:eastAsia="ar-SA"/>
        </w:rPr>
        <w:t>тглеждани в стопанства насекоми и свине</w:t>
      </w:r>
      <w:r w:rsidR="0073174D">
        <w:rPr>
          <w:rFonts w:ascii="Times New Roman" w:eastAsia="Times New Roman" w:hAnsi="Times New Roman" w:cs="Times New Roman"/>
          <w:i/>
          <w:iCs/>
          <w:sz w:val="24"/>
          <w:szCs w:val="24"/>
          <w:lang w:eastAsia="ar-SA"/>
        </w:rPr>
        <w:t xml:space="preserve"> </w:t>
      </w:r>
      <w:r w:rsidR="0073174D" w:rsidRPr="00F916FC">
        <w:rPr>
          <w:rFonts w:ascii="Times New Roman" w:eastAsia="Times New Roman" w:hAnsi="Times New Roman" w:cs="Times New Roman"/>
          <w:sz w:val="24"/>
          <w:szCs w:val="24"/>
          <w:lang w:eastAsia="bg-BG"/>
        </w:rPr>
        <w:t xml:space="preserve">– задължително се изписва: </w:t>
      </w:r>
      <w:r w:rsidR="0073174D" w:rsidRPr="00F916FC">
        <w:rPr>
          <w:rFonts w:ascii="Times New Roman" w:eastAsia="Times New Roman" w:hAnsi="Times New Roman" w:cs="Times New Roman"/>
          <w:b/>
          <w:sz w:val="24"/>
          <w:szCs w:val="24"/>
          <w:lang w:eastAsia="bg-BG"/>
        </w:rPr>
        <w:t xml:space="preserve">„Преработен животински протеин от </w:t>
      </w:r>
      <w:r w:rsidR="0073174D" w:rsidRPr="006053C8">
        <w:rPr>
          <w:rFonts w:ascii="Times New Roman" w:eastAsia="Times New Roman" w:hAnsi="Times New Roman" w:cs="Times New Roman"/>
          <w:b/>
          <w:sz w:val="24"/>
          <w:szCs w:val="24"/>
          <w:lang w:eastAsia="bg-BG"/>
        </w:rPr>
        <w:t>отглеждани в стопанства насекоми и свине</w:t>
      </w:r>
      <w:r w:rsidR="0073174D" w:rsidRPr="00F916FC">
        <w:rPr>
          <w:rFonts w:ascii="Times New Roman" w:eastAsia="Times New Roman" w:hAnsi="Times New Roman" w:cs="Times New Roman"/>
          <w:b/>
          <w:sz w:val="24"/>
          <w:szCs w:val="24"/>
          <w:lang w:eastAsia="bg-BG"/>
        </w:rPr>
        <w:t xml:space="preserve"> – да не се </w:t>
      </w:r>
      <w:r w:rsidR="0016678A" w:rsidRPr="0016678A">
        <w:rPr>
          <w:rFonts w:ascii="Times New Roman" w:eastAsia="Times New Roman" w:hAnsi="Times New Roman" w:cs="Times New Roman"/>
          <w:b/>
          <w:sz w:val="24"/>
          <w:szCs w:val="24"/>
          <w:lang w:eastAsia="bg-BG"/>
        </w:rPr>
        <w:t xml:space="preserve">използва за хранене на </w:t>
      </w:r>
      <w:r w:rsidR="0073174D" w:rsidRPr="00F916FC">
        <w:rPr>
          <w:rFonts w:ascii="Times New Roman" w:eastAsia="Times New Roman" w:hAnsi="Times New Roman" w:cs="Times New Roman"/>
          <w:b/>
          <w:sz w:val="24"/>
          <w:szCs w:val="24"/>
          <w:lang w:eastAsia="bg-BG"/>
        </w:rPr>
        <w:lastRenderedPageBreak/>
        <w:t>селскостопански животни с изключение на аквакултурни животни</w:t>
      </w:r>
      <w:r w:rsidR="0073174D">
        <w:rPr>
          <w:rFonts w:ascii="Times New Roman" w:eastAsia="Times New Roman" w:hAnsi="Times New Roman" w:cs="Times New Roman"/>
          <w:b/>
          <w:sz w:val="24"/>
          <w:szCs w:val="24"/>
          <w:lang w:eastAsia="bg-BG"/>
        </w:rPr>
        <w:t>, домашни птици</w:t>
      </w:r>
      <w:r w:rsidR="0073174D" w:rsidRPr="00F916FC">
        <w:rPr>
          <w:rFonts w:ascii="Times New Roman" w:eastAsia="Times New Roman" w:hAnsi="Times New Roman" w:cs="Times New Roman"/>
          <w:b/>
          <w:sz w:val="24"/>
          <w:szCs w:val="24"/>
          <w:lang w:eastAsia="bg-BG"/>
        </w:rPr>
        <w:t xml:space="preserve"> и животни с ценна кожа”</w:t>
      </w:r>
      <w:r w:rsidR="0073174D" w:rsidRPr="00F916FC">
        <w:rPr>
          <w:rFonts w:ascii="Times New Roman" w:eastAsia="Times New Roman" w:hAnsi="Times New Roman" w:cs="Times New Roman"/>
          <w:sz w:val="24"/>
          <w:szCs w:val="24"/>
          <w:lang w:eastAsia="bg-BG"/>
        </w:rPr>
        <w:t xml:space="preserve">; </w:t>
      </w:r>
    </w:p>
    <w:p w14:paraId="3B73CC16" w14:textId="73958EB5" w:rsidR="0073174D" w:rsidRDefault="00577CDD" w:rsidP="0073174D">
      <w:pPr>
        <w:suppressAutoHyphens/>
        <w:spacing w:after="0"/>
        <w:ind w:firstLine="85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w:t>
      </w:r>
      <w:r w:rsidR="0073174D">
        <w:rPr>
          <w:rFonts w:ascii="Times New Roman" w:eastAsia="Times New Roman" w:hAnsi="Times New Roman" w:cs="Times New Roman"/>
          <w:sz w:val="24"/>
          <w:szCs w:val="24"/>
          <w:lang w:eastAsia="ar-SA"/>
        </w:rPr>
        <w:t xml:space="preserve"> </w:t>
      </w:r>
      <w:r w:rsidR="0073174D" w:rsidRPr="00393964">
        <w:rPr>
          <w:rFonts w:ascii="Times New Roman" w:eastAsia="Times New Roman" w:hAnsi="Times New Roman" w:cs="Times New Roman"/>
          <w:i/>
          <w:iCs/>
          <w:sz w:val="24"/>
          <w:szCs w:val="24"/>
          <w:lang w:eastAsia="ar-SA"/>
        </w:rPr>
        <w:t>при преработен животински протеин, получен от</w:t>
      </w:r>
      <w:r w:rsidR="0073174D" w:rsidRPr="00F916FC">
        <w:rPr>
          <w:rFonts w:ascii="Times New Roman" w:eastAsia="Times New Roman" w:hAnsi="Times New Roman" w:cs="Times New Roman"/>
          <w:sz w:val="24"/>
          <w:szCs w:val="24"/>
          <w:lang w:eastAsia="ar-SA"/>
        </w:rPr>
        <w:t xml:space="preserve"> </w:t>
      </w:r>
      <w:r w:rsidR="0073174D">
        <w:rPr>
          <w:rFonts w:ascii="Times New Roman" w:eastAsia="Times New Roman" w:hAnsi="Times New Roman" w:cs="Times New Roman"/>
          <w:i/>
          <w:iCs/>
          <w:sz w:val="24"/>
          <w:szCs w:val="24"/>
          <w:lang w:eastAsia="ar-SA"/>
        </w:rPr>
        <w:t>о</w:t>
      </w:r>
      <w:r w:rsidR="0073174D" w:rsidRPr="006053C8">
        <w:rPr>
          <w:rFonts w:ascii="Times New Roman" w:eastAsia="Times New Roman" w:hAnsi="Times New Roman" w:cs="Times New Roman"/>
          <w:i/>
          <w:iCs/>
          <w:sz w:val="24"/>
          <w:szCs w:val="24"/>
          <w:lang w:eastAsia="ar-SA"/>
        </w:rPr>
        <w:t xml:space="preserve">тглеждани в стопанства насекоми и </w:t>
      </w:r>
      <w:r w:rsidR="0073174D" w:rsidRPr="001A7814">
        <w:rPr>
          <w:rFonts w:ascii="Times New Roman" w:eastAsia="Times New Roman" w:hAnsi="Times New Roman" w:cs="Times New Roman"/>
          <w:i/>
          <w:iCs/>
          <w:sz w:val="24"/>
          <w:szCs w:val="24"/>
          <w:lang w:eastAsia="ar-SA"/>
        </w:rPr>
        <w:t>домашни птици</w:t>
      </w:r>
      <w:r w:rsidR="0073174D">
        <w:rPr>
          <w:rFonts w:ascii="Times New Roman" w:eastAsia="Times New Roman" w:hAnsi="Times New Roman" w:cs="Times New Roman"/>
          <w:i/>
          <w:iCs/>
          <w:sz w:val="24"/>
          <w:szCs w:val="24"/>
          <w:lang w:eastAsia="ar-SA"/>
        </w:rPr>
        <w:t xml:space="preserve"> </w:t>
      </w:r>
      <w:r w:rsidR="0073174D" w:rsidRPr="00F916FC">
        <w:rPr>
          <w:rFonts w:ascii="Times New Roman" w:eastAsia="Times New Roman" w:hAnsi="Times New Roman" w:cs="Times New Roman"/>
          <w:sz w:val="24"/>
          <w:szCs w:val="24"/>
          <w:lang w:eastAsia="bg-BG"/>
        </w:rPr>
        <w:t xml:space="preserve">– задължително се изписва: </w:t>
      </w:r>
      <w:r w:rsidR="0073174D" w:rsidRPr="00F916FC">
        <w:rPr>
          <w:rFonts w:ascii="Times New Roman" w:eastAsia="Times New Roman" w:hAnsi="Times New Roman" w:cs="Times New Roman"/>
          <w:b/>
          <w:sz w:val="24"/>
          <w:szCs w:val="24"/>
          <w:lang w:eastAsia="bg-BG"/>
        </w:rPr>
        <w:t>„</w:t>
      </w:r>
      <w:r w:rsidR="0016678A">
        <w:rPr>
          <w:rFonts w:ascii="Times New Roman" w:eastAsia="Times New Roman" w:hAnsi="Times New Roman" w:cs="Times New Roman"/>
          <w:b/>
          <w:sz w:val="24"/>
          <w:szCs w:val="24"/>
          <w:lang w:eastAsia="bg-BG"/>
        </w:rPr>
        <w:t>Съдържа п</w:t>
      </w:r>
      <w:r w:rsidR="0073174D" w:rsidRPr="00F916FC">
        <w:rPr>
          <w:rFonts w:ascii="Times New Roman" w:eastAsia="Times New Roman" w:hAnsi="Times New Roman" w:cs="Times New Roman"/>
          <w:b/>
          <w:sz w:val="24"/>
          <w:szCs w:val="24"/>
          <w:lang w:eastAsia="bg-BG"/>
        </w:rPr>
        <w:t xml:space="preserve">реработен животински протеин от </w:t>
      </w:r>
      <w:r w:rsidR="0073174D" w:rsidRPr="006053C8">
        <w:rPr>
          <w:rFonts w:ascii="Times New Roman" w:eastAsia="Times New Roman" w:hAnsi="Times New Roman" w:cs="Times New Roman"/>
          <w:b/>
          <w:sz w:val="24"/>
          <w:szCs w:val="24"/>
          <w:lang w:eastAsia="bg-BG"/>
        </w:rPr>
        <w:t xml:space="preserve">отглеждани в стопанства насекоми и </w:t>
      </w:r>
      <w:r w:rsidR="0073174D" w:rsidRPr="001A7814">
        <w:rPr>
          <w:rFonts w:ascii="Times New Roman" w:eastAsia="Times New Roman" w:hAnsi="Times New Roman" w:cs="Times New Roman"/>
          <w:b/>
          <w:sz w:val="24"/>
          <w:szCs w:val="24"/>
          <w:lang w:eastAsia="bg-BG"/>
        </w:rPr>
        <w:t>домашни птици</w:t>
      </w:r>
      <w:r w:rsidR="0073174D" w:rsidRPr="00F916FC">
        <w:rPr>
          <w:rFonts w:ascii="Times New Roman" w:eastAsia="Times New Roman" w:hAnsi="Times New Roman" w:cs="Times New Roman"/>
          <w:b/>
          <w:sz w:val="24"/>
          <w:szCs w:val="24"/>
          <w:lang w:eastAsia="bg-BG"/>
        </w:rPr>
        <w:t xml:space="preserve">  –  да не се </w:t>
      </w:r>
      <w:r w:rsidR="0016678A" w:rsidRPr="0016678A">
        <w:rPr>
          <w:rFonts w:ascii="Times New Roman" w:eastAsia="Times New Roman" w:hAnsi="Times New Roman" w:cs="Times New Roman"/>
          <w:b/>
          <w:sz w:val="24"/>
          <w:szCs w:val="24"/>
          <w:lang w:eastAsia="bg-BG"/>
        </w:rPr>
        <w:t xml:space="preserve">използва за хранене на </w:t>
      </w:r>
      <w:r w:rsidR="0073174D" w:rsidRPr="00F916FC">
        <w:rPr>
          <w:rFonts w:ascii="Times New Roman" w:eastAsia="Times New Roman" w:hAnsi="Times New Roman" w:cs="Times New Roman"/>
          <w:b/>
          <w:sz w:val="24"/>
          <w:szCs w:val="24"/>
          <w:lang w:eastAsia="bg-BG"/>
        </w:rPr>
        <w:t>селскостопански животни с изключение на аквакултурни животни</w:t>
      </w:r>
      <w:r w:rsidR="0073174D">
        <w:rPr>
          <w:rFonts w:ascii="Times New Roman" w:eastAsia="Times New Roman" w:hAnsi="Times New Roman" w:cs="Times New Roman"/>
          <w:b/>
          <w:sz w:val="24"/>
          <w:szCs w:val="24"/>
          <w:lang w:eastAsia="bg-BG"/>
        </w:rPr>
        <w:t>, свине</w:t>
      </w:r>
      <w:r w:rsidR="0073174D" w:rsidRPr="00F916FC">
        <w:rPr>
          <w:rFonts w:ascii="Times New Roman" w:eastAsia="Times New Roman" w:hAnsi="Times New Roman" w:cs="Times New Roman"/>
          <w:b/>
          <w:sz w:val="24"/>
          <w:szCs w:val="24"/>
          <w:lang w:eastAsia="bg-BG"/>
        </w:rPr>
        <w:t xml:space="preserve"> и животни с ценна кожа”</w:t>
      </w:r>
      <w:r w:rsidR="0073174D" w:rsidRPr="00F916FC">
        <w:rPr>
          <w:rFonts w:ascii="Times New Roman" w:eastAsia="Times New Roman" w:hAnsi="Times New Roman" w:cs="Times New Roman"/>
          <w:sz w:val="24"/>
          <w:szCs w:val="24"/>
          <w:lang w:eastAsia="bg-BG"/>
        </w:rPr>
        <w:t xml:space="preserve">; </w:t>
      </w:r>
    </w:p>
    <w:p w14:paraId="64694CB2" w14:textId="452D4719" w:rsidR="0073174D" w:rsidRDefault="00577CDD" w:rsidP="0073174D">
      <w:pPr>
        <w:suppressAutoHyphens/>
        <w:spacing w:after="0"/>
        <w:ind w:firstLine="85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w:t>
      </w:r>
      <w:r w:rsidR="0073174D">
        <w:rPr>
          <w:rFonts w:ascii="Times New Roman" w:eastAsia="Times New Roman" w:hAnsi="Times New Roman" w:cs="Times New Roman"/>
          <w:sz w:val="24"/>
          <w:szCs w:val="24"/>
          <w:lang w:eastAsia="ar-SA"/>
        </w:rPr>
        <w:t xml:space="preserve"> </w:t>
      </w:r>
      <w:r w:rsidR="0073174D" w:rsidRPr="00393964">
        <w:rPr>
          <w:rFonts w:ascii="Times New Roman" w:eastAsia="Times New Roman" w:hAnsi="Times New Roman" w:cs="Times New Roman"/>
          <w:i/>
          <w:iCs/>
          <w:sz w:val="24"/>
          <w:szCs w:val="24"/>
          <w:lang w:eastAsia="ar-SA"/>
        </w:rPr>
        <w:t>при преработен животински протеин, получен от</w:t>
      </w:r>
      <w:r w:rsidR="0073174D" w:rsidRPr="00F916FC">
        <w:rPr>
          <w:rFonts w:ascii="Times New Roman" w:eastAsia="Times New Roman" w:hAnsi="Times New Roman" w:cs="Times New Roman"/>
          <w:sz w:val="24"/>
          <w:szCs w:val="24"/>
          <w:lang w:eastAsia="ar-SA"/>
        </w:rPr>
        <w:t xml:space="preserve"> </w:t>
      </w:r>
      <w:r w:rsidR="0073174D">
        <w:rPr>
          <w:rFonts w:ascii="Times New Roman" w:eastAsia="Times New Roman" w:hAnsi="Times New Roman" w:cs="Times New Roman"/>
          <w:i/>
          <w:iCs/>
          <w:sz w:val="24"/>
          <w:szCs w:val="24"/>
          <w:lang w:eastAsia="ar-SA"/>
        </w:rPr>
        <w:t>о</w:t>
      </w:r>
      <w:r w:rsidR="0073174D" w:rsidRPr="006053C8">
        <w:rPr>
          <w:rFonts w:ascii="Times New Roman" w:eastAsia="Times New Roman" w:hAnsi="Times New Roman" w:cs="Times New Roman"/>
          <w:i/>
          <w:iCs/>
          <w:sz w:val="24"/>
          <w:szCs w:val="24"/>
          <w:lang w:eastAsia="ar-SA"/>
        </w:rPr>
        <w:t xml:space="preserve">тглеждани в стопанства </w:t>
      </w:r>
      <w:r w:rsidR="0073174D" w:rsidRPr="001A7814">
        <w:rPr>
          <w:rFonts w:ascii="Times New Roman" w:eastAsia="Times New Roman" w:hAnsi="Times New Roman" w:cs="Times New Roman"/>
          <w:i/>
          <w:iCs/>
          <w:sz w:val="24"/>
          <w:szCs w:val="24"/>
          <w:lang w:eastAsia="ar-SA"/>
        </w:rPr>
        <w:t>насекоми, свине и домашни птици</w:t>
      </w:r>
      <w:r w:rsidR="0073174D" w:rsidRPr="00F916FC">
        <w:rPr>
          <w:rFonts w:ascii="Times New Roman" w:eastAsia="Times New Roman" w:hAnsi="Times New Roman" w:cs="Times New Roman"/>
          <w:sz w:val="24"/>
          <w:szCs w:val="24"/>
          <w:lang w:eastAsia="bg-BG"/>
        </w:rPr>
        <w:t xml:space="preserve">– задължително се изписва: </w:t>
      </w:r>
      <w:r w:rsidR="0073174D" w:rsidRPr="00F916FC">
        <w:rPr>
          <w:rFonts w:ascii="Times New Roman" w:eastAsia="Times New Roman" w:hAnsi="Times New Roman" w:cs="Times New Roman"/>
          <w:b/>
          <w:sz w:val="24"/>
          <w:szCs w:val="24"/>
          <w:lang w:eastAsia="bg-BG"/>
        </w:rPr>
        <w:t>„</w:t>
      </w:r>
      <w:r w:rsidR="0016678A">
        <w:rPr>
          <w:rFonts w:ascii="Times New Roman" w:eastAsia="Times New Roman" w:hAnsi="Times New Roman" w:cs="Times New Roman"/>
          <w:b/>
          <w:sz w:val="24"/>
          <w:szCs w:val="24"/>
          <w:lang w:eastAsia="bg-BG"/>
        </w:rPr>
        <w:t>Съдържа п</w:t>
      </w:r>
      <w:r w:rsidR="0073174D" w:rsidRPr="00F916FC">
        <w:rPr>
          <w:rFonts w:ascii="Times New Roman" w:eastAsia="Times New Roman" w:hAnsi="Times New Roman" w:cs="Times New Roman"/>
          <w:b/>
          <w:sz w:val="24"/>
          <w:szCs w:val="24"/>
          <w:lang w:eastAsia="bg-BG"/>
        </w:rPr>
        <w:t xml:space="preserve">реработен животински протеин от </w:t>
      </w:r>
      <w:r w:rsidR="0073174D" w:rsidRPr="006053C8">
        <w:rPr>
          <w:rFonts w:ascii="Times New Roman" w:eastAsia="Times New Roman" w:hAnsi="Times New Roman" w:cs="Times New Roman"/>
          <w:b/>
          <w:sz w:val="24"/>
          <w:szCs w:val="24"/>
          <w:lang w:eastAsia="bg-BG"/>
        </w:rPr>
        <w:t xml:space="preserve">отглеждани в стопанства </w:t>
      </w:r>
      <w:r w:rsidR="0073174D" w:rsidRPr="001A7814">
        <w:rPr>
          <w:rFonts w:ascii="Times New Roman" w:eastAsia="Times New Roman" w:hAnsi="Times New Roman" w:cs="Times New Roman"/>
          <w:b/>
          <w:sz w:val="24"/>
          <w:szCs w:val="24"/>
          <w:lang w:eastAsia="bg-BG"/>
        </w:rPr>
        <w:t>насекоми, свине и домашни птици</w:t>
      </w:r>
      <w:r w:rsidR="0073174D">
        <w:rPr>
          <w:rFonts w:ascii="Times New Roman" w:eastAsia="Times New Roman" w:hAnsi="Times New Roman" w:cs="Times New Roman"/>
          <w:b/>
          <w:sz w:val="24"/>
          <w:szCs w:val="24"/>
          <w:lang w:eastAsia="bg-BG"/>
        </w:rPr>
        <w:t xml:space="preserve"> </w:t>
      </w:r>
      <w:r w:rsidR="0073174D" w:rsidRPr="00F916FC">
        <w:rPr>
          <w:rFonts w:ascii="Times New Roman" w:eastAsia="Times New Roman" w:hAnsi="Times New Roman" w:cs="Times New Roman"/>
          <w:b/>
          <w:sz w:val="24"/>
          <w:szCs w:val="24"/>
          <w:lang w:eastAsia="bg-BG"/>
        </w:rPr>
        <w:t xml:space="preserve">–  да не се </w:t>
      </w:r>
      <w:r w:rsidR="0016678A" w:rsidRPr="0016678A">
        <w:rPr>
          <w:rFonts w:ascii="Times New Roman" w:eastAsia="Times New Roman" w:hAnsi="Times New Roman" w:cs="Times New Roman"/>
          <w:b/>
          <w:sz w:val="24"/>
          <w:szCs w:val="24"/>
          <w:lang w:eastAsia="bg-BG"/>
        </w:rPr>
        <w:t xml:space="preserve">използва за хранене на </w:t>
      </w:r>
      <w:r w:rsidR="0073174D" w:rsidRPr="00F916FC">
        <w:rPr>
          <w:rFonts w:ascii="Times New Roman" w:eastAsia="Times New Roman" w:hAnsi="Times New Roman" w:cs="Times New Roman"/>
          <w:b/>
          <w:sz w:val="24"/>
          <w:szCs w:val="24"/>
          <w:lang w:eastAsia="bg-BG"/>
        </w:rPr>
        <w:t>селскостопански животни с изключение на аквакултурни животни и животни с ценна кожа”</w:t>
      </w:r>
      <w:r w:rsidR="0073174D" w:rsidRPr="00F916FC">
        <w:rPr>
          <w:rFonts w:ascii="Times New Roman" w:eastAsia="Times New Roman" w:hAnsi="Times New Roman" w:cs="Times New Roman"/>
          <w:sz w:val="24"/>
          <w:szCs w:val="24"/>
          <w:lang w:eastAsia="bg-BG"/>
        </w:rPr>
        <w:t>;</w:t>
      </w:r>
    </w:p>
    <w:p w14:paraId="36B0274D" w14:textId="18BAF88A" w:rsidR="0073174D" w:rsidRDefault="00577CDD" w:rsidP="0073174D">
      <w:pPr>
        <w:suppressAutoHyphens/>
        <w:spacing w:after="0"/>
        <w:ind w:firstLine="85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м) </w:t>
      </w:r>
      <w:r w:rsidR="0073174D" w:rsidRPr="00393964">
        <w:rPr>
          <w:rFonts w:ascii="Times New Roman" w:eastAsia="Times New Roman" w:hAnsi="Times New Roman" w:cs="Times New Roman"/>
          <w:i/>
          <w:iCs/>
          <w:sz w:val="24"/>
          <w:szCs w:val="24"/>
          <w:lang w:eastAsia="ar-SA"/>
        </w:rPr>
        <w:t>при преработен животински протеин, получен от</w:t>
      </w:r>
      <w:r w:rsidR="0073174D" w:rsidRPr="00F916FC">
        <w:rPr>
          <w:rFonts w:ascii="Times New Roman" w:eastAsia="Times New Roman" w:hAnsi="Times New Roman" w:cs="Times New Roman"/>
          <w:sz w:val="24"/>
          <w:szCs w:val="24"/>
          <w:lang w:eastAsia="ar-SA"/>
        </w:rPr>
        <w:t xml:space="preserve"> </w:t>
      </w:r>
      <w:r w:rsidR="0073174D" w:rsidRPr="001A7814">
        <w:rPr>
          <w:rFonts w:ascii="Times New Roman" w:eastAsia="Times New Roman" w:hAnsi="Times New Roman" w:cs="Times New Roman"/>
          <w:i/>
          <w:iCs/>
          <w:sz w:val="24"/>
          <w:szCs w:val="24"/>
          <w:lang w:eastAsia="ar-SA"/>
        </w:rPr>
        <w:t>свине и домашни птици</w:t>
      </w:r>
      <w:r w:rsidR="0073174D" w:rsidRPr="00F916FC">
        <w:rPr>
          <w:rFonts w:ascii="Times New Roman" w:eastAsia="Times New Roman" w:hAnsi="Times New Roman" w:cs="Times New Roman"/>
          <w:sz w:val="24"/>
          <w:szCs w:val="24"/>
          <w:lang w:eastAsia="bg-BG"/>
        </w:rPr>
        <w:t xml:space="preserve">– задължително се изписва: </w:t>
      </w:r>
      <w:r w:rsidR="0073174D" w:rsidRPr="00F916FC">
        <w:rPr>
          <w:rFonts w:ascii="Times New Roman" w:eastAsia="Times New Roman" w:hAnsi="Times New Roman" w:cs="Times New Roman"/>
          <w:b/>
          <w:sz w:val="24"/>
          <w:szCs w:val="24"/>
          <w:lang w:eastAsia="bg-BG"/>
        </w:rPr>
        <w:t xml:space="preserve">„Преработен животински протеин от </w:t>
      </w:r>
      <w:r w:rsidR="0073174D" w:rsidRPr="001A7814">
        <w:rPr>
          <w:rFonts w:ascii="Times New Roman" w:eastAsia="Times New Roman" w:hAnsi="Times New Roman" w:cs="Times New Roman"/>
          <w:b/>
          <w:sz w:val="24"/>
          <w:szCs w:val="24"/>
          <w:lang w:eastAsia="bg-BG"/>
        </w:rPr>
        <w:t>свине и домашни птици</w:t>
      </w:r>
      <w:r w:rsidR="0073174D">
        <w:rPr>
          <w:rFonts w:ascii="Times New Roman" w:eastAsia="Times New Roman" w:hAnsi="Times New Roman" w:cs="Times New Roman"/>
          <w:b/>
          <w:sz w:val="24"/>
          <w:szCs w:val="24"/>
          <w:lang w:eastAsia="bg-BG"/>
        </w:rPr>
        <w:t xml:space="preserve"> </w:t>
      </w:r>
      <w:r w:rsidR="0073174D" w:rsidRPr="00F916FC">
        <w:rPr>
          <w:rFonts w:ascii="Times New Roman" w:eastAsia="Times New Roman" w:hAnsi="Times New Roman" w:cs="Times New Roman"/>
          <w:b/>
          <w:sz w:val="24"/>
          <w:szCs w:val="24"/>
          <w:lang w:eastAsia="bg-BG"/>
        </w:rPr>
        <w:t xml:space="preserve">–  да не се </w:t>
      </w:r>
      <w:r w:rsidR="0016678A" w:rsidRPr="0016678A">
        <w:rPr>
          <w:rFonts w:ascii="Times New Roman" w:eastAsia="Times New Roman" w:hAnsi="Times New Roman" w:cs="Times New Roman"/>
          <w:b/>
          <w:sz w:val="24"/>
          <w:szCs w:val="24"/>
          <w:lang w:eastAsia="bg-BG"/>
        </w:rPr>
        <w:t>използва за хранене на</w:t>
      </w:r>
      <w:r w:rsidR="0073174D" w:rsidRPr="00F916FC">
        <w:rPr>
          <w:rFonts w:ascii="Times New Roman" w:eastAsia="Times New Roman" w:hAnsi="Times New Roman" w:cs="Times New Roman"/>
          <w:b/>
          <w:sz w:val="24"/>
          <w:szCs w:val="24"/>
          <w:lang w:eastAsia="bg-BG"/>
        </w:rPr>
        <w:t xml:space="preserve"> селскостопански животни с изключение на аквакултурни животни и животни с ценна кожа”</w:t>
      </w:r>
      <w:r w:rsidR="0073174D">
        <w:rPr>
          <w:rFonts w:ascii="Times New Roman" w:eastAsia="Times New Roman" w:hAnsi="Times New Roman" w:cs="Times New Roman"/>
          <w:sz w:val="24"/>
          <w:szCs w:val="24"/>
          <w:lang w:eastAsia="bg-BG"/>
        </w:rPr>
        <w:t>.</w:t>
      </w:r>
    </w:p>
    <w:p w14:paraId="108187AA" w14:textId="543E4E1D" w:rsidR="0073174D" w:rsidRDefault="0073174D" w:rsidP="00D44EC9">
      <w:pPr>
        <w:suppressAutoHyphens/>
        <w:spacing w:after="0"/>
        <w:ind w:right="-57" w:firstLine="851"/>
        <w:jc w:val="both"/>
        <w:rPr>
          <w:rFonts w:ascii="Times New Roman" w:eastAsia="Times New Roman" w:hAnsi="Times New Roman" w:cs="Times New Roman"/>
          <w:b/>
          <w:sz w:val="24"/>
          <w:szCs w:val="24"/>
          <w:lang w:eastAsia="ar-SA"/>
        </w:rPr>
      </w:pPr>
    </w:p>
    <w:p w14:paraId="0CB4A7A0" w14:textId="6406D515" w:rsidR="009D644F" w:rsidRDefault="009D644F" w:rsidP="00A2497A">
      <w:pPr>
        <w:pStyle w:val="ListParagraph"/>
        <w:numPr>
          <w:ilvl w:val="0"/>
          <w:numId w:val="2"/>
        </w:numPr>
        <w:tabs>
          <w:tab w:val="left" w:pos="851"/>
          <w:tab w:val="left" w:pos="993"/>
          <w:tab w:val="left" w:pos="1276"/>
        </w:tabs>
        <w:suppressAutoHyphens/>
        <w:spacing w:after="0"/>
        <w:ind w:left="0" w:right="-57" w:firstLine="851"/>
        <w:jc w:val="both"/>
        <w:rPr>
          <w:rFonts w:ascii="Times New Roman" w:eastAsia="Times New Roman" w:hAnsi="Times New Roman" w:cs="Times New Roman"/>
          <w:b/>
          <w:sz w:val="24"/>
          <w:szCs w:val="24"/>
          <w:lang w:eastAsia="bg-BG"/>
        </w:rPr>
      </w:pPr>
      <w:r w:rsidRPr="009D644F">
        <w:rPr>
          <w:rFonts w:ascii="Times New Roman" w:eastAsia="Times New Roman" w:hAnsi="Times New Roman" w:cs="Times New Roman"/>
          <w:b/>
          <w:sz w:val="24"/>
          <w:szCs w:val="24"/>
          <w:lang w:eastAsia="bg-BG"/>
        </w:rPr>
        <w:t>Използване и съхранение в земеделските стопанства на фуражи, предназначени за използване при хранене на непреживни селскостопански животни</w:t>
      </w:r>
    </w:p>
    <w:p w14:paraId="7529712D" w14:textId="77777777" w:rsidR="008A2B04" w:rsidRPr="009D644F" w:rsidRDefault="008A2B04" w:rsidP="008A2B04">
      <w:pPr>
        <w:pStyle w:val="ListParagraph"/>
        <w:tabs>
          <w:tab w:val="left" w:pos="851"/>
          <w:tab w:val="left" w:pos="993"/>
          <w:tab w:val="left" w:pos="1276"/>
        </w:tabs>
        <w:suppressAutoHyphens/>
        <w:spacing w:after="0"/>
        <w:ind w:left="851" w:right="-57"/>
        <w:jc w:val="both"/>
        <w:rPr>
          <w:rFonts w:ascii="Times New Roman" w:eastAsia="Times New Roman" w:hAnsi="Times New Roman" w:cs="Times New Roman"/>
          <w:b/>
          <w:sz w:val="24"/>
          <w:szCs w:val="24"/>
          <w:lang w:eastAsia="bg-BG"/>
        </w:rPr>
      </w:pPr>
    </w:p>
    <w:p w14:paraId="5B2FDEA7" w14:textId="77777777" w:rsidR="009D644F" w:rsidRPr="009D644F" w:rsidRDefault="009D644F" w:rsidP="009D644F">
      <w:pPr>
        <w:suppressAutoHyphens/>
        <w:spacing w:after="0"/>
        <w:ind w:right="-57" w:firstLine="708"/>
        <w:jc w:val="both"/>
        <w:rPr>
          <w:rFonts w:ascii="Times New Roman" w:eastAsia="Times New Roman" w:hAnsi="Times New Roman" w:cs="Times New Roman"/>
          <w:bCs/>
          <w:sz w:val="24"/>
          <w:szCs w:val="24"/>
          <w:lang w:eastAsia="bg-BG"/>
        </w:rPr>
      </w:pPr>
      <w:r w:rsidRPr="009D644F">
        <w:rPr>
          <w:rFonts w:ascii="Times New Roman" w:eastAsia="Times New Roman" w:hAnsi="Times New Roman" w:cs="Times New Roman"/>
          <w:b/>
          <w:sz w:val="24"/>
          <w:szCs w:val="24"/>
          <w:lang w:eastAsia="bg-BG"/>
        </w:rPr>
        <w:t xml:space="preserve">1. Забраняват се използването и съхранението </w:t>
      </w:r>
      <w:r w:rsidRPr="009D644F">
        <w:rPr>
          <w:rFonts w:ascii="Times New Roman" w:eastAsia="Times New Roman" w:hAnsi="Times New Roman" w:cs="Times New Roman"/>
          <w:bCs/>
          <w:sz w:val="24"/>
          <w:szCs w:val="24"/>
          <w:lang w:eastAsia="bg-BG"/>
        </w:rPr>
        <w:t>на следните фуражи в земеделските стопанства, в които се отглеждат селскостопански животни от видове, за които не са предназначени тези фуражи:</w:t>
      </w:r>
    </w:p>
    <w:p w14:paraId="14963EE5" w14:textId="69D2561E" w:rsidR="009D644F" w:rsidRPr="009D644F" w:rsidRDefault="009D644F" w:rsidP="009D644F">
      <w:pPr>
        <w:suppressAutoHyphens/>
        <w:spacing w:after="0"/>
        <w:ind w:right="-57" w:firstLine="708"/>
        <w:jc w:val="both"/>
        <w:rPr>
          <w:rFonts w:ascii="Times New Roman" w:eastAsia="Times New Roman" w:hAnsi="Times New Roman" w:cs="Times New Roman"/>
          <w:bCs/>
          <w:sz w:val="24"/>
          <w:szCs w:val="24"/>
          <w:lang w:eastAsia="bg-BG"/>
        </w:rPr>
      </w:pPr>
      <w:r w:rsidRPr="009D644F">
        <w:rPr>
          <w:rFonts w:ascii="Times New Roman" w:eastAsia="Times New Roman" w:hAnsi="Times New Roman" w:cs="Times New Roman"/>
          <w:bCs/>
          <w:sz w:val="24"/>
          <w:szCs w:val="24"/>
          <w:lang w:eastAsia="bg-BG"/>
        </w:rPr>
        <w:t>а) преработен животински протеин, получен от непреживни животни, включително рибно брашно, преработен животински протеин, получен от отглеждани в стопанства насекоми, преработен животински протеин, получен от свине, и преработен животински протеин, получен от домашни птици;</w:t>
      </w:r>
    </w:p>
    <w:p w14:paraId="59A40DE1" w14:textId="1E995A0A" w:rsidR="009D644F" w:rsidRPr="009D644F" w:rsidRDefault="009D644F" w:rsidP="009D644F">
      <w:pPr>
        <w:suppressAutoHyphens/>
        <w:spacing w:after="0"/>
        <w:ind w:right="-57" w:firstLine="708"/>
        <w:jc w:val="both"/>
        <w:rPr>
          <w:rFonts w:ascii="Times New Roman" w:eastAsia="Times New Roman" w:hAnsi="Times New Roman" w:cs="Times New Roman"/>
          <w:bCs/>
          <w:sz w:val="24"/>
          <w:szCs w:val="24"/>
          <w:lang w:eastAsia="bg-BG"/>
        </w:rPr>
      </w:pPr>
      <w:r w:rsidRPr="009D644F">
        <w:rPr>
          <w:rFonts w:ascii="Times New Roman" w:eastAsia="Times New Roman" w:hAnsi="Times New Roman" w:cs="Times New Roman"/>
          <w:bCs/>
          <w:sz w:val="24"/>
          <w:szCs w:val="24"/>
          <w:lang w:eastAsia="bg-BG"/>
        </w:rPr>
        <w:t>б) дикалциев фосфат и трикалциев фосфат от животински произход;</w:t>
      </w:r>
    </w:p>
    <w:p w14:paraId="3D10B776" w14:textId="26725C98" w:rsidR="009D644F" w:rsidRPr="009D644F" w:rsidRDefault="009D644F" w:rsidP="009D644F">
      <w:pPr>
        <w:suppressAutoHyphens/>
        <w:spacing w:after="0"/>
        <w:ind w:right="-57" w:firstLine="708"/>
        <w:jc w:val="both"/>
        <w:rPr>
          <w:rFonts w:ascii="Times New Roman" w:eastAsia="Times New Roman" w:hAnsi="Times New Roman" w:cs="Times New Roman"/>
          <w:bCs/>
          <w:sz w:val="24"/>
          <w:szCs w:val="24"/>
          <w:lang w:eastAsia="bg-BG"/>
        </w:rPr>
      </w:pPr>
      <w:r w:rsidRPr="009D644F">
        <w:rPr>
          <w:rFonts w:ascii="Times New Roman" w:eastAsia="Times New Roman" w:hAnsi="Times New Roman" w:cs="Times New Roman"/>
          <w:bCs/>
          <w:sz w:val="24"/>
          <w:szCs w:val="24"/>
          <w:lang w:eastAsia="bg-BG"/>
        </w:rPr>
        <w:t>в) кръвни продукти, получени от непреживни животни;</w:t>
      </w:r>
    </w:p>
    <w:p w14:paraId="23D723D0" w14:textId="63A7FC8B" w:rsidR="009D644F" w:rsidRPr="009D644F" w:rsidRDefault="009D644F" w:rsidP="009D644F">
      <w:pPr>
        <w:suppressAutoHyphens/>
        <w:spacing w:after="0"/>
        <w:ind w:right="-57" w:firstLine="708"/>
        <w:jc w:val="both"/>
        <w:rPr>
          <w:rFonts w:ascii="Times New Roman" w:eastAsia="Times New Roman" w:hAnsi="Times New Roman" w:cs="Times New Roman"/>
          <w:bCs/>
          <w:sz w:val="24"/>
          <w:szCs w:val="24"/>
          <w:lang w:eastAsia="bg-BG"/>
        </w:rPr>
      </w:pPr>
      <w:r w:rsidRPr="009D644F">
        <w:rPr>
          <w:rFonts w:ascii="Times New Roman" w:eastAsia="Times New Roman" w:hAnsi="Times New Roman" w:cs="Times New Roman"/>
          <w:bCs/>
          <w:sz w:val="24"/>
          <w:szCs w:val="24"/>
          <w:lang w:eastAsia="bg-BG"/>
        </w:rPr>
        <w:t>г) комбиниран фураж, съдържащ фуражните суровини от букви а)—в).</w:t>
      </w:r>
    </w:p>
    <w:p w14:paraId="58E66727" w14:textId="6B7E26D3" w:rsidR="00FF67E5" w:rsidRDefault="009D644F" w:rsidP="009D644F">
      <w:pPr>
        <w:suppressAutoHyphens/>
        <w:spacing w:after="0"/>
        <w:ind w:right="-57" w:firstLine="708"/>
        <w:jc w:val="both"/>
        <w:rPr>
          <w:rFonts w:ascii="Times New Roman" w:eastAsia="Times New Roman" w:hAnsi="Times New Roman" w:cs="Times New Roman"/>
          <w:b/>
          <w:sz w:val="24"/>
          <w:szCs w:val="24"/>
          <w:lang w:eastAsia="bg-BG"/>
        </w:rPr>
      </w:pPr>
      <w:r w:rsidRPr="009D644F">
        <w:rPr>
          <w:rFonts w:ascii="Times New Roman" w:eastAsia="Times New Roman" w:hAnsi="Times New Roman" w:cs="Times New Roman"/>
          <w:b/>
          <w:sz w:val="24"/>
          <w:szCs w:val="24"/>
          <w:lang w:eastAsia="bg-BG"/>
        </w:rPr>
        <w:t xml:space="preserve">2. </w:t>
      </w:r>
      <w:r>
        <w:rPr>
          <w:rFonts w:ascii="Times New Roman" w:eastAsia="Times New Roman" w:hAnsi="Times New Roman" w:cs="Times New Roman"/>
          <w:b/>
          <w:sz w:val="24"/>
          <w:szCs w:val="24"/>
          <w:lang w:eastAsia="bg-BG"/>
        </w:rPr>
        <w:t>Областната дирекция по безопасност на храните</w:t>
      </w:r>
      <w:r w:rsidRPr="009D644F">
        <w:rPr>
          <w:rFonts w:ascii="Times New Roman" w:eastAsia="Times New Roman" w:hAnsi="Times New Roman" w:cs="Times New Roman"/>
          <w:b/>
          <w:sz w:val="24"/>
          <w:szCs w:val="24"/>
          <w:lang w:eastAsia="bg-BG"/>
        </w:rPr>
        <w:t xml:space="preserve"> </w:t>
      </w:r>
      <w:r w:rsidRPr="009D644F">
        <w:rPr>
          <w:rFonts w:ascii="Times New Roman" w:eastAsia="Times New Roman" w:hAnsi="Times New Roman" w:cs="Times New Roman"/>
          <w:b/>
          <w:sz w:val="24"/>
          <w:szCs w:val="24"/>
          <w:u w:val="single"/>
          <w:lang w:eastAsia="bg-BG"/>
        </w:rPr>
        <w:t>може да разреши използването и съхранението на комбинирания фураж</w:t>
      </w:r>
      <w:r w:rsidRPr="009D644F">
        <w:rPr>
          <w:rFonts w:ascii="Times New Roman" w:eastAsia="Times New Roman" w:hAnsi="Times New Roman" w:cs="Times New Roman"/>
          <w:b/>
          <w:sz w:val="24"/>
          <w:szCs w:val="24"/>
          <w:lang w:eastAsia="bg-BG"/>
        </w:rPr>
        <w:t xml:space="preserve"> по точка 1, буква г) </w:t>
      </w:r>
      <w:r w:rsidRPr="009D644F">
        <w:rPr>
          <w:rFonts w:ascii="Times New Roman" w:eastAsia="Times New Roman" w:hAnsi="Times New Roman" w:cs="Times New Roman"/>
          <w:bCs/>
          <w:sz w:val="24"/>
          <w:szCs w:val="24"/>
          <w:lang w:eastAsia="bg-BG"/>
        </w:rPr>
        <w:t>в земеделските стопанства, в които се отглеждат селскостопански животни от видове, за които не е предназначен комбинираният фураж,</w:t>
      </w:r>
      <w:r w:rsidRPr="009D644F">
        <w:rPr>
          <w:rFonts w:ascii="Times New Roman" w:eastAsia="Times New Roman" w:hAnsi="Times New Roman" w:cs="Times New Roman"/>
          <w:b/>
          <w:sz w:val="24"/>
          <w:szCs w:val="24"/>
          <w:lang w:eastAsia="bg-BG"/>
        </w:rPr>
        <w:t xml:space="preserve"> при условие че в съответните стопанства се вземат мерки да не се хранят с такъв комбиниран фураж животни от видове, за които той не е предназначен.</w:t>
      </w:r>
    </w:p>
    <w:p w14:paraId="61A45075" w14:textId="77AF703E" w:rsidR="00F057FB" w:rsidRDefault="00F057FB" w:rsidP="009D644F">
      <w:pPr>
        <w:suppressAutoHyphens/>
        <w:spacing w:after="0"/>
        <w:ind w:right="-57" w:firstLine="708"/>
        <w:jc w:val="both"/>
        <w:rPr>
          <w:rFonts w:ascii="Times New Roman" w:eastAsia="Times New Roman" w:hAnsi="Times New Roman" w:cs="Times New Roman"/>
          <w:b/>
          <w:sz w:val="24"/>
          <w:szCs w:val="24"/>
          <w:lang w:eastAsia="bg-BG"/>
        </w:rPr>
      </w:pPr>
    </w:p>
    <w:p w14:paraId="2071EF44" w14:textId="51E7B06D" w:rsidR="00F057FB" w:rsidRDefault="00F057FB" w:rsidP="009D644F">
      <w:pPr>
        <w:suppressAutoHyphens/>
        <w:spacing w:after="0"/>
        <w:ind w:right="-57" w:firstLine="708"/>
        <w:jc w:val="both"/>
        <w:rPr>
          <w:rFonts w:ascii="Times New Roman" w:eastAsia="Times New Roman" w:hAnsi="Times New Roman" w:cs="Times New Roman"/>
          <w:b/>
          <w:sz w:val="24"/>
          <w:szCs w:val="24"/>
          <w:lang w:eastAsia="bg-BG"/>
        </w:rPr>
      </w:pPr>
    </w:p>
    <w:p w14:paraId="406820C9" w14:textId="77777777" w:rsidR="008A2B04" w:rsidRPr="009D644F" w:rsidRDefault="008A2B04" w:rsidP="009D644F">
      <w:pPr>
        <w:suppressAutoHyphens/>
        <w:spacing w:after="0"/>
        <w:ind w:right="-57" w:firstLine="708"/>
        <w:jc w:val="both"/>
        <w:rPr>
          <w:rFonts w:ascii="Times New Roman" w:eastAsia="Times New Roman" w:hAnsi="Times New Roman" w:cs="Times New Roman"/>
          <w:b/>
          <w:sz w:val="24"/>
          <w:szCs w:val="24"/>
          <w:lang w:eastAsia="bg-BG"/>
        </w:rPr>
      </w:pPr>
    </w:p>
    <w:p w14:paraId="79FE8753" w14:textId="3F951A70" w:rsidR="00FF67E5" w:rsidRPr="00806969" w:rsidRDefault="00114C74" w:rsidP="00D44EC9">
      <w:pPr>
        <w:suppressAutoHyphens/>
        <w:spacing w:after="0"/>
        <w:ind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bg-BG"/>
        </w:rPr>
        <w:t>БЪЛГАРСКА АГЕНЦИЯ ПО БЕЗОПАСНОСТ НА ХРАНИТЕ</w:t>
      </w:r>
    </w:p>
    <w:p w14:paraId="21BB0F01" w14:textId="069F3896" w:rsidR="00806969" w:rsidRDefault="00806969" w:rsidP="00D44EC9">
      <w:pPr>
        <w:spacing w:after="0"/>
        <w:jc w:val="both"/>
        <w:rPr>
          <w:rFonts w:ascii="Times New Roman" w:hAnsi="Times New Roman" w:cs="Times New Roman"/>
          <w:sz w:val="24"/>
          <w:szCs w:val="24"/>
        </w:rPr>
      </w:pPr>
    </w:p>
    <w:p w14:paraId="40243162" w14:textId="77777777" w:rsidR="00F057FB" w:rsidRDefault="00F057FB" w:rsidP="00D44EC9">
      <w:pPr>
        <w:spacing w:after="0"/>
        <w:jc w:val="both"/>
        <w:rPr>
          <w:rFonts w:ascii="Times New Roman" w:hAnsi="Times New Roman" w:cs="Times New Roman"/>
          <w:sz w:val="24"/>
          <w:szCs w:val="24"/>
        </w:rPr>
      </w:pPr>
    </w:p>
    <w:p w14:paraId="6EB35297" w14:textId="1D1A3190" w:rsidR="00F057FB" w:rsidRDefault="00F057FB" w:rsidP="00D44EC9">
      <w:pPr>
        <w:spacing w:after="0"/>
        <w:jc w:val="both"/>
        <w:rPr>
          <w:rFonts w:ascii="Times New Roman" w:hAnsi="Times New Roman" w:cs="Times New Roman"/>
          <w:sz w:val="24"/>
          <w:szCs w:val="24"/>
        </w:rPr>
      </w:pPr>
    </w:p>
    <w:p w14:paraId="10EC292C" w14:textId="77777777" w:rsidR="00114C74" w:rsidRDefault="00114C74" w:rsidP="00D44EC9">
      <w:pPr>
        <w:spacing w:after="0"/>
        <w:jc w:val="both"/>
        <w:rPr>
          <w:rFonts w:ascii="Times New Roman" w:hAnsi="Times New Roman" w:cs="Times New Roman"/>
          <w:sz w:val="24"/>
          <w:szCs w:val="24"/>
        </w:rPr>
      </w:pPr>
    </w:p>
    <w:p w14:paraId="254A7B54" w14:textId="10A8B0D7" w:rsidR="00B62E11" w:rsidRDefault="00B62E11" w:rsidP="00D44EC9">
      <w:pPr>
        <w:spacing w:after="0"/>
        <w:jc w:val="both"/>
        <w:rPr>
          <w:rFonts w:ascii="Times New Roman" w:hAnsi="Times New Roman" w:cs="Times New Roman"/>
          <w:sz w:val="24"/>
          <w:szCs w:val="24"/>
        </w:rPr>
      </w:pPr>
    </w:p>
    <w:sectPr w:rsidR="00B62E11" w:rsidSect="00A2497A">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E57C0" w14:textId="77777777" w:rsidR="002D3AC8" w:rsidRDefault="002D3AC8" w:rsidP="00E05B4E">
      <w:pPr>
        <w:spacing w:after="0" w:line="240" w:lineRule="auto"/>
      </w:pPr>
      <w:r>
        <w:separator/>
      </w:r>
    </w:p>
  </w:endnote>
  <w:endnote w:type="continuationSeparator" w:id="0">
    <w:p w14:paraId="4EDE34CE" w14:textId="77777777" w:rsidR="002D3AC8" w:rsidRDefault="002D3AC8" w:rsidP="00E0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304927720"/>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6A8BF893" w14:textId="77777777" w:rsidR="00462163" w:rsidRPr="00462163" w:rsidRDefault="00462163">
            <w:pPr>
              <w:pStyle w:val="Footer"/>
              <w:jc w:val="right"/>
              <w:rPr>
                <w:rFonts w:ascii="Times New Roman" w:hAnsi="Times New Roman" w:cs="Times New Roman"/>
                <w:sz w:val="20"/>
                <w:szCs w:val="20"/>
              </w:rPr>
            </w:pPr>
            <w:r>
              <w:rPr>
                <w:rFonts w:ascii="Times New Roman" w:hAnsi="Times New Roman" w:cs="Times New Roman"/>
                <w:sz w:val="20"/>
                <w:szCs w:val="20"/>
              </w:rPr>
              <w:t>с</w:t>
            </w:r>
            <w:r w:rsidRPr="00462163">
              <w:rPr>
                <w:rFonts w:ascii="Times New Roman" w:hAnsi="Times New Roman" w:cs="Times New Roman"/>
                <w:sz w:val="20"/>
                <w:szCs w:val="20"/>
              </w:rPr>
              <w:t xml:space="preserve">траница </w:t>
            </w:r>
            <w:r w:rsidRPr="00462163">
              <w:rPr>
                <w:rFonts w:ascii="Times New Roman" w:hAnsi="Times New Roman" w:cs="Times New Roman"/>
                <w:bCs/>
                <w:sz w:val="20"/>
                <w:szCs w:val="20"/>
              </w:rPr>
              <w:fldChar w:fldCharType="begin"/>
            </w:r>
            <w:r w:rsidRPr="00462163">
              <w:rPr>
                <w:rFonts w:ascii="Times New Roman" w:hAnsi="Times New Roman" w:cs="Times New Roman"/>
                <w:bCs/>
                <w:sz w:val="20"/>
                <w:szCs w:val="20"/>
              </w:rPr>
              <w:instrText>PAGE</w:instrText>
            </w:r>
            <w:r w:rsidRPr="00462163">
              <w:rPr>
                <w:rFonts w:ascii="Times New Roman" w:hAnsi="Times New Roman" w:cs="Times New Roman"/>
                <w:bCs/>
                <w:sz w:val="20"/>
                <w:szCs w:val="20"/>
              </w:rPr>
              <w:fldChar w:fldCharType="separate"/>
            </w:r>
            <w:r w:rsidR="00FC3A92">
              <w:rPr>
                <w:rFonts w:ascii="Times New Roman" w:hAnsi="Times New Roman" w:cs="Times New Roman"/>
                <w:bCs/>
                <w:noProof/>
                <w:sz w:val="20"/>
                <w:szCs w:val="20"/>
              </w:rPr>
              <w:t>1</w:t>
            </w:r>
            <w:r w:rsidRPr="00462163">
              <w:rPr>
                <w:rFonts w:ascii="Times New Roman" w:hAnsi="Times New Roman" w:cs="Times New Roman"/>
                <w:bCs/>
                <w:sz w:val="20"/>
                <w:szCs w:val="20"/>
              </w:rPr>
              <w:fldChar w:fldCharType="end"/>
            </w:r>
            <w:r w:rsidRPr="00462163">
              <w:rPr>
                <w:rFonts w:ascii="Times New Roman" w:hAnsi="Times New Roman" w:cs="Times New Roman"/>
                <w:sz w:val="20"/>
                <w:szCs w:val="20"/>
              </w:rPr>
              <w:t xml:space="preserve"> от </w:t>
            </w:r>
            <w:r w:rsidRPr="00462163">
              <w:rPr>
                <w:rFonts w:ascii="Times New Roman" w:hAnsi="Times New Roman" w:cs="Times New Roman"/>
                <w:bCs/>
                <w:sz w:val="20"/>
                <w:szCs w:val="20"/>
              </w:rPr>
              <w:fldChar w:fldCharType="begin"/>
            </w:r>
            <w:r w:rsidRPr="00462163">
              <w:rPr>
                <w:rFonts w:ascii="Times New Roman" w:hAnsi="Times New Roman" w:cs="Times New Roman"/>
                <w:bCs/>
                <w:sz w:val="20"/>
                <w:szCs w:val="20"/>
              </w:rPr>
              <w:instrText>NUMPAGES</w:instrText>
            </w:r>
            <w:r w:rsidRPr="00462163">
              <w:rPr>
                <w:rFonts w:ascii="Times New Roman" w:hAnsi="Times New Roman" w:cs="Times New Roman"/>
                <w:bCs/>
                <w:sz w:val="20"/>
                <w:szCs w:val="20"/>
              </w:rPr>
              <w:fldChar w:fldCharType="separate"/>
            </w:r>
            <w:r w:rsidR="00FC3A92">
              <w:rPr>
                <w:rFonts w:ascii="Times New Roman" w:hAnsi="Times New Roman" w:cs="Times New Roman"/>
                <w:bCs/>
                <w:noProof/>
                <w:sz w:val="20"/>
                <w:szCs w:val="20"/>
              </w:rPr>
              <w:t>6</w:t>
            </w:r>
            <w:r w:rsidRPr="00462163">
              <w:rPr>
                <w:rFonts w:ascii="Times New Roman" w:hAnsi="Times New Roman" w:cs="Times New Roman"/>
                <w:bCs/>
                <w:sz w:val="20"/>
                <w:szCs w:val="20"/>
              </w:rPr>
              <w:fldChar w:fldCharType="end"/>
            </w:r>
          </w:p>
        </w:sdtContent>
      </w:sdt>
    </w:sdtContent>
  </w:sdt>
  <w:p w14:paraId="16CC1558" w14:textId="77777777" w:rsidR="00462163" w:rsidRDefault="00462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4E75" w14:textId="77777777" w:rsidR="002D3AC8" w:rsidRDefault="002D3AC8" w:rsidP="00E05B4E">
      <w:pPr>
        <w:spacing w:after="0" w:line="240" w:lineRule="auto"/>
      </w:pPr>
      <w:r>
        <w:separator/>
      </w:r>
    </w:p>
  </w:footnote>
  <w:footnote w:type="continuationSeparator" w:id="0">
    <w:p w14:paraId="7B1300F4" w14:textId="77777777" w:rsidR="002D3AC8" w:rsidRDefault="002D3AC8" w:rsidP="00E05B4E">
      <w:pPr>
        <w:spacing w:after="0" w:line="240" w:lineRule="auto"/>
      </w:pPr>
      <w:r>
        <w:continuationSeparator/>
      </w:r>
    </w:p>
  </w:footnote>
  <w:footnote w:id="1">
    <w:p w14:paraId="2B8C0FA8" w14:textId="77777777" w:rsidR="00B14C14" w:rsidRPr="00154462" w:rsidRDefault="00B14C14" w:rsidP="00154462">
      <w:pPr>
        <w:pStyle w:val="FootnoteText"/>
        <w:ind w:right="-284"/>
        <w:jc w:val="both"/>
        <w:rPr>
          <w:lang w:val="bg-BG"/>
        </w:rPr>
      </w:pPr>
      <w:r w:rsidRPr="00B14C14">
        <w:rPr>
          <w:rStyle w:val="FootnoteReference"/>
        </w:rPr>
        <w:footnoteRef/>
      </w:r>
      <w:r w:rsidRPr="00B14C14">
        <w:t xml:space="preserve"> „</w:t>
      </w:r>
      <w:r w:rsidRPr="00154462">
        <w:rPr>
          <w:lang w:val="bg-BG"/>
        </w:rPr>
        <w:t>животно, отглеждано за производство на храни“ е всяко животно, което се храни, развъжда или отглежда за производство на храни за консумация от човека, включително животни, които не се използват за консумация от човека, но принадлежат към вид, който обикновено се използва за консумация от човека в ЕС;</w:t>
      </w:r>
    </w:p>
  </w:footnote>
  <w:footnote w:id="2">
    <w:p w14:paraId="3741729A" w14:textId="77777777" w:rsidR="00B14C14" w:rsidRPr="00154462" w:rsidRDefault="00B14C14" w:rsidP="00154462">
      <w:pPr>
        <w:pStyle w:val="FootnoteText"/>
        <w:ind w:right="-284"/>
        <w:jc w:val="both"/>
        <w:rPr>
          <w:lang w:val="bg-BG"/>
        </w:rPr>
      </w:pPr>
      <w:r w:rsidRPr="00154462">
        <w:rPr>
          <w:rStyle w:val="FootnoteReference"/>
          <w:lang w:val="bg-BG"/>
        </w:rPr>
        <w:footnoteRef/>
      </w:r>
      <w:r w:rsidRPr="00154462">
        <w:rPr>
          <w:lang w:val="bg-BG"/>
        </w:rPr>
        <w:t xml:space="preserve"> „животни, които не се отглеждат за производство на храни“ - всяко животно, което се храни, развъжда или отглежда, но не се използва за консумация от човека, като животни с ценна кожа, домашни любимци и животни, отглеждани в лаборатории, зоологически градини или циркове;</w:t>
      </w:r>
    </w:p>
  </w:footnote>
  <w:footnote w:id="3">
    <w:p w14:paraId="64D65E3A" w14:textId="77777777" w:rsidR="00B14C14" w:rsidRPr="00154462" w:rsidRDefault="00304FBA" w:rsidP="00154462">
      <w:pPr>
        <w:spacing w:after="0" w:line="240" w:lineRule="auto"/>
        <w:ind w:right="-284"/>
        <w:jc w:val="both"/>
        <w:rPr>
          <w:rFonts w:ascii="Times New Roman" w:hAnsi="Times New Roman" w:cs="Times New Roman"/>
          <w:sz w:val="20"/>
          <w:szCs w:val="20"/>
        </w:rPr>
      </w:pPr>
      <w:r w:rsidRPr="00154462">
        <w:rPr>
          <w:rStyle w:val="FootnoteReference"/>
          <w:rFonts w:ascii="Times New Roman" w:hAnsi="Times New Roman" w:cs="Times New Roman"/>
          <w:sz w:val="20"/>
          <w:szCs w:val="20"/>
        </w:rPr>
        <w:footnoteRef/>
      </w:r>
      <w:r w:rsidRPr="00154462">
        <w:rPr>
          <w:rFonts w:ascii="Times New Roman" w:hAnsi="Times New Roman" w:cs="Times New Roman"/>
          <w:sz w:val="20"/>
          <w:szCs w:val="20"/>
        </w:rPr>
        <w:t xml:space="preserve"> </w:t>
      </w:r>
      <w:r w:rsidR="00B14C14" w:rsidRPr="00154462">
        <w:rPr>
          <w:rFonts w:ascii="Times New Roman" w:hAnsi="Times New Roman" w:cs="Times New Roman"/>
          <w:sz w:val="20"/>
          <w:szCs w:val="20"/>
        </w:rPr>
        <w:t>„селскостопанско животно” – всяко животно, отглеждано, угоявано или развъждано от хората и използвано за производство на храни, вълна, козина, пера, обработени или необработени кожи или всякакви други продукти, получени от животни, или за други селскостопански цел</w:t>
      </w:r>
      <w:r w:rsidR="00F255FD">
        <w:rPr>
          <w:rFonts w:ascii="Times New Roman" w:hAnsi="Times New Roman" w:cs="Times New Roman"/>
          <w:sz w:val="20"/>
          <w:szCs w:val="20"/>
        </w:rPr>
        <w:t>;</w:t>
      </w:r>
      <w:r w:rsidR="00B14C14" w:rsidRPr="00154462">
        <w:rPr>
          <w:rFonts w:ascii="Times New Roman" w:hAnsi="Times New Roman" w:cs="Times New Roman"/>
          <w:sz w:val="20"/>
          <w:szCs w:val="20"/>
        </w:rPr>
        <w:t xml:space="preserve"> </w:t>
      </w:r>
    </w:p>
    <w:p w14:paraId="0EE9C093" w14:textId="77777777" w:rsidR="00304FBA" w:rsidRPr="00304FBA" w:rsidRDefault="00304FBA">
      <w:pPr>
        <w:pStyle w:val="FootnoteText"/>
        <w:rPr>
          <w:lang w:val="bg-BG"/>
        </w:rPr>
      </w:pPr>
    </w:p>
  </w:footnote>
  <w:footnote w:id="4">
    <w:p w14:paraId="388D714A" w14:textId="77777777" w:rsidR="00584114" w:rsidRPr="00E71E98" w:rsidRDefault="00584114" w:rsidP="00C5168D">
      <w:pPr>
        <w:autoSpaceDE w:val="0"/>
        <w:autoSpaceDN w:val="0"/>
        <w:adjustRightInd w:val="0"/>
        <w:spacing w:after="0" w:line="240" w:lineRule="auto"/>
        <w:jc w:val="both"/>
        <w:rPr>
          <w:rFonts w:ascii="Times New Roman" w:hAnsi="Times New Roman" w:cs="Times New Roman"/>
          <w:color w:val="000000"/>
          <w:sz w:val="20"/>
          <w:szCs w:val="20"/>
        </w:rPr>
      </w:pPr>
      <w:r w:rsidRPr="00C5168D">
        <w:rPr>
          <w:rStyle w:val="FootnoteReference"/>
          <w:rFonts w:ascii="Times New Roman" w:hAnsi="Times New Roman" w:cs="Times New Roman"/>
          <w:sz w:val="20"/>
          <w:szCs w:val="20"/>
        </w:rPr>
        <w:footnoteRef/>
      </w:r>
      <w:r w:rsidRPr="00114C74">
        <w:rPr>
          <w:rFonts w:ascii="Times New Roman" w:hAnsi="Times New Roman" w:cs="Times New Roman"/>
          <w:color w:val="000000"/>
          <w:sz w:val="20"/>
          <w:szCs w:val="20"/>
        </w:rPr>
        <w:t>“д) „</w:t>
      </w:r>
      <w:r w:rsidRPr="00E71E98">
        <w:rPr>
          <w:rFonts w:ascii="Times New Roman" w:hAnsi="Times New Roman" w:cs="Times New Roman"/>
          <w:color w:val="000000"/>
          <w:sz w:val="20"/>
          <w:szCs w:val="20"/>
        </w:rPr>
        <w:t xml:space="preserve">водно животно“ означава: </w:t>
      </w:r>
    </w:p>
    <w:p w14:paraId="253FEBF7" w14:textId="77777777" w:rsidR="00584114" w:rsidRPr="00E71E98" w:rsidRDefault="00584114" w:rsidP="00C5168D">
      <w:pPr>
        <w:autoSpaceDE w:val="0"/>
        <w:autoSpaceDN w:val="0"/>
        <w:adjustRightInd w:val="0"/>
        <w:spacing w:after="0" w:line="240" w:lineRule="auto"/>
        <w:jc w:val="both"/>
        <w:rPr>
          <w:rFonts w:ascii="Times New Roman" w:hAnsi="Times New Roman" w:cs="Times New Roman"/>
          <w:color w:val="000000"/>
          <w:sz w:val="20"/>
          <w:szCs w:val="20"/>
        </w:rPr>
      </w:pPr>
      <w:r w:rsidRPr="00E71E98">
        <w:rPr>
          <w:rFonts w:ascii="Times New Roman" w:hAnsi="Times New Roman" w:cs="Times New Roman"/>
          <w:color w:val="000000"/>
          <w:sz w:val="20"/>
          <w:szCs w:val="20"/>
        </w:rPr>
        <w:t xml:space="preserve">i) риба, принадлежаща към надклас </w:t>
      </w:r>
      <w:r w:rsidRPr="00E71E98">
        <w:rPr>
          <w:rFonts w:ascii="Times New Roman" w:hAnsi="Times New Roman" w:cs="Times New Roman"/>
          <w:i/>
          <w:iCs/>
          <w:color w:val="000000"/>
          <w:sz w:val="20"/>
          <w:szCs w:val="20"/>
        </w:rPr>
        <w:t xml:space="preserve">Agnatha </w:t>
      </w:r>
      <w:r w:rsidRPr="00E71E98">
        <w:rPr>
          <w:rFonts w:ascii="Times New Roman" w:hAnsi="Times New Roman" w:cs="Times New Roman"/>
          <w:color w:val="000000"/>
          <w:sz w:val="20"/>
          <w:szCs w:val="20"/>
        </w:rPr>
        <w:t xml:space="preserve">и към видовете </w:t>
      </w:r>
      <w:r w:rsidRPr="00E71E98">
        <w:rPr>
          <w:rFonts w:ascii="Times New Roman" w:hAnsi="Times New Roman" w:cs="Times New Roman"/>
          <w:i/>
          <w:iCs/>
          <w:color w:val="000000"/>
          <w:sz w:val="20"/>
          <w:szCs w:val="20"/>
        </w:rPr>
        <w:t xml:space="preserve">Chondrichthyes </w:t>
      </w:r>
      <w:r w:rsidRPr="00E71E98">
        <w:rPr>
          <w:rFonts w:ascii="Times New Roman" w:hAnsi="Times New Roman" w:cs="Times New Roman"/>
          <w:color w:val="000000"/>
          <w:sz w:val="20"/>
          <w:szCs w:val="20"/>
        </w:rPr>
        <w:t xml:space="preserve">и </w:t>
      </w:r>
      <w:r w:rsidRPr="00E71E98">
        <w:rPr>
          <w:rFonts w:ascii="Times New Roman" w:hAnsi="Times New Roman" w:cs="Times New Roman"/>
          <w:i/>
          <w:iCs/>
          <w:color w:val="000000"/>
          <w:sz w:val="20"/>
          <w:szCs w:val="20"/>
        </w:rPr>
        <w:t>Osteichthyes</w:t>
      </w:r>
      <w:r w:rsidRPr="00E71E98">
        <w:rPr>
          <w:rFonts w:ascii="Times New Roman" w:hAnsi="Times New Roman" w:cs="Times New Roman"/>
          <w:color w:val="000000"/>
          <w:sz w:val="20"/>
          <w:szCs w:val="20"/>
        </w:rPr>
        <w:t xml:space="preserve">; </w:t>
      </w:r>
    </w:p>
    <w:p w14:paraId="204C3288" w14:textId="77777777" w:rsidR="00584114" w:rsidRPr="00E71E98" w:rsidRDefault="00584114" w:rsidP="00C5168D">
      <w:pPr>
        <w:autoSpaceDE w:val="0"/>
        <w:autoSpaceDN w:val="0"/>
        <w:adjustRightInd w:val="0"/>
        <w:spacing w:after="0" w:line="240" w:lineRule="auto"/>
        <w:jc w:val="both"/>
        <w:rPr>
          <w:rFonts w:ascii="Times New Roman" w:hAnsi="Times New Roman" w:cs="Times New Roman"/>
          <w:color w:val="000000"/>
          <w:sz w:val="20"/>
          <w:szCs w:val="20"/>
        </w:rPr>
      </w:pPr>
      <w:r w:rsidRPr="00E71E98">
        <w:rPr>
          <w:rFonts w:ascii="Times New Roman" w:hAnsi="Times New Roman" w:cs="Times New Roman"/>
          <w:color w:val="000000"/>
          <w:sz w:val="20"/>
          <w:szCs w:val="20"/>
        </w:rPr>
        <w:t xml:space="preserve">ii) мекотели, принадлежащи към </w:t>
      </w:r>
      <w:r w:rsidRPr="00E71E98">
        <w:rPr>
          <w:rFonts w:ascii="Times New Roman" w:hAnsi="Times New Roman" w:cs="Times New Roman"/>
          <w:i/>
          <w:iCs/>
          <w:color w:val="000000"/>
          <w:sz w:val="20"/>
          <w:szCs w:val="20"/>
        </w:rPr>
        <w:t>Phylum Mollusca</w:t>
      </w:r>
      <w:r w:rsidRPr="00E71E98">
        <w:rPr>
          <w:rFonts w:ascii="Times New Roman" w:hAnsi="Times New Roman" w:cs="Times New Roman"/>
          <w:color w:val="000000"/>
          <w:sz w:val="20"/>
          <w:szCs w:val="20"/>
        </w:rPr>
        <w:t xml:space="preserve">; </w:t>
      </w:r>
    </w:p>
    <w:p w14:paraId="263B500B" w14:textId="77777777" w:rsidR="00584114" w:rsidRPr="00E71E98" w:rsidRDefault="00584114" w:rsidP="00C5168D">
      <w:pPr>
        <w:pStyle w:val="FootnoteText"/>
        <w:jc w:val="both"/>
        <w:rPr>
          <w:lang w:val="bg-BG"/>
        </w:rPr>
      </w:pPr>
      <w:r w:rsidRPr="00E71E98">
        <w:rPr>
          <w:color w:val="000000"/>
          <w:lang w:val="bg-BG" w:eastAsia="en-US"/>
        </w:rPr>
        <w:t xml:space="preserve">iii) ракообразни водни животни, принадлежащи към </w:t>
      </w:r>
      <w:r w:rsidRPr="00E71E98">
        <w:rPr>
          <w:i/>
          <w:iCs/>
          <w:color w:val="000000"/>
          <w:lang w:val="bg-BG" w:eastAsia="en-US"/>
        </w:rPr>
        <w:t>Subphylum Crustacea</w:t>
      </w:r>
      <w:r w:rsidRPr="00E71E98">
        <w:rPr>
          <w:color w:val="000000"/>
          <w:lang w:val="bg-BG" w:eastAsia="en-US"/>
        </w:rPr>
        <w:t>;”</w:t>
      </w:r>
    </w:p>
  </w:footnote>
  <w:footnote w:id="5">
    <w:p w14:paraId="4C7A7828" w14:textId="77777777" w:rsidR="007B2455" w:rsidRPr="00C509FA" w:rsidRDefault="007B2455" w:rsidP="001379DE">
      <w:pPr>
        <w:pStyle w:val="FootnoteText"/>
        <w:jc w:val="both"/>
        <w:rPr>
          <w:lang w:val="bg-BG"/>
        </w:rPr>
      </w:pPr>
      <w:r>
        <w:rPr>
          <w:rStyle w:val="FootnoteReference"/>
        </w:rPr>
        <w:footnoteRef/>
      </w:r>
      <w:r>
        <w:t xml:space="preserve"> </w:t>
      </w:r>
      <w:r w:rsidRPr="009D1083">
        <w:rPr>
          <w:lang w:val="bg-BG"/>
        </w:rPr>
        <w:t xml:space="preserve">Само </w:t>
      </w:r>
      <w:r w:rsidRPr="00C509FA">
        <w:rPr>
          <w:lang w:val="bg-BG"/>
        </w:rPr>
        <w:t xml:space="preserve">насекоми от видовете </w:t>
      </w:r>
      <w:r w:rsidRPr="00C509FA">
        <w:rPr>
          <w:i/>
        </w:rPr>
        <w:t>Hermetia illucens</w:t>
      </w:r>
      <w:r w:rsidRPr="00C509FA">
        <w:rPr>
          <w:i/>
          <w:lang w:val="bg-BG"/>
        </w:rPr>
        <w:t xml:space="preserve">, </w:t>
      </w:r>
      <w:r w:rsidRPr="00C509FA">
        <w:rPr>
          <w:i/>
        </w:rPr>
        <w:t>Musca domestica</w:t>
      </w:r>
      <w:r w:rsidRPr="00C509FA">
        <w:rPr>
          <w:i/>
          <w:lang w:val="bg-BG"/>
        </w:rPr>
        <w:t xml:space="preserve">, </w:t>
      </w:r>
      <w:r w:rsidRPr="00C509FA">
        <w:rPr>
          <w:i/>
        </w:rPr>
        <w:t>Tenebrio molitor</w:t>
      </w:r>
      <w:r w:rsidRPr="00C509FA">
        <w:rPr>
          <w:i/>
          <w:lang w:val="bg-BG"/>
        </w:rPr>
        <w:t xml:space="preserve">, </w:t>
      </w:r>
      <w:r w:rsidRPr="00C509FA">
        <w:rPr>
          <w:i/>
        </w:rPr>
        <w:t>Alphitobius diaperinus</w:t>
      </w:r>
      <w:r w:rsidRPr="00C509FA">
        <w:rPr>
          <w:i/>
          <w:lang w:val="bg-BG"/>
        </w:rPr>
        <w:t xml:space="preserve">, </w:t>
      </w:r>
      <w:r w:rsidRPr="00C509FA">
        <w:rPr>
          <w:i/>
        </w:rPr>
        <w:t>Acheta domesticus</w:t>
      </w:r>
      <w:r w:rsidRPr="00C509FA">
        <w:rPr>
          <w:i/>
          <w:lang w:val="bg-BG"/>
        </w:rPr>
        <w:t xml:space="preserve">, </w:t>
      </w:r>
      <w:r w:rsidRPr="00C509FA">
        <w:rPr>
          <w:i/>
        </w:rPr>
        <w:t>Gryllodes sigillatus</w:t>
      </w:r>
      <w:r w:rsidRPr="00C509FA">
        <w:rPr>
          <w:i/>
          <w:lang w:val="bg-BG"/>
        </w:rPr>
        <w:t xml:space="preserve">, </w:t>
      </w:r>
      <w:r w:rsidRPr="00C509FA">
        <w:rPr>
          <w:i/>
        </w:rPr>
        <w:t>Gryllus assimilis</w:t>
      </w:r>
      <w:r>
        <w:rPr>
          <w:lang w:val="bg-B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05C"/>
    <w:multiLevelType w:val="hybridMultilevel"/>
    <w:tmpl w:val="119C0DE8"/>
    <w:lvl w:ilvl="0" w:tplc="802240D8">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123B0915"/>
    <w:multiLevelType w:val="hybridMultilevel"/>
    <w:tmpl w:val="5AD87A7A"/>
    <w:lvl w:ilvl="0" w:tplc="4A16AA06">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16B14408"/>
    <w:multiLevelType w:val="hybridMultilevel"/>
    <w:tmpl w:val="69461F3E"/>
    <w:lvl w:ilvl="0" w:tplc="EA9CEE2A">
      <w:start w:val="1"/>
      <w:numFmt w:val="upperRoman"/>
      <w:lvlText w:val="%1."/>
      <w:lvlJc w:val="left"/>
      <w:pPr>
        <w:ind w:left="1571" w:hanging="72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 w15:restartNumberingAfterBreak="0">
    <w:nsid w:val="27760D5D"/>
    <w:multiLevelType w:val="hybridMultilevel"/>
    <w:tmpl w:val="C592F9F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3D6B609E"/>
    <w:multiLevelType w:val="hybridMultilevel"/>
    <w:tmpl w:val="98FED66A"/>
    <w:lvl w:ilvl="0" w:tplc="04020001">
      <w:start w:val="1"/>
      <w:numFmt w:val="bullet"/>
      <w:lvlText w:val=""/>
      <w:lvlJc w:val="left"/>
      <w:pPr>
        <w:ind w:left="1636" w:hanging="360"/>
      </w:pPr>
      <w:rPr>
        <w:rFonts w:ascii="Symbol" w:hAnsi="Symbol" w:hint="default"/>
      </w:rPr>
    </w:lvl>
    <w:lvl w:ilvl="1" w:tplc="04020003" w:tentative="1">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5" w15:restartNumberingAfterBreak="0">
    <w:nsid w:val="3F56036A"/>
    <w:multiLevelType w:val="hybridMultilevel"/>
    <w:tmpl w:val="D9C28142"/>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6" w15:restartNumberingAfterBreak="0">
    <w:nsid w:val="569440DF"/>
    <w:multiLevelType w:val="hybridMultilevel"/>
    <w:tmpl w:val="F2F4052C"/>
    <w:lvl w:ilvl="0" w:tplc="25AEE280">
      <w:numFmt w:val="bullet"/>
      <w:lvlText w:val="-"/>
      <w:lvlJc w:val="left"/>
      <w:pPr>
        <w:ind w:left="2844" w:hanging="360"/>
      </w:pPr>
      <w:rPr>
        <w:rFonts w:ascii="Times New Roman" w:eastAsiaTheme="minorHAnsi" w:hAnsi="Times New Roman" w:cs="Times New Roman"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45"/>
    <w:rsid w:val="00001125"/>
    <w:rsid w:val="00016B89"/>
    <w:rsid w:val="000219EC"/>
    <w:rsid w:val="00035BBC"/>
    <w:rsid w:val="00054522"/>
    <w:rsid w:val="00057345"/>
    <w:rsid w:val="0009353F"/>
    <w:rsid w:val="000A6FBB"/>
    <w:rsid w:val="000D1E9B"/>
    <w:rsid w:val="000D4967"/>
    <w:rsid w:val="000E330B"/>
    <w:rsid w:val="00103324"/>
    <w:rsid w:val="00114C74"/>
    <w:rsid w:val="00116108"/>
    <w:rsid w:val="00127953"/>
    <w:rsid w:val="001379DE"/>
    <w:rsid w:val="00154462"/>
    <w:rsid w:val="0016678A"/>
    <w:rsid w:val="00171C98"/>
    <w:rsid w:val="001759B9"/>
    <w:rsid w:val="001A7814"/>
    <w:rsid w:val="001C163C"/>
    <w:rsid w:val="001C28B1"/>
    <w:rsid w:val="001D68D4"/>
    <w:rsid w:val="001E0A11"/>
    <w:rsid w:val="001F4A43"/>
    <w:rsid w:val="002152F8"/>
    <w:rsid w:val="0021686A"/>
    <w:rsid w:val="002559DD"/>
    <w:rsid w:val="002612CB"/>
    <w:rsid w:val="00282B70"/>
    <w:rsid w:val="00295257"/>
    <w:rsid w:val="002A2BEE"/>
    <w:rsid w:val="002B3B20"/>
    <w:rsid w:val="002D3AC8"/>
    <w:rsid w:val="002D7B83"/>
    <w:rsid w:val="002E5376"/>
    <w:rsid w:val="00302659"/>
    <w:rsid w:val="00304FBA"/>
    <w:rsid w:val="0031135F"/>
    <w:rsid w:val="003240A5"/>
    <w:rsid w:val="00347A8E"/>
    <w:rsid w:val="00351D16"/>
    <w:rsid w:val="003612E3"/>
    <w:rsid w:val="003719EF"/>
    <w:rsid w:val="00383559"/>
    <w:rsid w:val="00393964"/>
    <w:rsid w:val="003A6AD8"/>
    <w:rsid w:val="003B7DED"/>
    <w:rsid w:val="003D5791"/>
    <w:rsid w:val="003D71C6"/>
    <w:rsid w:val="0041314E"/>
    <w:rsid w:val="00417504"/>
    <w:rsid w:val="0042275D"/>
    <w:rsid w:val="0044396C"/>
    <w:rsid w:val="00462163"/>
    <w:rsid w:val="00486E01"/>
    <w:rsid w:val="004D5BAE"/>
    <w:rsid w:val="004D70F2"/>
    <w:rsid w:val="004E4E22"/>
    <w:rsid w:val="00577CDD"/>
    <w:rsid w:val="00584114"/>
    <w:rsid w:val="005849D6"/>
    <w:rsid w:val="005C3449"/>
    <w:rsid w:val="005E0C65"/>
    <w:rsid w:val="006053C8"/>
    <w:rsid w:val="00605981"/>
    <w:rsid w:val="006702C6"/>
    <w:rsid w:val="00675C10"/>
    <w:rsid w:val="0068634B"/>
    <w:rsid w:val="00692195"/>
    <w:rsid w:val="006A6600"/>
    <w:rsid w:val="006C13F7"/>
    <w:rsid w:val="006F5A6E"/>
    <w:rsid w:val="00706BCD"/>
    <w:rsid w:val="00713CBE"/>
    <w:rsid w:val="007207EC"/>
    <w:rsid w:val="00723DC8"/>
    <w:rsid w:val="0073174D"/>
    <w:rsid w:val="007847FC"/>
    <w:rsid w:val="007A1A21"/>
    <w:rsid w:val="007A1C17"/>
    <w:rsid w:val="007A3DF0"/>
    <w:rsid w:val="007A6AB4"/>
    <w:rsid w:val="007B2455"/>
    <w:rsid w:val="00800B3D"/>
    <w:rsid w:val="0080682B"/>
    <w:rsid w:val="00806969"/>
    <w:rsid w:val="008172DC"/>
    <w:rsid w:val="00843AFD"/>
    <w:rsid w:val="00886346"/>
    <w:rsid w:val="008A2B04"/>
    <w:rsid w:val="008B42DF"/>
    <w:rsid w:val="008B5324"/>
    <w:rsid w:val="008F4727"/>
    <w:rsid w:val="009132AD"/>
    <w:rsid w:val="00963176"/>
    <w:rsid w:val="009961F6"/>
    <w:rsid w:val="009D644F"/>
    <w:rsid w:val="00A01F46"/>
    <w:rsid w:val="00A2497A"/>
    <w:rsid w:val="00A362FF"/>
    <w:rsid w:val="00AA508D"/>
    <w:rsid w:val="00AB5E8D"/>
    <w:rsid w:val="00AC2556"/>
    <w:rsid w:val="00AD6BB9"/>
    <w:rsid w:val="00AD6C45"/>
    <w:rsid w:val="00B149F6"/>
    <w:rsid w:val="00B14C14"/>
    <w:rsid w:val="00B62E11"/>
    <w:rsid w:val="00B830F6"/>
    <w:rsid w:val="00B90B3B"/>
    <w:rsid w:val="00B919A0"/>
    <w:rsid w:val="00B97E87"/>
    <w:rsid w:val="00BC5E2A"/>
    <w:rsid w:val="00BE02A9"/>
    <w:rsid w:val="00BF4174"/>
    <w:rsid w:val="00C26CFE"/>
    <w:rsid w:val="00C30542"/>
    <w:rsid w:val="00C37FBF"/>
    <w:rsid w:val="00C43FEA"/>
    <w:rsid w:val="00C5168D"/>
    <w:rsid w:val="00C54B0D"/>
    <w:rsid w:val="00C61CA7"/>
    <w:rsid w:val="00C96A3A"/>
    <w:rsid w:val="00CE22C6"/>
    <w:rsid w:val="00D07A13"/>
    <w:rsid w:val="00D13D3E"/>
    <w:rsid w:val="00D3212C"/>
    <w:rsid w:val="00D44EC9"/>
    <w:rsid w:val="00D569FB"/>
    <w:rsid w:val="00D60CEE"/>
    <w:rsid w:val="00D65AC7"/>
    <w:rsid w:val="00D86281"/>
    <w:rsid w:val="00DA0AA2"/>
    <w:rsid w:val="00DB1FA4"/>
    <w:rsid w:val="00DE3CE7"/>
    <w:rsid w:val="00DF4F3A"/>
    <w:rsid w:val="00E05B4E"/>
    <w:rsid w:val="00E64B15"/>
    <w:rsid w:val="00E71E98"/>
    <w:rsid w:val="00E94EFE"/>
    <w:rsid w:val="00EA2F8A"/>
    <w:rsid w:val="00EA6846"/>
    <w:rsid w:val="00EF0A75"/>
    <w:rsid w:val="00EF71AE"/>
    <w:rsid w:val="00F03C69"/>
    <w:rsid w:val="00F057FB"/>
    <w:rsid w:val="00F12A2F"/>
    <w:rsid w:val="00F136F4"/>
    <w:rsid w:val="00F209C6"/>
    <w:rsid w:val="00F23BE7"/>
    <w:rsid w:val="00F255FD"/>
    <w:rsid w:val="00F40EBA"/>
    <w:rsid w:val="00F50A59"/>
    <w:rsid w:val="00F661FD"/>
    <w:rsid w:val="00F66226"/>
    <w:rsid w:val="00F9044E"/>
    <w:rsid w:val="00F916FC"/>
    <w:rsid w:val="00F95784"/>
    <w:rsid w:val="00FA2C12"/>
    <w:rsid w:val="00FC3A92"/>
    <w:rsid w:val="00FC443A"/>
    <w:rsid w:val="00FE0A6D"/>
    <w:rsid w:val="00FF67E5"/>
    <w:rsid w:val="00FF6AC3"/>
    <w:rsid w:val="00FF6F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DAFAF"/>
  <w15:docId w15:val="{EC82FA55-4CAE-4445-BC63-0F455F57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5CharChar">
    <w:name w:val="Char5 Char Char"/>
    <w:basedOn w:val="Normal"/>
    <w:rsid w:val="002612CB"/>
    <w:pPr>
      <w:tabs>
        <w:tab w:val="left" w:pos="709"/>
      </w:tabs>
      <w:spacing w:after="0" w:line="240" w:lineRule="auto"/>
    </w:pPr>
    <w:rPr>
      <w:rFonts w:ascii="Tahoma" w:eastAsia="Times New Roman" w:hAnsi="Tahoma" w:cs="Times New Roman"/>
      <w:sz w:val="24"/>
      <w:szCs w:val="24"/>
      <w:lang w:val="pl-PL" w:eastAsia="pl-PL"/>
    </w:rPr>
  </w:style>
  <w:style w:type="paragraph" w:styleId="FootnoteText">
    <w:name w:val="footnote text"/>
    <w:basedOn w:val="Normal"/>
    <w:link w:val="FootnoteTextChar"/>
    <w:uiPriority w:val="99"/>
    <w:semiHidden/>
    <w:unhideWhenUsed/>
    <w:rsid w:val="00E05B4E"/>
    <w:pPr>
      <w:suppressAutoHyphens/>
      <w:spacing w:after="0" w:line="240" w:lineRule="auto"/>
    </w:pPr>
    <w:rPr>
      <w:rFonts w:ascii="Times New Roman" w:eastAsia="Times New Roman" w:hAnsi="Times New Roman" w:cs="Times New Roman"/>
      <w:sz w:val="20"/>
      <w:szCs w:val="20"/>
      <w:lang w:val="de-DE" w:eastAsia="ar-SA"/>
    </w:rPr>
  </w:style>
  <w:style w:type="character" w:customStyle="1" w:styleId="FootnoteTextChar">
    <w:name w:val="Footnote Text Char"/>
    <w:basedOn w:val="DefaultParagraphFont"/>
    <w:link w:val="FootnoteText"/>
    <w:uiPriority w:val="99"/>
    <w:semiHidden/>
    <w:rsid w:val="00E05B4E"/>
    <w:rPr>
      <w:rFonts w:ascii="Times New Roman" w:eastAsia="Times New Roman" w:hAnsi="Times New Roman" w:cs="Times New Roman"/>
      <w:sz w:val="20"/>
      <w:szCs w:val="20"/>
      <w:lang w:val="de-DE" w:eastAsia="ar-SA"/>
    </w:rPr>
  </w:style>
  <w:style w:type="character" w:styleId="FootnoteReference">
    <w:name w:val="footnote reference"/>
    <w:rsid w:val="00E05B4E"/>
    <w:rPr>
      <w:vertAlign w:val="superscript"/>
    </w:rPr>
  </w:style>
  <w:style w:type="paragraph" w:styleId="ListParagraph">
    <w:name w:val="List Paragraph"/>
    <w:basedOn w:val="Normal"/>
    <w:uiPriority w:val="34"/>
    <w:qFormat/>
    <w:rsid w:val="00584114"/>
    <w:pPr>
      <w:ind w:left="720"/>
      <w:contextualSpacing/>
    </w:pPr>
  </w:style>
  <w:style w:type="character" w:styleId="CommentReference">
    <w:name w:val="annotation reference"/>
    <w:basedOn w:val="DefaultParagraphFont"/>
    <w:uiPriority w:val="99"/>
    <w:semiHidden/>
    <w:unhideWhenUsed/>
    <w:rsid w:val="0080682B"/>
    <w:rPr>
      <w:sz w:val="16"/>
      <w:szCs w:val="16"/>
    </w:rPr>
  </w:style>
  <w:style w:type="paragraph" w:styleId="CommentText">
    <w:name w:val="annotation text"/>
    <w:basedOn w:val="Normal"/>
    <w:link w:val="CommentTextChar"/>
    <w:uiPriority w:val="99"/>
    <w:semiHidden/>
    <w:unhideWhenUsed/>
    <w:rsid w:val="0080682B"/>
    <w:pPr>
      <w:spacing w:line="240" w:lineRule="auto"/>
    </w:pPr>
    <w:rPr>
      <w:sz w:val="20"/>
      <w:szCs w:val="20"/>
    </w:rPr>
  </w:style>
  <w:style w:type="character" w:customStyle="1" w:styleId="CommentTextChar">
    <w:name w:val="Comment Text Char"/>
    <w:basedOn w:val="DefaultParagraphFont"/>
    <w:link w:val="CommentText"/>
    <w:uiPriority w:val="99"/>
    <w:semiHidden/>
    <w:rsid w:val="0080682B"/>
    <w:rPr>
      <w:sz w:val="20"/>
      <w:szCs w:val="20"/>
    </w:rPr>
  </w:style>
  <w:style w:type="paragraph" w:styleId="CommentSubject">
    <w:name w:val="annotation subject"/>
    <w:basedOn w:val="CommentText"/>
    <w:next w:val="CommentText"/>
    <w:link w:val="CommentSubjectChar"/>
    <w:uiPriority w:val="99"/>
    <w:semiHidden/>
    <w:unhideWhenUsed/>
    <w:rsid w:val="0080682B"/>
    <w:rPr>
      <w:b/>
      <w:bCs/>
    </w:rPr>
  </w:style>
  <w:style w:type="character" w:customStyle="1" w:styleId="CommentSubjectChar">
    <w:name w:val="Comment Subject Char"/>
    <w:basedOn w:val="CommentTextChar"/>
    <w:link w:val="CommentSubject"/>
    <w:uiPriority w:val="99"/>
    <w:semiHidden/>
    <w:rsid w:val="0080682B"/>
    <w:rPr>
      <w:b/>
      <w:bCs/>
      <w:sz w:val="20"/>
      <w:szCs w:val="20"/>
    </w:rPr>
  </w:style>
  <w:style w:type="paragraph" w:styleId="BalloonText">
    <w:name w:val="Balloon Text"/>
    <w:basedOn w:val="Normal"/>
    <w:link w:val="BalloonTextChar"/>
    <w:uiPriority w:val="99"/>
    <w:semiHidden/>
    <w:unhideWhenUsed/>
    <w:rsid w:val="00806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82B"/>
    <w:rPr>
      <w:rFonts w:ascii="Tahoma" w:hAnsi="Tahoma" w:cs="Tahoma"/>
      <w:sz w:val="16"/>
      <w:szCs w:val="16"/>
    </w:rPr>
  </w:style>
  <w:style w:type="paragraph" w:customStyle="1" w:styleId="Char5CharChar0">
    <w:name w:val="Char5 Char Char"/>
    <w:basedOn w:val="Normal"/>
    <w:rsid w:val="00806969"/>
    <w:pPr>
      <w:tabs>
        <w:tab w:val="left" w:pos="709"/>
      </w:tabs>
      <w:spacing w:after="0" w:line="240" w:lineRule="auto"/>
    </w:pPr>
    <w:rPr>
      <w:rFonts w:ascii="Tahoma" w:eastAsia="Times New Roman" w:hAnsi="Tahoma" w:cs="Times New Roman"/>
      <w:sz w:val="24"/>
      <w:szCs w:val="24"/>
      <w:lang w:val="pl-PL" w:eastAsia="pl-PL"/>
    </w:rPr>
  </w:style>
  <w:style w:type="paragraph" w:styleId="Header">
    <w:name w:val="header"/>
    <w:basedOn w:val="Normal"/>
    <w:link w:val="HeaderChar"/>
    <w:uiPriority w:val="99"/>
    <w:unhideWhenUsed/>
    <w:rsid w:val="004621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2163"/>
  </w:style>
  <w:style w:type="paragraph" w:styleId="Footer">
    <w:name w:val="footer"/>
    <w:basedOn w:val="Normal"/>
    <w:link w:val="FooterChar"/>
    <w:uiPriority w:val="99"/>
    <w:unhideWhenUsed/>
    <w:rsid w:val="004621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2163"/>
  </w:style>
  <w:style w:type="character" w:customStyle="1" w:styleId="jlqj4b">
    <w:name w:val="jlqj4b"/>
    <w:basedOn w:val="DefaultParagraphFont"/>
    <w:rsid w:val="00A3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05038">
      <w:bodyDiv w:val="1"/>
      <w:marLeft w:val="0"/>
      <w:marRight w:val="0"/>
      <w:marTop w:val="0"/>
      <w:marBottom w:val="0"/>
      <w:divBdr>
        <w:top w:val="none" w:sz="0" w:space="0" w:color="auto"/>
        <w:left w:val="none" w:sz="0" w:space="0" w:color="auto"/>
        <w:bottom w:val="none" w:sz="0" w:space="0" w:color="auto"/>
        <w:right w:val="none" w:sz="0" w:space="0" w:color="auto"/>
      </w:divBdr>
      <w:divsChild>
        <w:div w:id="1850364536">
          <w:marLeft w:val="0"/>
          <w:marRight w:val="0"/>
          <w:marTop w:val="0"/>
          <w:marBottom w:val="0"/>
          <w:divBdr>
            <w:top w:val="none" w:sz="0" w:space="0" w:color="auto"/>
            <w:left w:val="none" w:sz="0" w:space="0" w:color="auto"/>
            <w:bottom w:val="none" w:sz="0" w:space="0" w:color="auto"/>
            <w:right w:val="none" w:sz="0" w:space="0" w:color="auto"/>
          </w:divBdr>
          <w:divsChild>
            <w:div w:id="1994526087">
              <w:marLeft w:val="0"/>
              <w:marRight w:val="0"/>
              <w:marTop w:val="0"/>
              <w:marBottom w:val="0"/>
              <w:divBdr>
                <w:top w:val="none" w:sz="0" w:space="0" w:color="auto"/>
                <w:left w:val="none" w:sz="0" w:space="0" w:color="auto"/>
                <w:bottom w:val="none" w:sz="0" w:space="0" w:color="auto"/>
                <w:right w:val="none" w:sz="0" w:space="0" w:color="auto"/>
              </w:divBdr>
            </w:div>
          </w:divsChild>
        </w:div>
        <w:div w:id="2061439062">
          <w:marLeft w:val="0"/>
          <w:marRight w:val="0"/>
          <w:marTop w:val="0"/>
          <w:marBottom w:val="0"/>
          <w:divBdr>
            <w:top w:val="none" w:sz="0" w:space="0" w:color="auto"/>
            <w:left w:val="none" w:sz="0" w:space="0" w:color="auto"/>
            <w:bottom w:val="none" w:sz="0" w:space="0" w:color="auto"/>
            <w:right w:val="none" w:sz="0" w:space="0" w:color="auto"/>
          </w:divBdr>
          <w:divsChild>
            <w:div w:id="2012490947">
              <w:marLeft w:val="0"/>
              <w:marRight w:val="0"/>
              <w:marTop w:val="120"/>
              <w:marBottom w:val="0"/>
              <w:divBdr>
                <w:top w:val="none" w:sz="0" w:space="0" w:color="auto"/>
                <w:left w:val="none" w:sz="0" w:space="0" w:color="auto"/>
                <w:bottom w:val="none" w:sz="0" w:space="0" w:color="auto"/>
                <w:right w:val="none" w:sz="0" w:space="0" w:color="auto"/>
              </w:divBdr>
            </w:div>
            <w:div w:id="1305771170">
              <w:marLeft w:val="0"/>
              <w:marRight w:val="0"/>
              <w:marTop w:val="0"/>
              <w:marBottom w:val="0"/>
              <w:divBdr>
                <w:top w:val="none" w:sz="0" w:space="0" w:color="auto"/>
                <w:left w:val="none" w:sz="0" w:space="0" w:color="auto"/>
                <w:bottom w:val="none" w:sz="0" w:space="0" w:color="auto"/>
                <w:right w:val="none" w:sz="0" w:space="0" w:color="auto"/>
              </w:divBdr>
            </w:div>
          </w:divsChild>
        </w:div>
        <w:div w:id="349261459">
          <w:marLeft w:val="0"/>
          <w:marRight w:val="0"/>
          <w:marTop w:val="0"/>
          <w:marBottom w:val="0"/>
          <w:divBdr>
            <w:top w:val="none" w:sz="0" w:space="0" w:color="auto"/>
            <w:left w:val="none" w:sz="0" w:space="0" w:color="auto"/>
            <w:bottom w:val="none" w:sz="0" w:space="0" w:color="auto"/>
            <w:right w:val="none" w:sz="0" w:space="0" w:color="auto"/>
          </w:divBdr>
          <w:divsChild>
            <w:div w:id="1009064067">
              <w:marLeft w:val="0"/>
              <w:marRight w:val="0"/>
              <w:marTop w:val="120"/>
              <w:marBottom w:val="0"/>
              <w:divBdr>
                <w:top w:val="none" w:sz="0" w:space="0" w:color="auto"/>
                <w:left w:val="none" w:sz="0" w:space="0" w:color="auto"/>
                <w:bottom w:val="none" w:sz="0" w:space="0" w:color="auto"/>
                <w:right w:val="none" w:sz="0" w:space="0" w:color="auto"/>
              </w:divBdr>
            </w:div>
            <w:div w:id="1716543595">
              <w:marLeft w:val="0"/>
              <w:marRight w:val="0"/>
              <w:marTop w:val="0"/>
              <w:marBottom w:val="0"/>
              <w:divBdr>
                <w:top w:val="none" w:sz="0" w:space="0" w:color="auto"/>
                <w:left w:val="none" w:sz="0" w:space="0" w:color="auto"/>
                <w:bottom w:val="none" w:sz="0" w:space="0" w:color="auto"/>
                <w:right w:val="none" w:sz="0" w:space="0" w:color="auto"/>
              </w:divBdr>
            </w:div>
          </w:divsChild>
        </w:div>
        <w:div w:id="452137085">
          <w:marLeft w:val="0"/>
          <w:marRight w:val="0"/>
          <w:marTop w:val="0"/>
          <w:marBottom w:val="0"/>
          <w:divBdr>
            <w:top w:val="none" w:sz="0" w:space="0" w:color="auto"/>
            <w:left w:val="none" w:sz="0" w:space="0" w:color="auto"/>
            <w:bottom w:val="none" w:sz="0" w:space="0" w:color="auto"/>
            <w:right w:val="none" w:sz="0" w:space="0" w:color="auto"/>
          </w:divBdr>
          <w:divsChild>
            <w:div w:id="260454684">
              <w:marLeft w:val="0"/>
              <w:marRight w:val="0"/>
              <w:marTop w:val="120"/>
              <w:marBottom w:val="0"/>
              <w:divBdr>
                <w:top w:val="none" w:sz="0" w:space="0" w:color="auto"/>
                <w:left w:val="none" w:sz="0" w:space="0" w:color="auto"/>
                <w:bottom w:val="none" w:sz="0" w:space="0" w:color="auto"/>
                <w:right w:val="none" w:sz="0" w:space="0" w:color="auto"/>
              </w:divBdr>
            </w:div>
            <w:div w:id="484080522">
              <w:marLeft w:val="0"/>
              <w:marRight w:val="0"/>
              <w:marTop w:val="0"/>
              <w:marBottom w:val="0"/>
              <w:divBdr>
                <w:top w:val="none" w:sz="0" w:space="0" w:color="auto"/>
                <w:left w:val="none" w:sz="0" w:space="0" w:color="auto"/>
                <w:bottom w:val="none" w:sz="0" w:space="0" w:color="auto"/>
                <w:right w:val="none" w:sz="0" w:space="0" w:color="auto"/>
              </w:divBdr>
              <w:divsChild>
                <w:div w:id="1353873300">
                  <w:marLeft w:val="0"/>
                  <w:marRight w:val="0"/>
                  <w:marTop w:val="0"/>
                  <w:marBottom w:val="0"/>
                  <w:divBdr>
                    <w:top w:val="none" w:sz="0" w:space="0" w:color="auto"/>
                    <w:left w:val="none" w:sz="0" w:space="0" w:color="auto"/>
                    <w:bottom w:val="none" w:sz="0" w:space="0" w:color="auto"/>
                    <w:right w:val="none" w:sz="0" w:space="0" w:color="auto"/>
                  </w:divBdr>
                  <w:divsChild>
                    <w:div w:id="2106027511">
                      <w:marLeft w:val="0"/>
                      <w:marRight w:val="0"/>
                      <w:marTop w:val="120"/>
                      <w:marBottom w:val="0"/>
                      <w:divBdr>
                        <w:top w:val="none" w:sz="0" w:space="0" w:color="auto"/>
                        <w:left w:val="none" w:sz="0" w:space="0" w:color="auto"/>
                        <w:bottom w:val="none" w:sz="0" w:space="0" w:color="auto"/>
                        <w:right w:val="none" w:sz="0" w:space="0" w:color="auto"/>
                      </w:divBdr>
                    </w:div>
                    <w:div w:id="1619215106">
                      <w:marLeft w:val="0"/>
                      <w:marRight w:val="0"/>
                      <w:marTop w:val="0"/>
                      <w:marBottom w:val="0"/>
                      <w:divBdr>
                        <w:top w:val="none" w:sz="0" w:space="0" w:color="auto"/>
                        <w:left w:val="none" w:sz="0" w:space="0" w:color="auto"/>
                        <w:bottom w:val="none" w:sz="0" w:space="0" w:color="auto"/>
                        <w:right w:val="none" w:sz="0" w:space="0" w:color="auto"/>
                      </w:divBdr>
                      <w:divsChild>
                        <w:div w:id="8717689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67150189">
                  <w:marLeft w:val="0"/>
                  <w:marRight w:val="0"/>
                  <w:marTop w:val="0"/>
                  <w:marBottom w:val="0"/>
                  <w:divBdr>
                    <w:top w:val="none" w:sz="0" w:space="0" w:color="auto"/>
                    <w:left w:val="none" w:sz="0" w:space="0" w:color="auto"/>
                    <w:bottom w:val="none" w:sz="0" w:space="0" w:color="auto"/>
                    <w:right w:val="none" w:sz="0" w:space="0" w:color="auto"/>
                  </w:divBdr>
                  <w:divsChild>
                    <w:div w:id="330330993">
                      <w:marLeft w:val="0"/>
                      <w:marRight w:val="0"/>
                      <w:marTop w:val="120"/>
                      <w:marBottom w:val="0"/>
                      <w:divBdr>
                        <w:top w:val="none" w:sz="0" w:space="0" w:color="auto"/>
                        <w:left w:val="none" w:sz="0" w:space="0" w:color="auto"/>
                        <w:bottom w:val="none" w:sz="0" w:space="0" w:color="auto"/>
                        <w:right w:val="none" w:sz="0" w:space="0" w:color="auto"/>
                      </w:divBdr>
                    </w:div>
                    <w:div w:id="360283075">
                      <w:marLeft w:val="0"/>
                      <w:marRight w:val="0"/>
                      <w:marTop w:val="0"/>
                      <w:marBottom w:val="0"/>
                      <w:divBdr>
                        <w:top w:val="none" w:sz="0" w:space="0" w:color="auto"/>
                        <w:left w:val="none" w:sz="0" w:space="0" w:color="auto"/>
                        <w:bottom w:val="none" w:sz="0" w:space="0" w:color="auto"/>
                        <w:right w:val="none" w:sz="0" w:space="0" w:color="auto"/>
                      </w:divBdr>
                      <w:divsChild>
                        <w:div w:id="15113366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40332894">
          <w:marLeft w:val="0"/>
          <w:marRight w:val="0"/>
          <w:marTop w:val="0"/>
          <w:marBottom w:val="0"/>
          <w:divBdr>
            <w:top w:val="none" w:sz="0" w:space="0" w:color="auto"/>
            <w:left w:val="none" w:sz="0" w:space="0" w:color="auto"/>
            <w:bottom w:val="none" w:sz="0" w:space="0" w:color="auto"/>
            <w:right w:val="none" w:sz="0" w:space="0" w:color="auto"/>
          </w:divBdr>
          <w:divsChild>
            <w:div w:id="321934302">
              <w:marLeft w:val="0"/>
              <w:marRight w:val="0"/>
              <w:marTop w:val="120"/>
              <w:marBottom w:val="0"/>
              <w:divBdr>
                <w:top w:val="none" w:sz="0" w:space="0" w:color="auto"/>
                <w:left w:val="none" w:sz="0" w:space="0" w:color="auto"/>
                <w:bottom w:val="none" w:sz="0" w:space="0" w:color="auto"/>
                <w:right w:val="none" w:sz="0" w:space="0" w:color="auto"/>
              </w:divBdr>
            </w:div>
            <w:div w:id="3324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5">
      <w:bodyDiv w:val="1"/>
      <w:marLeft w:val="0"/>
      <w:marRight w:val="0"/>
      <w:marTop w:val="0"/>
      <w:marBottom w:val="0"/>
      <w:divBdr>
        <w:top w:val="none" w:sz="0" w:space="0" w:color="auto"/>
        <w:left w:val="none" w:sz="0" w:space="0" w:color="auto"/>
        <w:bottom w:val="none" w:sz="0" w:space="0" w:color="auto"/>
        <w:right w:val="none" w:sz="0" w:space="0" w:color="auto"/>
      </w:divBdr>
      <w:divsChild>
        <w:div w:id="1832987061">
          <w:marLeft w:val="480"/>
          <w:marRight w:val="0"/>
          <w:marTop w:val="0"/>
          <w:marBottom w:val="0"/>
          <w:divBdr>
            <w:top w:val="none" w:sz="0" w:space="0" w:color="auto"/>
            <w:left w:val="none" w:sz="0" w:space="0" w:color="auto"/>
            <w:bottom w:val="none" w:sz="0" w:space="0" w:color="auto"/>
            <w:right w:val="none" w:sz="0" w:space="0" w:color="auto"/>
          </w:divBdr>
        </w:div>
        <w:div w:id="1060862601">
          <w:marLeft w:val="0"/>
          <w:marRight w:val="0"/>
          <w:marTop w:val="0"/>
          <w:marBottom w:val="0"/>
          <w:divBdr>
            <w:top w:val="none" w:sz="0" w:space="0" w:color="auto"/>
            <w:left w:val="none" w:sz="0" w:space="0" w:color="auto"/>
            <w:bottom w:val="none" w:sz="0" w:space="0" w:color="auto"/>
            <w:right w:val="none" w:sz="0" w:space="0" w:color="auto"/>
          </w:divBdr>
          <w:divsChild>
            <w:div w:id="542327447">
              <w:marLeft w:val="0"/>
              <w:marRight w:val="0"/>
              <w:marTop w:val="120"/>
              <w:marBottom w:val="0"/>
              <w:divBdr>
                <w:top w:val="none" w:sz="0" w:space="0" w:color="auto"/>
                <w:left w:val="none" w:sz="0" w:space="0" w:color="auto"/>
                <w:bottom w:val="none" w:sz="0" w:space="0" w:color="auto"/>
                <w:right w:val="none" w:sz="0" w:space="0" w:color="auto"/>
              </w:divBdr>
            </w:div>
            <w:div w:id="906495678">
              <w:marLeft w:val="0"/>
              <w:marRight w:val="0"/>
              <w:marTop w:val="0"/>
              <w:marBottom w:val="0"/>
              <w:divBdr>
                <w:top w:val="none" w:sz="0" w:space="0" w:color="auto"/>
                <w:left w:val="none" w:sz="0" w:space="0" w:color="auto"/>
                <w:bottom w:val="none" w:sz="0" w:space="0" w:color="auto"/>
                <w:right w:val="none" w:sz="0" w:space="0" w:color="auto"/>
              </w:divBdr>
            </w:div>
          </w:divsChild>
        </w:div>
        <w:div w:id="1874074130">
          <w:marLeft w:val="0"/>
          <w:marRight w:val="0"/>
          <w:marTop w:val="0"/>
          <w:marBottom w:val="0"/>
          <w:divBdr>
            <w:top w:val="none" w:sz="0" w:space="0" w:color="auto"/>
            <w:left w:val="none" w:sz="0" w:space="0" w:color="auto"/>
            <w:bottom w:val="none" w:sz="0" w:space="0" w:color="auto"/>
            <w:right w:val="none" w:sz="0" w:space="0" w:color="auto"/>
          </w:divBdr>
          <w:divsChild>
            <w:div w:id="1940872635">
              <w:marLeft w:val="0"/>
              <w:marRight w:val="0"/>
              <w:marTop w:val="120"/>
              <w:marBottom w:val="0"/>
              <w:divBdr>
                <w:top w:val="none" w:sz="0" w:space="0" w:color="auto"/>
                <w:left w:val="none" w:sz="0" w:space="0" w:color="auto"/>
                <w:bottom w:val="none" w:sz="0" w:space="0" w:color="auto"/>
                <w:right w:val="none" w:sz="0" w:space="0" w:color="auto"/>
              </w:divBdr>
            </w:div>
            <w:div w:id="1876961492">
              <w:marLeft w:val="0"/>
              <w:marRight w:val="0"/>
              <w:marTop w:val="0"/>
              <w:marBottom w:val="0"/>
              <w:divBdr>
                <w:top w:val="none" w:sz="0" w:space="0" w:color="auto"/>
                <w:left w:val="none" w:sz="0" w:space="0" w:color="auto"/>
                <w:bottom w:val="none" w:sz="0" w:space="0" w:color="auto"/>
                <w:right w:val="none" w:sz="0" w:space="0" w:color="auto"/>
              </w:divBdr>
            </w:div>
          </w:divsChild>
        </w:div>
        <w:div w:id="2079671233">
          <w:marLeft w:val="0"/>
          <w:marRight w:val="0"/>
          <w:marTop w:val="0"/>
          <w:marBottom w:val="0"/>
          <w:divBdr>
            <w:top w:val="none" w:sz="0" w:space="0" w:color="auto"/>
            <w:left w:val="none" w:sz="0" w:space="0" w:color="auto"/>
            <w:bottom w:val="none" w:sz="0" w:space="0" w:color="auto"/>
            <w:right w:val="none" w:sz="0" w:space="0" w:color="auto"/>
          </w:divBdr>
          <w:divsChild>
            <w:div w:id="1075972605">
              <w:marLeft w:val="0"/>
              <w:marRight w:val="0"/>
              <w:marTop w:val="120"/>
              <w:marBottom w:val="0"/>
              <w:divBdr>
                <w:top w:val="none" w:sz="0" w:space="0" w:color="auto"/>
                <w:left w:val="none" w:sz="0" w:space="0" w:color="auto"/>
                <w:bottom w:val="none" w:sz="0" w:space="0" w:color="auto"/>
                <w:right w:val="none" w:sz="0" w:space="0" w:color="auto"/>
              </w:divBdr>
            </w:div>
            <w:div w:id="715348795">
              <w:marLeft w:val="0"/>
              <w:marRight w:val="0"/>
              <w:marTop w:val="0"/>
              <w:marBottom w:val="0"/>
              <w:divBdr>
                <w:top w:val="none" w:sz="0" w:space="0" w:color="auto"/>
                <w:left w:val="none" w:sz="0" w:space="0" w:color="auto"/>
                <w:bottom w:val="none" w:sz="0" w:space="0" w:color="auto"/>
                <w:right w:val="none" w:sz="0" w:space="0" w:color="auto"/>
              </w:divBdr>
            </w:div>
          </w:divsChild>
        </w:div>
        <w:div w:id="1966503014">
          <w:marLeft w:val="0"/>
          <w:marRight w:val="0"/>
          <w:marTop w:val="0"/>
          <w:marBottom w:val="0"/>
          <w:divBdr>
            <w:top w:val="none" w:sz="0" w:space="0" w:color="auto"/>
            <w:left w:val="none" w:sz="0" w:space="0" w:color="auto"/>
            <w:bottom w:val="none" w:sz="0" w:space="0" w:color="auto"/>
            <w:right w:val="none" w:sz="0" w:space="0" w:color="auto"/>
          </w:divBdr>
          <w:divsChild>
            <w:div w:id="1512449817">
              <w:marLeft w:val="0"/>
              <w:marRight w:val="0"/>
              <w:marTop w:val="120"/>
              <w:marBottom w:val="0"/>
              <w:divBdr>
                <w:top w:val="none" w:sz="0" w:space="0" w:color="auto"/>
                <w:left w:val="none" w:sz="0" w:space="0" w:color="auto"/>
                <w:bottom w:val="none" w:sz="0" w:space="0" w:color="auto"/>
                <w:right w:val="none" w:sz="0" w:space="0" w:color="auto"/>
              </w:divBdr>
            </w:div>
            <w:div w:id="1992557961">
              <w:marLeft w:val="0"/>
              <w:marRight w:val="0"/>
              <w:marTop w:val="0"/>
              <w:marBottom w:val="0"/>
              <w:divBdr>
                <w:top w:val="none" w:sz="0" w:space="0" w:color="auto"/>
                <w:left w:val="none" w:sz="0" w:space="0" w:color="auto"/>
                <w:bottom w:val="none" w:sz="0" w:space="0" w:color="auto"/>
                <w:right w:val="none" w:sz="0" w:space="0" w:color="auto"/>
              </w:divBdr>
            </w:div>
          </w:divsChild>
        </w:div>
        <w:div w:id="279068811">
          <w:marLeft w:val="0"/>
          <w:marRight w:val="0"/>
          <w:marTop w:val="0"/>
          <w:marBottom w:val="0"/>
          <w:divBdr>
            <w:top w:val="none" w:sz="0" w:space="0" w:color="auto"/>
            <w:left w:val="none" w:sz="0" w:space="0" w:color="auto"/>
            <w:bottom w:val="none" w:sz="0" w:space="0" w:color="auto"/>
            <w:right w:val="none" w:sz="0" w:space="0" w:color="auto"/>
          </w:divBdr>
          <w:divsChild>
            <w:div w:id="294483587">
              <w:marLeft w:val="0"/>
              <w:marRight w:val="0"/>
              <w:marTop w:val="120"/>
              <w:marBottom w:val="0"/>
              <w:divBdr>
                <w:top w:val="none" w:sz="0" w:space="0" w:color="auto"/>
                <w:left w:val="none" w:sz="0" w:space="0" w:color="auto"/>
                <w:bottom w:val="none" w:sz="0" w:space="0" w:color="auto"/>
                <w:right w:val="none" w:sz="0" w:space="0" w:color="auto"/>
              </w:divBdr>
            </w:div>
            <w:div w:id="486097428">
              <w:marLeft w:val="0"/>
              <w:marRight w:val="0"/>
              <w:marTop w:val="0"/>
              <w:marBottom w:val="0"/>
              <w:divBdr>
                <w:top w:val="none" w:sz="0" w:space="0" w:color="auto"/>
                <w:left w:val="none" w:sz="0" w:space="0" w:color="auto"/>
                <w:bottom w:val="none" w:sz="0" w:space="0" w:color="auto"/>
                <w:right w:val="none" w:sz="0" w:space="0" w:color="auto"/>
              </w:divBdr>
            </w:div>
          </w:divsChild>
        </w:div>
        <w:div w:id="929578144">
          <w:marLeft w:val="0"/>
          <w:marRight w:val="0"/>
          <w:marTop w:val="0"/>
          <w:marBottom w:val="0"/>
          <w:divBdr>
            <w:top w:val="none" w:sz="0" w:space="0" w:color="auto"/>
            <w:left w:val="none" w:sz="0" w:space="0" w:color="auto"/>
            <w:bottom w:val="none" w:sz="0" w:space="0" w:color="auto"/>
            <w:right w:val="none" w:sz="0" w:space="0" w:color="auto"/>
          </w:divBdr>
          <w:divsChild>
            <w:div w:id="599988429">
              <w:marLeft w:val="0"/>
              <w:marRight w:val="0"/>
              <w:marTop w:val="120"/>
              <w:marBottom w:val="0"/>
              <w:divBdr>
                <w:top w:val="none" w:sz="0" w:space="0" w:color="auto"/>
                <w:left w:val="none" w:sz="0" w:space="0" w:color="auto"/>
                <w:bottom w:val="none" w:sz="0" w:space="0" w:color="auto"/>
                <w:right w:val="none" w:sz="0" w:space="0" w:color="auto"/>
              </w:divBdr>
            </w:div>
            <w:div w:id="3155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8395">
      <w:bodyDiv w:val="1"/>
      <w:marLeft w:val="0"/>
      <w:marRight w:val="0"/>
      <w:marTop w:val="0"/>
      <w:marBottom w:val="0"/>
      <w:divBdr>
        <w:top w:val="none" w:sz="0" w:space="0" w:color="auto"/>
        <w:left w:val="none" w:sz="0" w:space="0" w:color="auto"/>
        <w:bottom w:val="none" w:sz="0" w:space="0" w:color="auto"/>
        <w:right w:val="none" w:sz="0" w:space="0" w:color="auto"/>
      </w:divBdr>
      <w:divsChild>
        <w:div w:id="1819227837">
          <w:marLeft w:val="0"/>
          <w:marRight w:val="0"/>
          <w:marTop w:val="120"/>
          <w:marBottom w:val="0"/>
          <w:divBdr>
            <w:top w:val="none" w:sz="0" w:space="0" w:color="auto"/>
            <w:left w:val="none" w:sz="0" w:space="0" w:color="auto"/>
            <w:bottom w:val="none" w:sz="0" w:space="0" w:color="auto"/>
            <w:right w:val="none" w:sz="0" w:space="0" w:color="auto"/>
          </w:divBdr>
        </w:div>
        <w:div w:id="2083873565">
          <w:marLeft w:val="0"/>
          <w:marRight w:val="0"/>
          <w:marTop w:val="0"/>
          <w:marBottom w:val="0"/>
          <w:divBdr>
            <w:top w:val="none" w:sz="0" w:space="0" w:color="auto"/>
            <w:left w:val="none" w:sz="0" w:space="0" w:color="auto"/>
            <w:bottom w:val="none" w:sz="0" w:space="0" w:color="auto"/>
            <w:right w:val="none" w:sz="0" w:space="0" w:color="auto"/>
          </w:divBdr>
          <w:divsChild>
            <w:div w:id="438911006">
              <w:marLeft w:val="0"/>
              <w:marRight w:val="0"/>
              <w:marTop w:val="0"/>
              <w:marBottom w:val="0"/>
              <w:divBdr>
                <w:top w:val="none" w:sz="0" w:space="0" w:color="auto"/>
                <w:left w:val="none" w:sz="0" w:space="0" w:color="auto"/>
                <w:bottom w:val="none" w:sz="0" w:space="0" w:color="auto"/>
                <w:right w:val="none" w:sz="0" w:space="0" w:color="auto"/>
              </w:divBdr>
              <w:divsChild>
                <w:div w:id="260456626">
                  <w:marLeft w:val="0"/>
                  <w:marRight w:val="0"/>
                  <w:marTop w:val="120"/>
                  <w:marBottom w:val="0"/>
                  <w:divBdr>
                    <w:top w:val="none" w:sz="0" w:space="0" w:color="auto"/>
                    <w:left w:val="none" w:sz="0" w:space="0" w:color="auto"/>
                    <w:bottom w:val="none" w:sz="0" w:space="0" w:color="auto"/>
                    <w:right w:val="none" w:sz="0" w:space="0" w:color="auto"/>
                  </w:divBdr>
                </w:div>
                <w:div w:id="253823828">
                  <w:marLeft w:val="0"/>
                  <w:marRight w:val="0"/>
                  <w:marTop w:val="0"/>
                  <w:marBottom w:val="0"/>
                  <w:divBdr>
                    <w:top w:val="none" w:sz="0" w:space="0" w:color="auto"/>
                    <w:left w:val="none" w:sz="0" w:space="0" w:color="auto"/>
                    <w:bottom w:val="none" w:sz="0" w:space="0" w:color="auto"/>
                    <w:right w:val="none" w:sz="0" w:space="0" w:color="auto"/>
                  </w:divBdr>
                </w:div>
              </w:divsChild>
            </w:div>
            <w:div w:id="1713647559">
              <w:marLeft w:val="0"/>
              <w:marRight w:val="0"/>
              <w:marTop w:val="0"/>
              <w:marBottom w:val="0"/>
              <w:divBdr>
                <w:top w:val="none" w:sz="0" w:space="0" w:color="auto"/>
                <w:left w:val="none" w:sz="0" w:space="0" w:color="auto"/>
                <w:bottom w:val="none" w:sz="0" w:space="0" w:color="auto"/>
                <w:right w:val="none" w:sz="0" w:space="0" w:color="auto"/>
              </w:divBdr>
              <w:divsChild>
                <w:div w:id="1692098735">
                  <w:marLeft w:val="0"/>
                  <w:marRight w:val="0"/>
                  <w:marTop w:val="120"/>
                  <w:marBottom w:val="0"/>
                  <w:divBdr>
                    <w:top w:val="none" w:sz="0" w:space="0" w:color="auto"/>
                    <w:left w:val="none" w:sz="0" w:space="0" w:color="auto"/>
                    <w:bottom w:val="none" w:sz="0" w:space="0" w:color="auto"/>
                    <w:right w:val="none" w:sz="0" w:space="0" w:color="auto"/>
                  </w:divBdr>
                </w:div>
                <w:div w:id="8448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AC915-142A-42AB-B772-0AEDEC7E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3914</Words>
  <Characters>22312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Ermenkova</dc:creator>
  <cp:keywords/>
  <dc:description/>
  <cp:lastModifiedBy>Reneta Penova</cp:lastModifiedBy>
  <cp:revision>4</cp:revision>
  <cp:lastPrinted>2022-01-15T15:59:00Z</cp:lastPrinted>
  <dcterms:created xsi:type="dcterms:W3CDTF">2022-01-15T15:56:00Z</dcterms:created>
  <dcterms:modified xsi:type="dcterms:W3CDTF">2022-01-15T15:59:00Z</dcterms:modified>
</cp:coreProperties>
</file>