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27" w:rsidRPr="00665141" w:rsidRDefault="006E3501" w:rsidP="00665141">
      <w:pPr>
        <w:spacing w:line="360" w:lineRule="auto"/>
        <w:ind w:left="5823" w:firstLine="657"/>
        <w:jc w:val="center"/>
      </w:pPr>
      <w:r w:rsidRPr="00665141">
        <w:t>Приложение № 15</w:t>
      </w:r>
    </w:p>
    <w:p w:rsidR="00573427" w:rsidRPr="00665141" w:rsidRDefault="00573427" w:rsidP="00665141">
      <w:pPr>
        <w:spacing w:line="360" w:lineRule="auto"/>
        <w:jc w:val="center"/>
        <w:rPr>
          <w:b/>
          <w:color w:val="000000"/>
          <w:spacing w:val="-5"/>
        </w:rPr>
      </w:pPr>
    </w:p>
    <w:p w:rsidR="00665141" w:rsidRPr="00665141" w:rsidRDefault="00665141" w:rsidP="00665141">
      <w:pPr>
        <w:spacing w:line="360" w:lineRule="auto"/>
        <w:jc w:val="center"/>
        <w:rPr>
          <w:b/>
          <w:color w:val="000000"/>
          <w:spacing w:val="-5"/>
        </w:rPr>
      </w:pPr>
    </w:p>
    <w:p w:rsidR="00665141" w:rsidRPr="00665141" w:rsidRDefault="00665141" w:rsidP="00665141">
      <w:pPr>
        <w:spacing w:line="360" w:lineRule="auto"/>
        <w:jc w:val="center"/>
        <w:rPr>
          <w:b/>
          <w:color w:val="000000"/>
          <w:spacing w:val="-5"/>
        </w:rPr>
      </w:pPr>
    </w:p>
    <w:p w:rsidR="00573427" w:rsidRPr="00665141" w:rsidRDefault="00573427" w:rsidP="00665141">
      <w:pPr>
        <w:spacing w:line="360" w:lineRule="auto"/>
        <w:jc w:val="center"/>
        <w:rPr>
          <w:b/>
        </w:rPr>
      </w:pPr>
    </w:p>
    <w:p w:rsidR="00573427" w:rsidRPr="00665141" w:rsidRDefault="00573427" w:rsidP="00665141">
      <w:pPr>
        <w:spacing w:line="360" w:lineRule="auto"/>
        <w:jc w:val="center"/>
        <w:rPr>
          <w:b/>
        </w:rPr>
      </w:pPr>
    </w:p>
    <w:p w:rsidR="00665141" w:rsidRPr="00665141" w:rsidRDefault="00665141" w:rsidP="00665141">
      <w:pPr>
        <w:spacing w:line="360" w:lineRule="auto"/>
        <w:jc w:val="center"/>
        <w:rPr>
          <w:b/>
        </w:rPr>
      </w:pPr>
    </w:p>
    <w:p w:rsidR="00665141" w:rsidRPr="00665141" w:rsidRDefault="00573427" w:rsidP="00665141">
      <w:pPr>
        <w:spacing w:line="360" w:lineRule="auto"/>
        <w:jc w:val="center"/>
        <w:rPr>
          <w:b/>
          <w:caps/>
          <w:color w:val="000000"/>
          <w:spacing w:val="-5"/>
        </w:rPr>
      </w:pPr>
      <w:r w:rsidRPr="00665141">
        <w:rPr>
          <w:b/>
          <w:caps/>
          <w:color w:val="000000"/>
          <w:spacing w:val="-5"/>
        </w:rPr>
        <w:t>Програма</w:t>
      </w:r>
    </w:p>
    <w:p w:rsidR="00573427" w:rsidRPr="00665141" w:rsidRDefault="00573427" w:rsidP="00665141">
      <w:pPr>
        <w:spacing w:line="360" w:lineRule="auto"/>
        <w:jc w:val="center"/>
        <w:rPr>
          <w:b/>
          <w:caps/>
          <w:color w:val="000000"/>
          <w:spacing w:val="-5"/>
        </w:rPr>
      </w:pPr>
      <w:r w:rsidRPr="00665141">
        <w:rPr>
          <w:b/>
          <w:caps/>
          <w:color w:val="000000"/>
          <w:spacing w:val="-5"/>
        </w:rPr>
        <w:t xml:space="preserve">за контрол на салмонела при кокошки носачки от вида </w:t>
      </w:r>
      <w:r w:rsidRPr="00665141">
        <w:rPr>
          <w:b/>
          <w:i/>
          <w:caps/>
          <w:color w:val="000000"/>
          <w:spacing w:val="-5"/>
        </w:rPr>
        <w:t>gallus gallus</w:t>
      </w:r>
      <w:r w:rsidRPr="00665141">
        <w:rPr>
          <w:b/>
          <w:caps/>
          <w:color w:val="000000"/>
          <w:spacing w:val="-5"/>
        </w:rPr>
        <w:t xml:space="preserve"> в </w:t>
      </w:r>
      <w:r w:rsidR="00665141" w:rsidRPr="00665141">
        <w:rPr>
          <w:b/>
          <w:caps/>
          <w:color w:val="000000"/>
          <w:spacing w:val="-5"/>
        </w:rPr>
        <w:t xml:space="preserve">Република </w:t>
      </w:r>
      <w:r w:rsidRPr="00665141">
        <w:rPr>
          <w:b/>
          <w:caps/>
          <w:color w:val="000000"/>
          <w:spacing w:val="-5"/>
        </w:rPr>
        <w:t>България през 2022 - 2024 г.</w:t>
      </w:r>
    </w:p>
    <w:p w:rsidR="00573427" w:rsidRPr="00665141" w:rsidRDefault="00573427" w:rsidP="00665141">
      <w:pPr>
        <w:spacing w:line="360" w:lineRule="auto"/>
        <w:jc w:val="both"/>
        <w:rPr>
          <w:b/>
        </w:rPr>
      </w:pPr>
    </w:p>
    <w:p w:rsidR="00573427" w:rsidRPr="00665141" w:rsidRDefault="00573427" w:rsidP="00665141">
      <w:pPr>
        <w:spacing w:line="360" w:lineRule="auto"/>
        <w:jc w:val="both"/>
        <w:rPr>
          <w:b/>
        </w:rPr>
      </w:pPr>
    </w:p>
    <w:p w:rsidR="00573427" w:rsidRPr="00665141" w:rsidRDefault="00573427" w:rsidP="00665141">
      <w:pPr>
        <w:spacing w:line="360" w:lineRule="auto"/>
        <w:jc w:val="both"/>
        <w:rPr>
          <w:b/>
        </w:rPr>
      </w:pPr>
    </w:p>
    <w:p w:rsidR="00573427" w:rsidRPr="00665141" w:rsidRDefault="00573427" w:rsidP="00665141">
      <w:pPr>
        <w:spacing w:line="360" w:lineRule="auto"/>
        <w:jc w:val="both"/>
        <w:rPr>
          <w:b/>
        </w:rPr>
      </w:pPr>
    </w:p>
    <w:p w:rsidR="00573427" w:rsidRPr="00665141" w:rsidRDefault="00573427" w:rsidP="00665141">
      <w:pPr>
        <w:spacing w:line="360" w:lineRule="auto"/>
        <w:jc w:val="both"/>
        <w:rPr>
          <w:b/>
        </w:rPr>
      </w:pPr>
    </w:p>
    <w:p w:rsidR="00573427" w:rsidRPr="00665141" w:rsidRDefault="00573427" w:rsidP="00665141">
      <w:pPr>
        <w:spacing w:line="360" w:lineRule="auto"/>
        <w:jc w:val="both"/>
        <w:rPr>
          <w:b/>
        </w:rPr>
      </w:pPr>
    </w:p>
    <w:p w:rsidR="00573427" w:rsidRPr="00665141" w:rsidRDefault="00573427" w:rsidP="00665141">
      <w:pPr>
        <w:spacing w:line="360" w:lineRule="auto"/>
        <w:contextualSpacing/>
        <w:jc w:val="both"/>
        <w:rPr>
          <w:b/>
        </w:rPr>
      </w:pPr>
      <w:r w:rsidRPr="00665141">
        <w:rPr>
          <w:b/>
        </w:rPr>
        <w:t xml:space="preserve">Идентификация на програмата </w:t>
      </w:r>
    </w:p>
    <w:p w:rsidR="00573427" w:rsidRPr="00665141" w:rsidRDefault="00573427" w:rsidP="00665141">
      <w:pPr>
        <w:spacing w:line="360" w:lineRule="auto"/>
        <w:jc w:val="both"/>
        <w:rPr>
          <w:b/>
        </w:rPr>
      </w:pPr>
      <w:r w:rsidRPr="00665141">
        <w:t xml:space="preserve">Държава членка: </w:t>
      </w:r>
      <w:r w:rsidRPr="00665141">
        <w:rPr>
          <w:b/>
        </w:rPr>
        <w:t>Република България</w:t>
      </w:r>
    </w:p>
    <w:p w:rsidR="00573427" w:rsidRPr="00665141" w:rsidRDefault="00573427" w:rsidP="00665141">
      <w:pPr>
        <w:spacing w:line="360" w:lineRule="auto"/>
        <w:jc w:val="both"/>
        <w:rPr>
          <w:b/>
          <w:color w:val="000000"/>
          <w:spacing w:val="-5"/>
        </w:rPr>
      </w:pPr>
      <w:r w:rsidRPr="00665141">
        <w:t>Заболяване:</w:t>
      </w:r>
      <w:r w:rsidRPr="00665141">
        <w:rPr>
          <w:b/>
          <w:bCs/>
          <w:color w:val="000000"/>
          <w:spacing w:val="-10"/>
        </w:rPr>
        <w:t xml:space="preserve"> С</w:t>
      </w:r>
      <w:r w:rsidRPr="00665141">
        <w:rPr>
          <w:b/>
          <w:color w:val="000000"/>
          <w:spacing w:val="-5"/>
        </w:rPr>
        <w:t xml:space="preserve">алмонела при кокошки носачки от вида </w:t>
      </w:r>
      <w:r w:rsidRPr="00665141">
        <w:rPr>
          <w:b/>
          <w:i/>
          <w:color w:val="000000"/>
          <w:spacing w:val="-5"/>
        </w:rPr>
        <w:t>gallus gallus</w:t>
      </w:r>
    </w:p>
    <w:p w:rsidR="00573427" w:rsidRPr="00665141" w:rsidRDefault="00573427" w:rsidP="00665141">
      <w:pPr>
        <w:spacing w:line="360" w:lineRule="auto"/>
        <w:jc w:val="both"/>
        <w:rPr>
          <w:b/>
        </w:rPr>
      </w:pPr>
      <w:r w:rsidRPr="00665141">
        <w:t xml:space="preserve">Период на изпълнение: </w:t>
      </w:r>
      <w:r w:rsidRPr="00665141">
        <w:rPr>
          <w:b/>
        </w:rPr>
        <w:t>2022 – 2024 г.</w:t>
      </w:r>
    </w:p>
    <w:p w:rsidR="00F31DB7" w:rsidRDefault="00F31DB7" w:rsidP="00665141">
      <w:pPr>
        <w:spacing w:line="360" w:lineRule="auto"/>
        <w:jc w:val="both"/>
        <w:rPr>
          <w:b/>
          <w:lang w:eastAsia="de-DE"/>
        </w:rPr>
      </w:pPr>
    </w:p>
    <w:p w:rsidR="00665141" w:rsidRDefault="00665141" w:rsidP="00665141">
      <w:pPr>
        <w:spacing w:line="360" w:lineRule="auto"/>
        <w:jc w:val="both"/>
        <w:rPr>
          <w:b/>
          <w:lang w:eastAsia="de-DE"/>
        </w:rPr>
      </w:pPr>
    </w:p>
    <w:p w:rsidR="00665141" w:rsidRDefault="00665141" w:rsidP="00665141">
      <w:pPr>
        <w:spacing w:line="360" w:lineRule="auto"/>
        <w:jc w:val="both"/>
        <w:rPr>
          <w:b/>
          <w:lang w:eastAsia="de-DE"/>
        </w:rPr>
      </w:pPr>
    </w:p>
    <w:p w:rsidR="00665141" w:rsidRPr="00665141" w:rsidRDefault="00665141" w:rsidP="00665141">
      <w:pPr>
        <w:spacing w:line="360" w:lineRule="auto"/>
        <w:jc w:val="both"/>
        <w:rPr>
          <w:b/>
          <w:lang w:eastAsia="de-DE"/>
        </w:rPr>
      </w:pPr>
    </w:p>
    <w:p w:rsidR="00F31DB7" w:rsidRPr="00665141" w:rsidRDefault="00F31DB7" w:rsidP="00665141">
      <w:pPr>
        <w:spacing w:line="360" w:lineRule="auto"/>
        <w:jc w:val="both"/>
        <w:rPr>
          <w:b/>
          <w:lang w:eastAsia="de-DE"/>
        </w:rPr>
      </w:pPr>
      <w:r w:rsidRPr="00665141">
        <w:rPr>
          <w:b/>
          <w:lang w:eastAsia="de-DE"/>
        </w:rPr>
        <w:t xml:space="preserve">За контакт: </w:t>
      </w:r>
    </w:p>
    <w:p w:rsidR="00F31DB7" w:rsidRPr="00665141" w:rsidRDefault="00F31DB7" w:rsidP="00665141">
      <w:pPr>
        <w:overflowPunct w:val="0"/>
        <w:autoSpaceDE w:val="0"/>
        <w:autoSpaceDN w:val="0"/>
        <w:adjustRightInd w:val="0"/>
        <w:spacing w:line="360" w:lineRule="auto"/>
        <w:jc w:val="both"/>
        <w:textAlignment w:val="baseline"/>
        <w:rPr>
          <w:color w:val="000000"/>
        </w:rPr>
      </w:pPr>
      <w:r w:rsidRPr="00665141">
        <w:rPr>
          <w:color w:val="000000"/>
        </w:rPr>
        <w:t xml:space="preserve">отдел „Здравеопазване на животните“, </w:t>
      </w:r>
    </w:p>
    <w:p w:rsidR="00F31DB7" w:rsidRPr="00665141" w:rsidRDefault="00F31DB7" w:rsidP="00665141">
      <w:pPr>
        <w:overflowPunct w:val="0"/>
        <w:autoSpaceDE w:val="0"/>
        <w:autoSpaceDN w:val="0"/>
        <w:adjustRightInd w:val="0"/>
        <w:spacing w:line="360" w:lineRule="auto"/>
        <w:jc w:val="both"/>
        <w:textAlignment w:val="baseline"/>
        <w:rPr>
          <w:color w:val="000000"/>
        </w:rPr>
      </w:pPr>
      <w:r w:rsidRPr="00665141">
        <w:rPr>
          <w:color w:val="000000"/>
        </w:rPr>
        <w:t xml:space="preserve">дирекция “Здравеопазване и хуманно отношение към животните”, </w:t>
      </w:r>
    </w:p>
    <w:p w:rsidR="00F31DB7" w:rsidRPr="00665141" w:rsidRDefault="00F31DB7" w:rsidP="00665141">
      <w:pPr>
        <w:overflowPunct w:val="0"/>
        <w:autoSpaceDE w:val="0"/>
        <w:autoSpaceDN w:val="0"/>
        <w:adjustRightInd w:val="0"/>
        <w:spacing w:line="360" w:lineRule="auto"/>
        <w:jc w:val="both"/>
        <w:textAlignment w:val="baseline"/>
        <w:rPr>
          <w:color w:val="000000"/>
        </w:rPr>
      </w:pPr>
      <w:r w:rsidRPr="00665141">
        <w:rPr>
          <w:color w:val="000000"/>
        </w:rPr>
        <w:t>Българска агенция по безопасност на храните</w:t>
      </w:r>
    </w:p>
    <w:p w:rsidR="00F31DB7" w:rsidRPr="00665141" w:rsidRDefault="00F31DB7" w:rsidP="00665141">
      <w:pPr>
        <w:overflowPunct w:val="0"/>
        <w:autoSpaceDE w:val="0"/>
        <w:autoSpaceDN w:val="0"/>
        <w:adjustRightInd w:val="0"/>
        <w:spacing w:line="360" w:lineRule="auto"/>
        <w:jc w:val="both"/>
        <w:textAlignment w:val="baseline"/>
        <w:rPr>
          <w:color w:val="000000"/>
        </w:rPr>
      </w:pPr>
      <w:r w:rsidRPr="00665141">
        <w:rPr>
          <w:color w:val="000000"/>
        </w:rPr>
        <w:t xml:space="preserve">бул. „Пенчо Славейков“ 15A </w:t>
      </w:r>
    </w:p>
    <w:p w:rsidR="00F31DB7" w:rsidRPr="00665141" w:rsidRDefault="00F31DB7" w:rsidP="00665141">
      <w:pPr>
        <w:overflowPunct w:val="0"/>
        <w:autoSpaceDE w:val="0"/>
        <w:autoSpaceDN w:val="0"/>
        <w:adjustRightInd w:val="0"/>
        <w:spacing w:line="360" w:lineRule="auto"/>
        <w:jc w:val="both"/>
        <w:textAlignment w:val="baseline"/>
        <w:rPr>
          <w:color w:val="000000"/>
        </w:rPr>
      </w:pPr>
      <w:r w:rsidRPr="00665141">
        <w:rPr>
          <w:color w:val="000000"/>
        </w:rPr>
        <w:t>1606, София, България</w:t>
      </w:r>
    </w:p>
    <w:p w:rsidR="00F31DB7" w:rsidRPr="00665141" w:rsidRDefault="00F31DB7" w:rsidP="00665141">
      <w:pPr>
        <w:overflowPunct w:val="0"/>
        <w:autoSpaceDE w:val="0"/>
        <w:autoSpaceDN w:val="0"/>
        <w:adjustRightInd w:val="0"/>
        <w:spacing w:line="360" w:lineRule="auto"/>
        <w:jc w:val="both"/>
        <w:textAlignment w:val="baseline"/>
        <w:rPr>
          <w:color w:val="000000"/>
        </w:rPr>
      </w:pPr>
      <w:r w:rsidRPr="00665141">
        <w:rPr>
          <w:color w:val="000000"/>
        </w:rPr>
        <w:t>E-mail:</w:t>
      </w:r>
      <w:r w:rsidRPr="00665141">
        <w:rPr>
          <w:b/>
          <w:color w:val="000000"/>
        </w:rPr>
        <w:t xml:space="preserve"> </w:t>
      </w:r>
      <w:hyperlink r:id="rId8" w:history="1">
        <w:r w:rsidRPr="00665141">
          <w:rPr>
            <w:rStyle w:val="Hyperlink"/>
          </w:rPr>
          <w:t>AHW@bfsa.bg</w:t>
        </w:r>
      </w:hyperlink>
    </w:p>
    <w:p w:rsidR="00573427" w:rsidRPr="00665141" w:rsidRDefault="00573427" w:rsidP="00665141">
      <w:pPr>
        <w:spacing w:line="360" w:lineRule="auto"/>
        <w:jc w:val="both"/>
      </w:pPr>
    </w:p>
    <w:p w:rsidR="00573427" w:rsidRPr="00665141" w:rsidRDefault="00665141" w:rsidP="00665141">
      <w:pPr>
        <w:spacing w:line="360" w:lineRule="auto"/>
        <w:rPr>
          <w:b/>
          <w:color w:val="000000"/>
          <w:spacing w:val="-5"/>
        </w:rPr>
      </w:pPr>
      <w:r>
        <w:rPr>
          <w:b/>
          <w:color w:val="000000"/>
          <w:spacing w:val="-5"/>
        </w:rPr>
        <w:br w:type="page"/>
      </w:r>
    </w:p>
    <w:p w:rsidR="005B2245" w:rsidRPr="00665141" w:rsidRDefault="00F75A5A" w:rsidP="00665141">
      <w:pPr>
        <w:numPr>
          <w:ilvl w:val="0"/>
          <w:numId w:val="19"/>
        </w:numPr>
        <w:spacing w:line="360" w:lineRule="auto"/>
        <w:rPr>
          <w:b/>
        </w:rPr>
      </w:pPr>
      <w:r w:rsidRPr="00665141">
        <w:rPr>
          <w:b/>
        </w:rPr>
        <w:lastRenderedPageBreak/>
        <w:t>Цели на програмата</w:t>
      </w:r>
    </w:p>
    <w:p w:rsidR="00F75A5A" w:rsidRPr="00665141" w:rsidRDefault="00F75A5A" w:rsidP="00665141">
      <w:pPr>
        <w:spacing w:line="360" w:lineRule="auto"/>
        <w:ind w:left="360"/>
        <w:rPr>
          <w:b/>
        </w:rPr>
      </w:pPr>
    </w:p>
    <w:p w:rsidR="00F75A5A" w:rsidRPr="00665141" w:rsidRDefault="00F75A5A" w:rsidP="00665141">
      <w:pPr>
        <w:spacing w:line="360" w:lineRule="auto"/>
        <w:ind w:firstLine="360"/>
        <w:jc w:val="both"/>
      </w:pPr>
      <w:r w:rsidRPr="00665141">
        <w:t xml:space="preserve">Настоящата програма цели да се определи здравният статус на кокошки-носачки от видовете на </w:t>
      </w:r>
      <w:r w:rsidRPr="00665141">
        <w:rPr>
          <w:i/>
          <w:iCs/>
        </w:rPr>
        <w:t>Gallus Gallus</w:t>
      </w:r>
      <w:r w:rsidRPr="00665141">
        <w:t xml:space="preserve"> в България по отношение на </w:t>
      </w:r>
      <w:r w:rsidRPr="00665141">
        <w:rPr>
          <w:i/>
        </w:rPr>
        <w:t>Salmonella Еnteritidis</w:t>
      </w:r>
      <w:r w:rsidRPr="00665141">
        <w:t xml:space="preserve"> и на </w:t>
      </w:r>
      <w:r w:rsidRPr="00665141">
        <w:rPr>
          <w:i/>
        </w:rPr>
        <w:t xml:space="preserve">Salmonella Тyphimurium </w:t>
      </w:r>
      <w:r w:rsidRPr="00665141">
        <w:t xml:space="preserve">(включително монофазния </w:t>
      </w:r>
      <w:r w:rsidRPr="00665141">
        <w:rPr>
          <w:i/>
        </w:rPr>
        <w:t>S.</w:t>
      </w:r>
      <w:r w:rsidR="0006455D" w:rsidRPr="00665141">
        <w:rPr>
          <w:i/>
        </w:rPr>
        <w:t xml:space="preserve"> </w:t>
      </w:r>
      <w:r w:rsidRPr="00665141">
        <w:rPr>
          <w:i/>
        </w:rPr>
        <w:t>Typhimurium</w:t>
      </w:r>
      <w:r w:rsidRPr="00665141">
        <w:t xml:space="preserve"> серотип с антигенна формула 1,4,/5/,1 2 : i). </w:t>
      </w:r>
    </w:p>
    <w:p w:rsidR="00F75A5A" w:rsidRPr="00665141" w:rsidRDefault="00F75A5A" w:rsidP="00665141">
      <w:pPr>
        <w:spacing w:line="360" w:lineRule="auto"/>
        <w:ind w:firstLine="360"/>
        <w:jc w:val="both"/>
        <w:rPr>
          <w:b/>
          <w:u w:val="single"/>
        </w:rPr>
      </w:pPr>
      <w:r w:rsidRPr="00665141">
        <w:t xml:space="preserve">Да се достигне целта на Съюза за редуциране процента на положителните стада </w:t>
      </w:r>
      <w:r w:rsidRPr="00665141">
        <w:rPr>
          <w:i/>
        </w:rPr>
        <w:t>S.</w:t>
      </w:r>
      <w:r w:rsidR="002F0D7C" w:rsidRPr="00665141">
        <w:rPr>
          <w:i/>
        </w:rPr>
        <w:t xml:space="preserve"> </w:t>
      </w:r>
      <w:r w:rsidRPr="00665141">
        <w:rPr>
          <w:i/>
        </w:rPr>
        <w:t>Enteritidis</w:t>
      </w:r>
      <w:r w:rsidRPr="00665141">
        <w:t xml:space="preserve"> и </w:t>
      </w:r>
      <w:r w:rsidRPr="00665141">
        <w:rPr>
          <w:i/>
        </w:rPr>
        <w:t>S.</w:t>
      </w:r>
      <w:r w:rsidR="002F0D7C" w:rsidRPr="00665141">
        <w:rPr>
          <w:i/>
        </w:rPr>
        <w:t xml:space="preserve"> </w:t>
      </w:r>
      <w:r w:rsidRPr="00665141">
        <w:rPr>
          <w:i/>
        </w:rPr>
        <w:t>Typhimurium</w:t>
      </w:r>
      <w:r w:rsidRPr="00665141">
        <w:t xml:space="preserve"> (включително монофазния </w:t>
      </w:r>
      <w:r w:rsidRPr="00665141">
        <w:rPr>
          <w:i/>
        </w:rPr>
        <w:t>S.</w:t>
      </w:r>
      <w:r w:rsidR="002F0D7C" w:rsidRPr="00665141">
        <w:rPr>
          <w:i/>
        </w:rPr>
        <w:t xml:space="preserve"> </w:t>
      </w:r>
      <w:r w:rsidRPr="00665141">
        <w:rPr>
          <w:i/>
        </w:rPr>
        <w:t>Typhimurium</w:t>
      </w:r>
      <w:r w:rsidRPr="00665141">
        <w:t xml:space="preserve"> серотип с антигенна формула 1,4,/5/,1 2 : i) при възрастни кокошки носачки от вида </w:t>
      </w:r>
      <w:r w:rsidRPr="00665141">
        <w:rPr>
          <w:i/>
        </w:rPr>
        <w:t>Gallus Gallus, в</w:t>
      </w:r>
      <w:r w:rsidRPr="00665141">
        <w:t xml:space="preserve"> съответсвие с чл. 1 от Регламент (ЕС) № 517/2011.</w:t>
      </w:r>
    </w:p>
    <w:p w:rsidR="0001181A" w:rsidRPr="00665141" w:rsidRDefault="0001181A" w:rsidP="00665141">
      <w:pPr>
        <w:spacing w:line="360" w:lineRule="auto"/>
      </w:pPr>
    </w:p>
    <w:p w:rsidR="00CF2098" w:rsidRPr="00665141" w:rsidRDefault="0001181A" w:rsidP="00665141">
      <w:pPr>
        <w:numPr>
          <w:ilvl w:val="0"/>
          <w:numId w:val="19"/>
        </w:numPr>
        <w:spacing w:line="360" w:lineRule="auto"/>
      </w:pPr>
      <w:r w:rsidRPr="00665141">
        <w:rPr>
          <w:b/>
        </w:rPr>
        <w:t>Елементи на програмата</w:t>
      </w:r>
    </w:p>
    <w:p w:rsidR="0001181A" w:rsidRPr="00665141" w:rsidRDefault="0001181A" w:rsidP="00665141">
      <w:pPr>
        <w:numPr>
          <w:ilvl w:val="1"/>
          <w:numId w:val="19"/>
        </w:numPr>
        <w:spacing w:line="360" w:lineRule="auto"/>
      </w:pPr>
      <w:r w:rsidRPr="00665141">
        <w:rPr>
          <w:b/>
        </w:rPr>
        <w:t>Мерки, предвидени в програмата</w:t>
      </w:r>
    </w:p>
    <w:p w:rsidR="0001181A" w:rsidRPr="00665141" w:rsidRDefault="0001181A" w:rsidP="00665141">
      <w:pPr>
        <w:numPr>
          <w:ilvl w:val="0"/>
          <w:numId w:val="20"/>
        </w:numPr>
        <w:spacing w:line="360" w:lineRule="auto"/>
        <w:ind w:left="1097"/>
      </w:pPr>
      <w:r w:rsidRPr="00665141">
        <w:t>Контрол</w:t>
      </w:r>
    </w:p>
    <w:p w:rsidR="0001181A" w:rsidRPr="00665141" w:rsidRDefault="0001181A" w:rsidP="00665141">
      <w:pPr>
        <w:numPr>
          <w:ilvl w:val="0"/>
          <w:numId w:val="20"/>
        </w:numPr>
        <w:spacing w:line="360" w:lineRule="auto"/>
        <w:ind w:left="1097"/>
      </w:pPr>
      <w:r w:rsidRPr="00665141">
        <w:t>Изследване</w:t>
      </w:r>
    </w:p>
    <w:p w:rsidR="0001181A" w:rsidRPr="00665141" w:rsidRDefault="0001181A" w:rsidP="00665141">
      <w:pPr>
        <w:numPr>
          <w:ilvl w:val="0"/>
          <w:numId w:val="20"/>
        </w:numPr>
        <w:spacing w:line="360" w:lineRule="auto"/>
        <w:ind w:left="1097"/>
      </w:pPr>
      <w:r w:rsidRPr="00665141">
        <w:t>Клане на положителните птици</w:t>
      </w:r>
    </w:p>
    <w:p w:rsidR="0001181A" w:rsidRPr="00665141" w:rsidRDefault="0001181A" w:rsidP="00665141">
      <w:pPr>
        <w:numPr>
          <w:ilvl w:val="0"/>
          <w:numId w:val="20"/>
        </w:numPr>
        <w:spacing w:line="360" w:lineRule="auto"/>
        <w:ind w:left="1097"/>
      </w:pPr>
      <w:r w:rsidRPr="00665141">
        <w:t>Ваксиниране</w:t>
      </w:r>
    </w:p>
    <w:p w:rsidR="0001181A" w:rsidRPr="00665141" w:rsidRDefault="0001181A" w:rsidP="00665141">
      <w:pPr>
        <w:numPr>
          <w:ilvl w:val="0"/>
          <w:numId w:val="20"/>
        </w:numPr>
        <w:spacing w:line="360" w:lineRule="auto"/>
        <w:ind w:left="1097"/>
      </w:pPr>
      <w:r w:rsidRPr="00665141">
        <w:t>Третиране на животински продукти</w:t>
      </w:r>
    </w:p>
    <w:p w:rsidR="0001181A" w:rsidRPr="00665141" w:rsidRDefault="0001181A" w:rsidP="00665141">
      <w:pPr>
        <w:numPr>
          <w:ilvl w:val="0"/>
          <w:numId w:val="20"/>
        </w:numPr>
        <w:spacing w:line="360" w:lineRule="auto"/>
        <w:ind w:left="1097"/>
      </w:pPr>
      <w:r w:rsidRPr="00665141">
        <w:t>Унищожаване на продукти</w:t>
      </w:r>
    </w:p>
    <w:p w:rsidR="0001181A" w:rsidRPr="00665141" w:rsidRDefault="0001181A" w:rsidP="00665141">
      <w:pPr>
        <w:numPr>
          <w:ilvl w:val="0"/>
          <w:numId w:val="20"/>
        </w:numPr>
        <w:spacing w:line="360" w:lineRule="auto"/>
        <w:ind w:left="1097"/>
      </w:pPr>
      <w:r w:rsidRPr="00665141">
        <w:t>Мониторинг или надзор</w:t>
      </w:r>
    </w:p>
    <w:p w:rsidR="0001181A" w:rsidRPr="00665141" w:rsidRDefault="0001181A" w:rsidP="00665141">
      <w:pPr>
        <w:spacing w:line="360" w:lineRule="auto"/>
        <w:jc w:val="both"/>
      </w:pPr>
    </w:p>
    <w:p w:rsidR="00B51406" w:rsidRPr="00CB4BF7" w:rsidRDefault="0001181A" w:rsidP="00665141">
      <w:pPr>
        <w:numPr>
          <w:ilvl w:val="0"/>
          <w:numId w:val="19"/>
        </w:numPr>
        <w:spacing w:line="360" w:lineRule="auto"/>
        <w:rPr>
          <w:b/>
        </w:rPr>
      </w:pPr>
      <w:r w:rsidRPr="00665141">
        <w:rPr>
          <w:b/>
        </w:rPr>
        <w:t>Институции и организации, отговорни за изпълнението на програмата</w:t>
      </w:r>
    </w:p>
    <w:p w:rsidR="0001181A" w:rsidRPr="00665141" w:rsidRDefault="0001181A" w:rsidP="00665141">
      <w:pPr>
        <w:numPr>
          <w:ilvl w:val="1"/>
          <w:numId w:val="19"/>
        </w:numPr>
        <w:spacing w:line="360" w:lineRule="auto"/>
        <w:rPr>
          <w:b/>
          <w:i/>
        </w:rPr>
      </w:pPr>
      <w:r w:rsidRPr="00665141">
        <w:t>Българска агенция по безопасност на храните</w:t>
      </w:r>
    </w:p>
    <w:p w:rsidR="0001181A" w:rsidRPr="00CB4BF7" w:rsidRDefault="00665141" w:rsidP="00665141">
      <w:pPr>
        <w:spacing w:line="360" w:lineRule="auto"/>
        <w:ind w:left="737"/>
        <w:rPr>
          <w:b/>
          <w:i/>
        </w:rPr>
      </w:pPr>
      <w:r w:rsidRPr="00CB4BF7">
        <w:t xml:space="preserve">3.1.1. </w:t>
      </w:r>
      <w:r w:rsidR="0001181A" w:rsidRPr="00CB4BF7">
        <w:t>ЦУ на БАБХ</w:t>
      </w:r>
    </w:p>
    <w:p w:rsidR="0001181A" w:rsidRPr="00CB4BF7" w:rsidRDefault="0001181A" w:rsidP="00665141">
      <w:pPr>
        <w:spacing w:line="360" w:lineRule="auto"/>
      </w:pPr>
    </w:p>
    <w:p w:rsidR="0001181A" w:rsidRPr="00CB4BF7" w:rsidRDefault="0001181A" w:rsidP="00665141">
      <w:pPr>
        <w:spacing w:line="360" w:lineRule="auto"/>
        <w:jc w:val="both"/>
      </w:pPr>
      <w:r w:rsidRPr="00CB4BF7">
        <w:t>Дирекция „Здравеопазване и хуманно отношение към животните“:</w:t>
      </w:r>
    </w:p>
    <w:p w:rsidR="0001181A" w:rsidRPr="00CB4BF7" w:rsidRDefault="0001181A" w:rsidP="00665141">
      <w:pPr>
        <w:pStyle w:val="ListParagraph"/>
        <w:numPr>
          <w:ilvl w:val="0"/>
          <w:numId w:val="22"/>
        </w:numPr>
        <w:spacing w:line="360" w:lineRule="auto"/>
        <w:jc w:val="both"/>
        <w:rPr>
          <w:color w:val="000000"/>
          <w:sz w:val="24"/>
          <w:lang w:val="bg-BG"/>
        </w:rPr>
      </w:pPr>
      <w:r w:rsidRPr="00CB4BF7">
        <w:rPr>
          <w:color w:val="000000"/>
          <w:sz w:val="24"/>
          <w:lang w:val="bg-BG"/>
        </w:rPr>
        <w:t>Разработва</w:t>
      </w:r>
      <w:r w:rsidR="001B0D6D" w:rsidRPr="00CB4BF7">
        <w:rPr>
          <w:color w:val="000000"/>
          <w:sz w:val="24"/>
          <w:lang w:val="bg-BG"/>
        </w:rPr>
        <w:t xml:space="preserve"> проект на над</w:t>
      </w:r>
      <w:r w:rsidRPr="00CB4BF7">
        <w:rPr>
          <w:color w:val="000000"/>
          <w:sz w:val="24"/>
          <w:lang w:val="bg-BG"/>
        </w:rPr>
        <w:t xml:space="preserve">зорна програма за Салмонела </w:t>
      </w:r>
      <w:r w:rsidR="003A7D37" w:rsidRPr="00CB4BF7">
        <w:rPr>
          <w:color w:val="000000"/>
          <w:sz w:val="24"/>
          <w:lang w:val="bg-BG"/>
        </w:rPr>
        <w:t xml:space="preserve">при </w:t>
      </w:r>
      <w:r w:rsidR="003A7D37" w:rsidRPr="00CB4BF7">
        <w:rPr>
          <w:sz w:val="24"/>
          <w:lang w:val="bg-BG"/>
        </w:rPr>
        <w:t xml:space="preserve">кокошки-носачки от видовете на </w:t>
      </w:r>
      <w:r w:rsidR="003A7D37" w:rsidRPr="00CB4BF7">
        <w:rPr>
          <w:i/>
          <w:iCs/>
          <w:sz w:val="24"/>
          <w:lang w:val="bg-BG"/>
        </w:rPr>
        <w:t>Gallus Gallus</w:t>
      </w:r>
      <w:r w:rsidR="001B0D6D" w:rsidRPr="00CB4BF7">
        <w:rPr>
          <w:color w:val="000000"/>
          <w:sz w:val="24"/>
          <w:lang w:val="bg-BG"/>
        </w:rPr>
        <w:t>;</w:t>
      </w:r>
    </w:p>
    <w:p w:rsidR="0001181A" w:rsidRPr="00CB4BF7" w:rsidRDefault="0001181A" w:rsidP="00665141">
      <w:pPr>
        <w:pStyle w:val="ListParagraph"/>
        <w:numPr>
          <w:ilvl w:val="0"/>
          <w:numId w:val="22"/>
        </w:numPr>
        <w:spacing w:line="360" w:lineRule="auto"/>
        <w:jc w:val="both"/>
        <w:rPr>
          <w:color w:val="000000"/>
          <w:sz w:val="24"/>
          <w:lang w:val="bg-BG"/>
        </w:rPr>
      </w:pPr>
      <w:r w:rsidRPr="00CB4BF7">
        <w:rPr>
          <w:color w:val="000000"/>
          <w:sz w:val="24"/>
          <w:lang w:val="bg-BG"/>
        </w:rPr>
        <w:t>П</w:t>
      </w:r>
      <w:r w:rsidR="001B0D6D" w:rsidRPr="00CB4BF7">
        <w:rPr>
          <w:sz w:val="24"/>
          <w:lang w:val="bg-BG"/>
        </w:rPr>
        <w:t>рослед</w:t>
      </w:r>
      <w:r w:rsidRPr="00CB4BF7">
        <w:rPr>
          <w:sz w:val="24"/>
          <w:lang w:val="bg-BG"/>
        </w:rPr>
        <w:t>ява</w:t>
      </w:r>
      <w:r w:rsidR="001B0D6D" w:rsidRPr="00CB4BF7">
        <w:rPr>
          <w:sz w:val="24"/>
          <w:lang w:val="bg-BG"/>
        </w:rPr>
        <w:t xml:space="preserve"> епизоотичната обстановка в съседни държави, анализи и доклади, заключения от оценки на риска, изготвени от съответни институции;</w:t>
      </w:r>
    </w:p>
    <w:p w:rsidR="00452DA1" w:rsidRPr="00CB4BF7" w:rsidRDefault="0001181A" w:rsidP="00665141">
      <w:pPr>
        <w:pStyle w:val="ListParagraph"/>
        <w:numPr>
          <w:ilvl w:val="0"/>
          <w:numId w:val="22"/>
        </w:numPr>
        <w:spacing w:line="360" w:lineRule="auto"/>
        <w:jc w:val="both"/>
        <w:rPr>
          <w:color w:val="000000"/>
          <w:sz w:val="24"/>
          <w:lang w:val="bg-BG"/>
        </w:rPr>
      </w:pPr>
      <w:r w:rsidRPr="00CB4BF7">
        <w:rPr>
          <w:color w:val="000000"/>
          <w:sz w:val="24"/>
          <w:lang w:val="bg-BG"/>
        </w:rPr>
        <w:t>К</w:t>
      </w:r>
      <w:r w:rsidR="001B0D6D" w:rsidRPr="00CB4BF7">
        <w:rPr>
          <w:color w:val="000000"/>
          <w:sz w:val="24"/>
          <w:lang w:val="bg-BG"/>
        </w:rPr>
        <w:t>онтролира изпълнението на надзорната програма</w:t>
      </w:r>
      <w:r w:rsidR="00452DA1" w:rsidRPr="00CB4BF7">
        <w:rPr>
          <w:color w:val="000000"/>
          <w:sz w:val="24"/>
          <w:lang w:val="bg-BG"/>
        </w:rPr>
        <w:t xml:space="preserve"> и при необходимост въвежда изменения</w:t>
      </w:r>
      <w:r w:rsidR="00452DA1" w:rsidRPr="00CB4BF7">
        <w:rPr>
          <w:sz w:val="24"/>
          <w:lang w:val="bg-BG"/>
        </w:rPr>
        <w:t>;</w:t>
      </w:r>
    </w:p>
    <w:p w:rsidR="00452DA1" w:rsidRPr="00CB4BF7" w:rsidRDefault="00452DA1" w:rsidP="00665141">
      <w:pPr>
        <w:pStyle w:val="ListParagraph"/>
        <w:numPr>
          <w:ilvl w:val="0"/>
          <w:numId w:val="22"/>
        </w:numPr>
        <w:spacing w:line="360" w:lineRule="auto"/>
        <w:jc w:val="both"/>
        <w:rPr>
          <w:color w:val="000000"/>
          <w:sz w:val="24"/>
          <w:lang w:val="bg-BG"/>
        </w:rPr>
      </w:pPr>
      <w:r w:rsidRPr="00CB4BF7">
        <w:rPr>
          <w:color w:val="000000"/>
          <w:sz w:val="24"/>
          <w:lang w:val="bg-BG"/>
        </w:rPr>
        <w:t>Събира</w:t>
      </w:r>
      <w:r w:rsidR="001B0D6D" w:rsidRPr="00CB4BF7">
        <w:rPr>
          <w:color w:val="000000"/>
          <w:sz w:val="24"/>
          <w:lang w:val="bg-BG"/>
        </w:rPr>
        <w:t xml:space="preserve"> и анализира данните за стадата, изследвани за салмонелоза;</w:t>
      </w:r>
    </w:p>
    <w:p w:rsidR="00452DA1" w:rsidRPr="00CB4BF7" w:rsidRDefault="00452DA1" w:rsidP="00665141">
      <w:pPr>
        <w:pStyle w:val="ListParagraph"/>
        <w:numPr>
          <w:ilvl w:val="0"/>
          <w:numId w:val="22"/>
        </w:numPr>
        <w:spacing w:line="360" w:lineRule="auto"/>
        <w:jc w:val="both"/>
        <w:rPr>
          <w:color w:val="000000"/>
          <w:sz w:val="24"/>
          <w:lang w:val="bg-BG"/>
        </w:rPr>
      </w:pPr>
      <w:r w:rsidRPr="00CB4BF7">
        <w:rPr>
          <w:color w:val="000000"/>
          <w:sz w:val="24"/>
          <w:lang w:val="bg-BG"/>
        </w:rPr>
        <w:t>Обобщава</w:t>
      </w:r>
      <w:r w:rsidR="001B0D6D" w:rsidRPr="00CB4BF7">
        <w:rPr>
          <w:color w:val="000000"/>
          <w:sz w:val="24"/>
          <w:lang w:val="bg-BG"/>
        </w:rPr>
        <w:t xml:space="preserve"> данните за положителните животновъдни обекти и стада;</w:t>
      </w:r>
    </w:p>
    <w:p w:rsidR="00452DA1" w:rsidRPr="00CB4BF7" w:rsidRDefault="00452DA1" w:rsidP="00665141">
      <w:pPr>
        <w:pStyle w:val="ListParagraph"/>
        <w:numPr>
          <w:ilvl w:val="0"/>
          <w:numId w:val="22"/>
        </w:numPr>
        <w:spacing w:line="360" w:lineRule="auto"/>
        <w:jc w:val="both"/>
        <w:rPr>
          <w:color w:val="000000"/>
          <w:sz w:val="24"/>
          <w:lang w:val="bg-BG"/>
        </w:rPr>
      </w:pPr>
      <w:r w:rsidRPr="00CB4BF7">
        <w:rPr>
          <w:color w:val="000000"/>
          <w:sz w:val="24"/>
          <w:lang w:val="bg-BG"/>
        </w:rPr>
        <w:lastRenderedPageBreak/>
        <w:t>К</w:t>
      </w:r>
      <w:r w:rsidR="001B0D6D" w:rsidRPr="00CB4BF7">
        <w:rPr>
          <w:color w:val="000000"/>
          <w:sz w:val="24"/>
          <w:lang w:val="bg-BG"/>
        </w:rPr>
        <w:t>онтролира и анализира изпълнението на надзорната програма и при необходимост въвежда изменения</w:t>
      </w:r>
      <w:r w:rsidR="001B0D6D" w:rsidRPr="00CB4BF7">
        <w:rPr>
          <w:sz w:val="24"/>
          <w:lang w:val="bg-BG"/>
        </w:rPr>
        <w:t>;</w:t>
      </w:r>
    </w:p>
    <w:p w:rsidR="00B51406" w:rsidRPr="00CB4BF7" w:rsidRDefault="00452DA1" w:rsidP="00665141">
      <w:pPr>
        <w:pStyle w:val="ListParagraph"/>
        <w:numPr>
          <w:ilvl w:val="0"/>
          <w:numId w:val="22"/>
        </w:numPr>
        <w:spacing w:line="360" w:lineRule="auto"/>
        <w:jc w:val="both"/>
        <w:rPr>
          <w:color w:val="000000"/>
          <w:sz w:val="24"/>
          <w:lang w:val="bg-BG"/>
        </w:rPr>
      </w:pPr>
      <w:r w:rsidRPr="00CB4BF7">
        <w:rPr>
          <w:sz w:val="24"/>
          <w:lang w:val="bg-BG"/>
        </w:rPr>
        <w:t>И</w:t>
      </w:r>
      <w:r w:rsidR="001B0D6D" w:rsidRPr="00CB4BF7">
        <w:rPr>
          <w:color w:val="000000"/>
          <w:sz w:val="24"/>
          <w:lang w:val="bg-BG"/>
        </w:rPr>
        <w:t>зпраща годишен доклад в Европейската комисия, съдържащи информация от изпълнението на по-горе описаните дейности.</w:t>
      </w:r>
    </w:p>
    <w:p w:rsidR="00452DA1" w:rsidRPr="00CB4BF7" w:rsidRDefault="00452DA1" w:rsidP="00665141">
      <w:pPr>
        <w:pStyle w:val="ListParagraph"/>
        <w:spacing w:line="360" w:lineRule="auto"/>
        <w:jc w:val="both"/>
        <w:rPr>
          <w:color w:val="000000"/>
          <w:sz w:val="24"/>
          <w:lang w:val="bg-BG"/>
        </w:rPr>
      </w:pPr>
    </w:p>
    <w:p w:rsidR="00452DA1" w:rsidRPr="00CB4BF7" w:rsidRDefault="00665141" w:rsidP="00665141">
      <w:pPr>
        <w:pStyle w:val="ListParagraph"/>
        <w:spacing w:line="360" w:lineRule="auto"/>
        <w:ind w:left="737"/>
        <w:jc w:val="both"/>
        <w:rPr>
          <w:color w:val="000000"/>
          <w:sz w:val="24"/>
          <w:lang w:val="bg-BG"/>
        </w:rPr>
      </w:pPr>
      <w:r w:rsidRPr="004005E8">
        <w:rPr>
          <w:sz w:val="24"/>
          <w:lang w:val="ru-RU"/>
        </w:rPr>
        <w:t>3.1.</w:t>
      </w:r>
      <w:r w:rsidRPr="00CB4BF7">
        <w:rPr>
          <w:sz w:val="24"/>
          <w:lang w:val="bg-BG"/>
        </w:rPr>
        <w:t>2</w:t>
      </w:r>
      <w:r w:rsidRPr="004005E8">
        <w:rPr>
          <w:sz w:val="24"/>
          <w:lang w:val="ru-RU"/>
        </w:rPr>
        <w:t xml:space="preserve">. </w:t>
      </w:r>
      <w:r w:rsidR="00452DA1" w:rsidRPr="00CB4BF7">
        <w:rPr>
          <w:color w:val="000000"/>
          <w:sz w:val="24"/>
          <w:lang w:val="bg-BG"/>
        </w:rPr>
        <w:t>Областни дирекции по безопасност на храните</w:t>
      </w:r>
    </w:p>
    <w:p w:rsidR="00452DA1" w:rsidRPr="00CB4BF7" w:rsidRDefault="00452DA1" w:rsidP="00665141">
      <w:pPr>
        <w:numPr>
          <w:ilvl w:val="0"/>
          <w:numId w:val="22"/>
        </w:numPr>
        <w:spacing w:line="360" w:lineRule="auto"/>
        <w:jc w:val="both"/>
        <w:rPr>
          <w:color w:val="000000"/>
        </w:rPr>
      </w:pPr>
      <w:r w:rsidRPr="00CB4BF7">
        <w:rPr>
          <w:color w:val="000000"/>
        </w:rPr>
        <w:t xml:space="preserve">Контролират и </w:t>
      </w:r>
      <w:r w:rsidR="00B51406" w:rsidRPr="00CB4BF7">
        <w:rPr>
          <w:color w:val="000000"/>
        </w:rPr>
        <w:t>прилагат изпълнението на Програмата за надзор на регионално ниво;</w:t>
      </w:r>
    </w:p>
    <w:p w:rsidR="00452DA1" w:rsidRPr="00CB4BF7" w:rsidRDefault="00452DA1" w:rsidP="00665141">
      <w:pPr>
        <w:numPr>
          <w:ilvl w:val="0"/>
          <w:numId w:val="22"/>
        </w:numPr>
        <w:spacing w:line="360" w:lineRule="auto"/>
        <w:jc w:val="both"/>
        <w:rPr>
          <w:color w:val="000000"/>
        </w:rPr>
      </w:pPr>
      <w:r w:rsidRPr="00CB4BF7">
        <w:rPr>
          <w:color w:val="000000"/>
        </w:rPr>
        <w:t>С</w:t>
      </w:r>
      <w:r w:rsidR="00B51406" w:rsidRPr="00CB4BF7">
        <w:rPr>
          <w:color w:val="000000"/>
        </w:rPr>
        <w:t>ъбират</w:t>
      </w:r>
      <w:r w:rsidR="009B6503" w:rsidRPr="00CB4BF7">
        <w:rPr>
          <w:color w:val="000000"/>
        </w:rPr>
        <w:t xml:space="preserve"> и анализират данните за стадата</w:t>
      </w:r>
      <w:r w:rsidR="00B51406" w:rsidRPr="00CB4BF7">
        <w:rPr>
          <w:color w:val="000000"/>
        </w:rPr>
        <w:t xml:space="preserve"> от региона, изследвани за салмонела;</w:t>
      </w:r>
    </w:p>
    <w:p w:rsidR="00452DA1" w:rsidRPr="00CB4BF7" w:rsidRDefault="00452DA1" w:rsidP="00665141">
      <w:pPr>
        <w:numPr>
          <w:ilvl w:val="0"/>
          <w:numId w:val="22"/>
        </w:numPr>
        <w:spacing w:line="360" w:lineRule="auto"/>
        <w:jc w:val="both"/>
        <w:rPr>
          <w:color w:val="000000"/>
        </w:rPr>
      </w:pPr>
      <w:r w:rsidRPr="00CB4BF7">
        <w:rPr>
          <w:color w:val="000000"/>
        </w:rPr>
        <w:t>О</w:t>
      </w:r>
      <w:r w:rsidR="00B51406" w:rsidRPr="00CB4BF7">
        <w:rPr>
          <w:color w:val="000000"/>
        </w:rPr>
        <w:t>бобщава</w:t>
      </w:r>
      <w:r w:rsidR="009F7AB6" w:rsidRPr="00CB4BF7">
        <w:rPr>
          <w:color w:val="000000"/>
        </w:rPr>
        <w:t>т данните за позитивните стада</w:t>
      </w:r>
      <w:r w:rsidR="009B6503" w:rsidRPr="00CB4BF7">
        <w:rPr>
          <w:color w:val="000000"/>
        </w:rPr>
        <w:t xml:space="preserve"> и животновъдни обекти</w:t>
      </w:r>
      <w:r w:rsidR="00B51406" w:rsidRPr="00CB4BF7">
        <w:rPr>
          <w:color w:val="000000"/>
        </w:rPr>
        <w:t>;</w:t>
      </w:r>
    </w:p>
    <w:p w:rsidR="00452DA1" w:rsidRPr="00CB4BF7" w:rsidRDefault="00452DA1" w:rsidP="00665141">
      <w:pPr>
        <w:numPr>
          <w:ilvl w:val="0"/>
          <w:numId w:val="22"/>
        </w:numPr>
        <w:spacing w:line="360" w:lineRule="auto"/>
        <w:jc w:val="both"/>
        <w:rPr>
          <w:color w:val="000000"/>
        </w:rPr>
      </w:pPr>
      <w:r w:rsidRPr="00CB4BF7">
        <w:rPr>
          <w:color w:val="000000"/>
        </w:rPr>
        <w:t>О</w:t>
      </w:r>
      <w:r w:rsidR="00B51406" w:rsidRPr="00CB4BF7">
        <w:rPr>
          <w:color w:val="000000"/>
        </w:rPr>
        <w:t>бобщават данните за разходите за надзор на салмонела, направени на регионално ниво.</w:t>
      </w:r>
    </w:p>
    <w:p w:rsidR="00452DA1" w:rsidRPr="00CB4BF7" w:rsidRDefault="00452DA1" w:rsidP="00665141">
      <w:pPr>
        <w:numPr>
          <w:ilvl w:val="0"/>
          <w:numId w:val="22"/>
        </w:numPr>
        <w:spacing w:line="360" w:lineRule="auto"/>
        <w:jc w:val="both"/>
        <w:rPr>
          <w:color w:val="000000"/>
        </w:rPr>
      </w:pPr>
      <w:r w:rsidRPr="00CB4BF7">
        <w:rPr>
          <w:color w:val="000000"/>
        </w:rPr>
        <w:t>В</w:t>
      </w:r>
      <w:r w:rsidR="00B51406" w:rsidRPr="00CB4BF7">
        <w:rPr>
          <w:color w:val="000000"/>
        </w:rPr>
        <w:t>одят регистър в базата данни за всички животновъдни обекти с кокошки носачки;</w:t>
      </w:r>
    </w:p>
    <w:p w:rsidR="00452DA1" w:rsidRPr="00CB4BF7" w:rsidRDefault="00452DA1" w:rsidP="00665141">
      <w:pPr>
        <w:pStyle w:val="ListParagraph"/>
        <w:numPr>
          <w:ilvl w:val="0"/>
          <w:numId w:val="22"/>
        </w:numPr>
        <w:spacing w:line="360" w:lineRule="auto"/>
        <w:jc w:val="both"/>
        <w:rPr>
          <w:color w:val="000000"/>
          <w:sz w:val="24"/>
          <w:lang w:val="bg-BG"/>
        </w:rPr>
      </w:pPr>
      <w:r w:rsidRPr="00CB4BF7">
        <w:rPr>
          <w:color w:val="000000"/>
          <w:sz w:val="24"/>
          <w:lang w:val="bg-BG"/>
        </w:rPr>
        <w:t>Изпращат в Дирекция ЗХОЖ при ЦУ на БАБХ годишни доклади, съдържащи данните, посочени по-горе.</w:t>
      </w:r>
    </w:p>
    <w:p w:rsidR="00452DA1" w:rsidRPr="00CB4BF7" w:rsidRDefault="00452DA1" w:rsidP="00665141">
      <w:pPr>
        <w:pStyle w:val="ListParagraph"/>
        <w:spacing w:line="360" w:lineRule="auto"/>
        <w:jc w:val="both"/>
        <w:rPr>
          <w:color w:val="000000"/>
          <w:sz w:val="24"/>
          <w:lang w:val="bg-BG"/>
        </w:rPr>
      </w:pPr>
    </w:p>
    <w:p w:rsidR="00B51406" w:rsidRPr="00CB4BF7" w:rsidRDefault="00CD17BB" w:rsidP="00665141">
      <w:pPr>
        <w:pStyle w:val="ListParagraph"/>
        <w:numPr>
          <w:ilvl w:val="1"/>
          <w:numId w:val="19"/>
        </w:numPr>
        <w:spacing w:line="360" w:lineRule="auto"/>
        <w:jc w:val="both"/>
        <w:rPr>
          <w:color w:val="000000"/>
          <w:sz w:val="24"/>
          <w:lang w:val="bg-BG"/>
        </w:rPr>
      </w:pPr>
      <w:r w:rsidRPr="00CB4BF7">
        <w:rPr>
          <w:b/>
          <w:color w:val="000000"/>
          <w:sz w:val="24"/>
          <w:lang w:val="bg-BG"/>
        </w:rPr>
        <w:t>Официалн</w:t>
      </w:r>
      <w:r w:rsidR="00B51406" w:rsidRPr="00CB4BF7">
        <w:rPr>
          <w:b/>
          <w:color w:val="000000"/>
          <w:sz w:val="24"/>
          <w:lang w:val="bg-BG"/>
        </w:rPr>
        <w:t>и ветеринар</w:t>
      </w:r>
      <w:r w:rsidR="00F9316F" w:rsidRPr="00CB4BF7">
        <w:rPr>
          <w:b/>
          <w:color w:val="000000"/>
          <w:sz w:val="24"/>
          <w:lang w:val="bg-BG"/>
        </w:rPr>
        <w:t>ни</w:t>
      </w:r>
      <w:r w:rsidR="00B51406" w:rsidRPr="00CB4BF7">
        <w:rPr>
          <w:b/>
          <w:color w:val="000000"/>
          <w:sz w:val="24"/>
          <w:lang w:val="bg-BG"/>
        </w:rPr>
        <w:t xml:space="preserve"> лекар</w:t>
      </w:r>
      <w:r w:rsidR="00F9316F" w:rsidRPr="00CB4BF7">
        <w:rPr>
          <w:b/>
          <w:color w:val="000000"/>
          <w:sz w:val="24"/>
          <w:lang w:val="bg-BG"/>
        </w:rPr>
        <w:t>и</w:t>
      </w:r>
      <w:r w:rsidR="00B51406" w:rsidRPr="00CB4BF7">
        <w:rPr>
          <w:b/>
          <w:color w:val="000000"/>
          <w:sz w:val="24"/>
          <w:lang w:val="bg-BG"/>
        </w:rPr>
        <w:t>:</w:t>
      </w:r>
    </w:p>
    <w:p w:rsidR="00452DA1" w:rsidRPr="00CB4BF7" w:rsidRDefault="00452DA1" w:rsidP="00665141">
      <w:pPr>
        <w:pStyle w:val="ListParagraph"/>
        <w:spacing w:line="360" w:lineRule="auto"/>
        <w:jc w:val="both"/>
        <w:rPr>
          <w:b/>
          <w:color w:val="000000"/>
          <w:sz w:val="24"/>
          <w:lang w:val="bg-BG"/>
        </w:rPr>
      </w:pPr>
    </w:p>
    <w:p w:rsidR="0018587E" w:rsidRPr="00CB4BF7" w:rsidRDefault="00452DA1" w:rsidP="00665141">
      <w:pPr>
        <w:pStyle w:val="ListParagraph"/>
        <w:numPr>
          <w:ilvl w:val="0"/>
          <w:numId w:val="24"/>
        </w:numPr>
        <w:spacing w:line="360" w:lineRule="auto"/>
        <w:contextualSpacing w:val="0"/>
        <w:jc w:val="both"/>
        <w:rPr>
          <w:sz w:val="24"/>
          <w:lang w:val="bg-BG"/>
        </w:rPr>
      </w:pPr>
      <w:r w:rsidRPr="00CB4BF7">
        <w:rPr>
          <w:sz w:val="24"/>
          <w:lang w:val="bg-BG"/>
        </w:rPr>
        <w:t>Съдейства при разработването и актуализирането настоящата програма, съгласно епизоотичната обстановка, анализ на получените данни, популационни промени, настъпили в хода на изпълнението на програмата и др. фактори, влияещи върху нея;</w:t>
      </w:r>
    </w:p>
    <w:p w:rsidR="0018587E" w:rsidRPr="00CB4BF7" w:rsidRDefault="0018587E" w:rsidP="00665141">
      <w:pPr>
        <w:pStyle w:val="ListParagraph"/>
        <w:numPr>
          <w:ilvl w:val="0"/>
          <w:numId w:val="24"/>
        </w:numPr>
        <w:spacing w:line="360" w:lineRule="auto"/>
        <w:contextualSpacing w:val="0"/>
        <w:jc w:val="both"/>
        <w:rPr>
          <w:sz w:val="24"/>
          <w:lang w:val="bg-BG"/>
        </w:rPr>
      </w:pPr>
      <w:r w:rsidRPr="00CB4BF7">
        <w:rPr>
          <w:color w:val="000000"/>
          <w:sz w:val="24"/>
          <w:lang w:val="bg-BG"/>
        </w:rPr>
        <w:t>Контролира и п</w:t>
      </w:r>
      <w:r w:rsidR="00B51406" w:rsidRPr="00CB4BF7">
        <w:rPr>
          <w:color w:val="000000"/>
          <w:sz w:val="24"/>
          <w:lang w:val="bg-BG"/>
        </w:rPr>
        <w:t>рилага изпълнението на Програмата за надзор на салмонела в съответната община.</w:t>
      </w:r>
    </w:p>
    <w:p w:rsidR="0018587E" w:rsidRPr="00CB4BF7" w:rsidRDefault="0018587E" w:rsidP="00665141">
      <w:pPr>
        <w:pStyle w:val="ListParagraph"/>
        <w:numPr>
          <w:ilvl w:val="0"/>
          <w:numId w:val="24"/>
        </w:numPr>
        <w:spacing w:line="360" w:lineRule="auto"/>
        <w:contextualSpacing w:val="0"/>
        <w:jc w:val="both"/>
        <w:rPr>
          <w:sz w:val="24"/>
          <w:lang w:val="bg-BG"/>
        </w:rPr>
      </w:pPr>
      <w:r w:rsidRPr="00CB4BF7">
        <w:rPr>
          <w:color w:val="000000"/>
          <w:sz w:val="24"/>
          <w:lang w:val="bg-BG"/>
        </w:rPr>
        <w:t>К</w:t>
      </w:r>
      <w:r w:rsidR="00B51406" w:rsidRPr="00CB4BF7">
        <w:rPr>
          <w:color w:val="000000"/>
          <w:sz w:val="24"/>
          <w:lang w:val="bg-BG"/>
        </w:rPr>
        <w:t>онтролира вземането на проби от кокошки носачки и изпращането на пробите за изследването им в лаборатории.</w:t>
      </w:r>
    </w:p>
    <w:p w:rsidR="0018587E" w:rsidRPr="00CB4BF7" w:rsidRDefault="0018587E" w:rsidP="00665141">
      <w:pPr>
        <w:pStyle w:val="ListParagraph"/>
        <w:numPr>
          <w:ilvl w:val="0"/>
          <w:numId w:val="24"/>
        </w:numPr>
        <w:spacing w:line="360" w:lineRule="auto"/>
        <w:contextualSpacing w:val="0"/>
        <w:jc w:val="both"/>
        <w:rPr>
          <w:sz w:val="24"/>
          <w:lang w:val="bg-BG"/>
        </w:rPr>
      </w:pPr>
      <w:r w:rsidRPr="00CB4BF7">
        <w:rPr>
          <w:color w:val="000000"/>
          <w:sz w:val="24"/>
          <w:lang w:val="bg-BG"/>
        </w:rPr>
        <w:t>С</w:t>
      </w:r>
      <w:r w:rsidR="00B51406" w:rsidRPr="00CB4BF7">
        <w:rPr>
          <w:color w:val="000000"/>
          <w:sz w:val="24"/>
          <w:lang w:val="bg-BG"/>
        </w:rPr>
        <w:t>ъбира и анализира данните от намиращите с</w:t>
      </w:r>
      <w:r w:rsidR="009F7AB6" w:rsidRPr="00CB4BF7">
        <w:rPr>
          <w:color w:val="000000"/>
          <w:sz w:val="24"/>
          <w:lang w:val="bg-BG"/>
        </w:rPr>
        <w:t>е в съответната община стада</w:t>
      </w:r>
      <w:r w:rsidR="00D61A36" w:rsidRPr="00CB4BF7">
        <w:rPr>
          <w:color w:val="000000"/>
          <w:sz w:val="24"/>
          <w:lang w:val="bg-BG"/>
        </w:rPr>
        <w:t>, изследвани за салмонела</w:t>
      </w:r>
      <w:r w:rsidR="00B51406" w:rsidRPr="00CB4BF7">
        <w:rPr>
          <w:color w:val="000000"/>
          <w:sz w:val="24"/>
          <w:lang w:val="bg-BG"/>
        </w:rPr>
        <w:t>.</w:t>
      </w:r>
    </w:p>
    <w:p w:rsidR="0018587E" w:rsidRPr="00CB4BF7" w:rsidRDefault="0018587E" w:rsidP="00665141">
      <w:pPr>
        <w:pStyle w:val="ListParagraph"/>
        <w:numPr>
          <w:ilvl w:val="0"/>
          <w:numId w:val="24"/>
        </w:numPr>
        <w:spacing w:line="360" w:lineRule="auto"/>
        <w:contextualSpacing w:val="0"/>
        <w:jc w:val="both"/>
        <w:rPr>
          <w:sz w:val="24"/>
          <w:lang w:val="bg-BG"/>
        </w:rPr>
      </w:pPr>
      <w:r w:rsidRPr="00CB4BF7">
        <w:rPr>
          <w:color w:val="000000"/>
          <w:sz w:val="24"/>
          <w:lang w:val="bg-BG"/>
        </w:rPr>
        <w:t>О</w:t>
      </w:r>
      <w:r w:rsidR="00D61A36" w:rsidRPr="00CB4BF7">
        <w:rPr>
          <w:color w:val="000000"/>
          <w:sz w:val="24"/>
          <w:lang w:val="bg-BG"/>
        </w:rPr>
        <w:t>бобщава</w:t>
      </w:r>
      <w:r w:rsidR="00B51406" w:rsidRPr="00CB4BF7">
        <w:rPr>
          <w:color w:val="000000"/>
          <w:sz w:val="24"/>
          <w:lang w:val="bg-BG"/>
        </w:rPr>
        <w:t xml:space="preserve"> данните за положителни</w:t>
      </w:r>
      <w:r w:rsidR="009F7AB6" w:rsidRPr="00CB4BF7">
        <w:rPr>
          <w:color w:val="000000"/>
          <w:sz w:val="24"/>
          <w:lang w:val="bg-BG"/>
        </w:rPr>
        <w:t xml:space="preserve"> стада</w:t>
      </w:r>
      <w:r w:rsidR="00D61A36" w:rsidRPr="00CB4BF7">
        <w:rPr>
          <w:color w:val="000000"/>
          <w:sz w:val="24"/>
          <w:lang w:val="bg-BG"/>
        </w:rPr>
        <w:t xml:space="preserve"> от животновъдни обекти</w:t>
      </w:r>
      <w:r w:rsidR="00B51406" w:rsidRPr="00CB4BF7">
        <w:rPr>
          <w:color w:val="000000"/>
          <w:sz w:val="24"/>
          <w:lang w:val="bg-BG"/>
        </w:rPr>
        <w:t>, разположени на територията на съответната община.</w:t>
      </w:r>
    </w:p>
    <w:p w:rsidR="0018587E" w:rsidRPr="00CB4BF7" w:rsidRDefault="0018587E" w:rsidP="00665141">
      <w:pPr>
        <w:pStyle w:val="ListParagraph"/>
        <w:numPr>
          <w:ilvl w:val="0"/>
          <w:numId w:val="24"/>
        </w:numPr>
        <w:spacing w:line="360" w:lineRule="auto"/>
        <w:contextualSpacing w:val="0"/>
        <w:jc w:val="both"/>
        <w:rPr>
          <w:sz w:val="24"/>
          <w:lang w:val="bg-BG"/>
        </w:rPr>
      </w:pPr>
      <w:r w:rsidRPr="00CB4BF7">
        <w:rPr>
          <w:color w:val="000000"/>
          <w:sz w:val="24"/>
          <w:lang w:val="bg-BG"/>
        </w:rPr>
        <w:t>П</w:t>
      </w:r>
      <w:r w:rsidR="00D61A36" w:rsidRPr="00CB4BF7">
        <w:rPr>
          <w:color w:val="000000"/>
          <w:sz w:val="24"/>
          <w:lang w:val="bg-BG"/>
        </w:rPr>
        <w:t>опълва и води</w:t>
      </w:r>
      <w:r w:rsidR="00B51406" w:rsidRPr="00CB4BF7">
        <w:rPr>
          <w:color w:val="000000"/>
          <w:sz w:val="24"/>
          <w:lang w:val="bg-BG"/>
        </w:rPr>
        <w:t xml:space="preserve"> регистър в базата-данни за всички птицевъдни обекти с кокошки носачки.</w:t>
      </w:r>
    </w:p>
    <w:p w:rsidR="000627A5" w:rsidRPr="00665141" w:rsidRDefault="0018587E" w:rsidP="00665141">
      <w:pPr>
        <w:pStyle w:val="ListParagraph"/>
        <w:numPr>
          <w:ilvl w:val="0"/>
          <w:numId w:val="24"/>
        </w:numPr>
        <w:spacing w:line="360" w:lineRule="auto"/>
        <w:contextualSpacing w:val="0"/>
        <w:jc w:val="both"/>
        <w:rPr>
          <w:sz w:val="24"/>
          <w:lang w:val="bg-BG"/>
        </w:rPr>
      </w:pPr>
      <w:r w:rsidRPr="00665141">
        <w:rPr>
          <w:color w:val="000000"/>
          <w:sz w:val="24"/>
          <w:lang w:val="bg-BG"/>
        </w:rPr>
        <w:t>И</w:t>
      </w:r>
      <w:r w:rsidR="00D61A36" w:rsidRPr="00665141">
        <w:rPr>
          <w:color w:val="000000"/>
          <w:sz w:val="24"/>
          <w:lang w:val="bg-BG"/>
        </w:rPr>
        <w:t>зпраща</w:t>
      </w:r>
      <w:r w:rsidR="00B51406" w:rsidRPr="00665141">
        <w:rPr>
          <w:color w:val="000000"/>
          <w:sz w:val="24"/>
          <w:lang w:val="bg-BG"/>
        </w:rPr>
        <w:t xml:space="preserve"> в Отдел “Здравеопазване на животните” към съответното </w:t>
      </w:r>
      <w:r w:rsidR="002B22BA" w:rsidRPr="00665141">
        <w:rPr>
          <w:color w:val="000000"/>
          <w:sz w:val="24"/>
          <w:lang w:val="bg-BG"/>
        </w:rPr>
        <w:t xml:space="preserve">ОДБХ </w:t>
      </w:r>
      <w:r w:rsidR="00B51406" w:rsidRPr="00665141">
        <w:rPr>
          <w:color w:val="000000"/>
          <w:sz w:val="24"/>
          <w:lang w:val="bg-BG"/>
        </w:rPr>
        <w:t>годишни доклади, съдържащи данните, посочени в Точки от 1 до 6</w:t>
      </w:r>
      <w:r w:rsidR="00D61A36" w:rsidRPr="00665141">
        <w:rPr>
          <w:color w:val="000000"/>
          <w:sz w:val="24"/>
          <w:lang w:val="bg-BG"/>
        </w:rPr>
        <w:t>,</w:t>
      </w:r>
      <w:r w:rsidR="00B51406" w:rsidRPr="00665141">
        <w:rPr>
          <w:color w:val="000000"/>
          <w:sz w:val="24"/>
          <w:lang w:val="bg-BG"/>
        </w:rPr>
        <w:t xml:space="preserve"> вкл.</w:t>
      </w:r>
    </w:p>
    <w:p w:rsidR="00E04E88" w:rsidRPr="00431AC4" w:rsidRDefault="00E04E88" w:rsidP="00431AC4">
      <w:pPr>
        <w:pStyle w:val="ListParagraph"/>
        <w:numPr>
          <w:ilvl w:val="1"/>
          <w:numId w:val="19"/>
        </w:numPr>
        <w:spacing w:line="360" w:lineRule="auto"/>
        <w:jc w:val="both"/>
        <w:rPr>
          <w:b/>
          <w:color w:val="000000"/>
          <w:sz w:val="24"/>
          <w:lang w:val="bg-BG"/>
        </w:rPr>
      </w:pPr>
      <w:r w:rsidRPr="00431AC4">
        <w:rPr>
          <w:b/>
          <w:color w:val="000000"/>
          <w:sz w:val="24"/>
          <w:lang w:val="bg-BG"/>
        </w:rPr>
        <w:lastRenderedPageBreak/>
        <w:t>Национален диагностичен научноизследователски ветеринарномедицински институт (НДНИВМИ) и одобрени лаборатории, в които се изследват побите, взети в рамките на програмата</w:t>
      </w:r>
    </w:p>
    <w:p w:rsidR="00F9316F" w:rsidRPr="00665141" w:rsidRDefault="00F9316F" w:rsidP="00665141">
      <w:pPr>
        <w:spacing w:line="360" w:lineRule="auto"/>
        <w:ind w:firstLine="708"/>
        <w:jc w:val="both"/>
        <w:rPr>
          <w:color w:val="000000"/>
        </w:rPr>
      </w:pPr>
      <w:r w:rsidRPr="00665141">
        <w:rPr>
          <w:color w:val="000000"/>
        </w:rPr>
        <w:t>Съгласно чл. 52 от Закона за управление на агрохранителната верига (ЗУАХВ) Министърът на земеделието, храните и горите определя със своя заповед, националните референтни лаборатории за анализи, изпитвания и диагностика по предложение от изпълнителния директор на БАБХ. Съгласно чл. 51, ал. 2 от ЗУАХВ, изпълнителния директор на БАБХ определя със Заповед официалните лаборатории, в които се извършват анализи, изпитвания и диагностика на салмонела. Лабораториите се включват в списък, който се публикува на интернет страницата на БАБХ и трябва да отговарят на изискванията на чл. 37, параграфи 1, 3,4 и 5 от Регламент (ЕС) 2017/625.</w:t>
      </w:r>
    </w:p>
    <w:p w:rsidR="00F9316F" w:rsidRPr="00665141" w:rsidRDefault="00F9316F" w:rsidP="00665141">
      <w:pPr>
        <w:spacing w:line="360" w:lineRule="auto"/>
        <w:jc w:val="both"/>
        <w:rPr>
          <w:color w:val="000000"/>
        </w:rPr>
      </w:pPr>
      <w:r w:rsidRPr="00665141">
        <w:rPr>
          <w:color w:val="000000"/>
        </w:rPr>
        <w:t>Лабораториите трябва да отговарят на следните минимални изисквания:</w:t>
      </w:r>
    </w:p>
    <w:p w:rsidR="00F9316F" w:rsidRPr="00665141" w:rsidRDefault="00F9316F" w:rsidP="00665141">
      <w:pPr>
        <w:numPr>
          <w:ilvl w:val="0"/>
          <w:numId w:val="26"/>
        </w:numPr>
        <w:tabs>
          <w:tab w:val="left" w:pos="284"/>
        </w:tabs>
        <w:spacing w:line="360" w:lineRule="auto"/>
        <w:ind w:left="0" w:firstLine="0"/>
        <w:jc w:val="both"/>
        <w:rPr>
          <w:color w:val="000000"/>
        </w:rPr>
      </w:pPr>
      <w:r w:rsidRPr="00665141">
        <w:rPr>
          <w:color w:val="000000"/>
        </w:rPr>
        <w:t>Да бъдат определени видовете изследвания и анализи, които се извършват от тях;</w:t>
      </w:r>
    </w:p>
    <w:p w:rsidR="00F9316F" w:rsidRPr="00665141" w:rsidRDefault="00F9316F" w:rsidP="00665141">
      <w:pPr>
        <w:numPr>
          <w:ilvl w:val="0"/>
          <w:numId w:val="26"/>
        </w:numPr>
        <w:tabs>
          <w:tab w:val="left" w:pos="284"/>
        </w:tabs>
        <w:spacing w:line="360" w:lineRule="auto"/>
        <w:ind w:left="0" w:firstLine="0"/>
        <w:jc w:val="both"/>
        <w:rPr>
          <w:color w:val="000000"/>
        </w:rPr>
      </w:pPr>
      <w:r w:rsidRPr="00665141">
        <w:rPr>
          <w:color w:val="000000"/>
        </w:rPr>
        <w:t>Да отговаря на изискванията за добра лабораторна практика;</w:t>
      </w:r>
    </w:p>
    <w:p w:rsidR="00F9316F" w:rsidRPr="00665141" w:rsidRDefault="00F9316F" w:rsidP="00665141">
      <w:pPr>
        <w:numPr>
          <w:ilvl w:val="0"/>
          <w:numId w:val="26"/>
        </w:numPr>
        <w:tabs>
          <w:tab w:val="left" w:pos="284"/>
        </w:tabs>
        <w:spacing w:line="360" w:lineRule="auto"/>
        <w:ind w:left="0" w:firstLine="0"/>
        <w:jc w:val="both"/>
        <w:rPr>
          <w:color w:val="000000"/>
        </w:rPr>
      </w:pPr>
      <w:r w:rsidRPr="00665141">
        <w:rPr>
          <w:color w:val="000000"/>
        </w:rPr>
        <w:t>Да осъществява бърза комуникация с лабораториите в страната, съответните референтни лаборатории на държавите-членки и съответната референтна лаборатория на Европейския съюз.</w:t>
      </w:r>
    </w:p>
    <w:p w:rsidR="00F9316F" w:rsidRPr="00665141" w:rsidRDefault="00F9316F" w:rsidP="00665141">
      <w:pPr>
        <w:spacing w:line="360" w:lineRule="auto"/>
        <w:jc w:val="both"/>
        <w:rPr>
          <w:b/>
        </w:rPr>
      </w:pPr>
      <w:r w:rsidRPr="00665141">
        <w:t>Лабораторните изследвания за изпитване на салмонела</w:t>
      </w:r>
      <w:r w:rsidRPr="00665141">
        <w:rPr>
          <w:b/>
        </w:rPr>
        <w:t xml:space="preserve"> </w:t>
      </w:r>
      <w:r w:rsidRPr="00665141">
        <w:t>е разрешено да бъдат провеждани само в акредитирани за целта лаборатории</w:t>
      </w:r>
      <w:r w:rsidRPr="00665141">
        <w:rPr>
          <w:b/>
        </w:rPr>
        <w:t>.</w:t>
      </w:r>
    </w:p>
    <w:p w:rsidR="001B0D6D" w:rsidRPr="00665141" w:rsidRDefault="001B0D6D" w:rsidP="00665141">
      <w:pPr>
        <w:numPr>
          <w:ilvl w:val="2"/>
          <w:numId w:val="7"/>
        </w:numPr>
        <w:spacing w:line="360" w:lineRule="auto"/>
        <w:contextualSpacing/>
        <w:jc w:val="both"/>
        <w:rPr>
          <w:b/>
        </w:rPr>
      </w:pPr>
      <w:r w:rsidRPr="00665141">
        <w:rPr>
          <w:b/>
        </w:rPr>
        <w:t>Лаборатории в структурата на БАБХ:</w:t>
      </w:r>
    </w:p>
    <w:p w:rsidR="001B0D6D" w:rsidRPr="00665141" w:rsidRDefault="001B0D6D" w:rsidP="00665141">
      <w:pPr>
        <w:numPr>
          <w:ilvl w:val="0"/>
          <w:numId w:val="16"/>
        </w:numPr>
        <w:spacing w:line="360" w:lineRule="auto"/>
        <w:contextualSpacing/>
        <w:jc w:val="both"/>
      </w:pPr>
      <w:r w:rsidRPr="00665141">
        <w:t>Национална референтна лаборатория “Салмонела, кампилобактер, стафилокок</w:t>
      </w:r>
      <w:r w:rsidR="00E7623F" w:rsidRPr="00665141">
        <w:t>и</w:t>
      </w:r>
      <w:r w:rsidRPr="00665141">
        <w:t xml:space="preserve"> и антимикробна резистентност“, София;</w:t>
      </w:r>
    </w:p>
    <w:p w:rsidR="001B0D6D" w:rsidRPr="00665141" w:rsidRDefault="001B0D6D" w:rsidP="00665141">
      <w:pPr>
        <w:numPr>
          <w:ilvl w:val="0"/>
          <w:numId w:val="16"/>
        </w:numPr>
        <w:spacing w:line="360" w:lineRule="auto"/>
        <w:contextualSpacing/>
        <w:jc w:val="both"/>
      </w:pPr>
      <w:r w:rsidRPr="00665141">
        <w:t>Лаборатория „Бактериални заболявания по животните</w:t>
      </w:r>
      <w:r w:rsidR="00E7623F" w:rsidRPr="00665141">
        <w:t xml:space="preserve"> и хранителни среди</w:t>
      </w:r>
      <w:r w:rsidRPr="00665141">
        <w:t>“ към НДНИВМИ, София;</w:t>
      </w:r>
    </w:p>
    <w:p w:rsidR="001B0D6D" w:rsidRPr="00665141" w:rsidRDefault="001B0D6D" w:rsidP="00665141">
      <w:pPr>
        <w:numPr>
          <w:ilvl w:val="0"/>
          <w:numId w:val="16"/>
        </w:numPr>
        <w:spacing w:line="360" w:lineRule="auto"/>
        <w:contextualSpacing/>
        <w:jc w:val="both"/>
      </w:pPr>
      <w:r w:rsidRPr="00665141">
        <w:t>Централна лаборатория за ветеринарно-санитарна експертиза и екология (ЦЛВСЕE);</w:t>
      </w:r>
    </w:p>
    <w:p w:rsidR="001B0D6D" w:rsidRPr="00665141" w:rsidRDefault="001B0D6D" w:rsidP="00665141">
      <w:pPr>
        <w:numPr>
          <w:ilvl w:val="0"/>
          <w:numId w:val="16"/>
        </w:numPr>
        <w:spacing w:line="360" w:lineRule="auto"/>
        <w:contextualSpacing/>
        <w:jc w:val="both"/>
      </w:pPr>
      <w:r w:rsidRPr="00665141">
        <w:t>Изпитателно-диагностична лаборатория (ИДЛ) към ОДБХ-Шумен;</w:t>
      </w:r>
    </w:p>
    <w:p w:rsidR="001B0D6D" w:rsidRPr="00665141" w:rsidRDefault="001B0D6D" w:rsidP="00665141">
      <w:pPr>
        <w:numPr>
          <w:ilvl w:val="0"/>
          <w:numId w:val="16"/>
        </w:numPr>
        <w:spacing w:line="360" w:lineRule="auto"/>
        <w:contextualSpacing/>
        <w:jc w:val="both"/>
      </w:pPr>
      <w:r w:rsidRPr="00665141">
        <w:t>ИДЛ към ОДБХ-Благоевград;</w:t>
      </w:r>
    </w:p>
    <w:p w:rsidR="001B0D6D" w:rsidRPr="00665141" w:rsidRDefault="001B0D6D" w:rsidP="00665141">
      <w:pPr>
        <w:numPr>
          <w:ilvl w:val="0"/>
          <w:numId w:val="16"/>
        </w:numPr>
        <w:spacing w:line="360" w:lineRule="auto"/>
        <w:contextualSpacing/>
        <w:jc w:val="both"/>
      </w:pPr>
      <w:r w:rsidRPr="00665141">
        <w:t>ИДЛ към ОДБХ-Варна;</w:t>
      </w:r>
    </w:p>
    <w:p w:rsidR="001B0D6D" w:rsidRPr="00665141" w:rsidRDefault="001B0D6D" w:rsidP="00665141">
      <w:pPr>
        <w:numPr>
          <w:ilvl w:val="0"/>
          <w:numId w:val="16"/>
        </w:numPr>
        <w:spacing w:line="360" w:lineRule="auto"/>
        <w:contextualSpacing/>
        <w:jc w:val="both"/>
      </w:pPr>
      <w:r w:rsidRPr="00665141">
        <w:t>ИДЛ към ОДБХ-Враца;</w:t>
      </w:r>
    </w:p>
    <w:p w:rsidR="001B0D6D" w:rsidRPr="00665141" w:rsidRDefault="001B0D6D" w:rsidP="00665141">
      <w:pPr>
        <w:numPr>
          <w:ilvl w:val="0"/>
          <w:numId w:val="16"/>
        </w:numPr>
        <w:spacing w:line="360" w:lineRule="auto"/>
        <w:contextualSpacing/>
        <w:jc w:val="both"/>
      </w:pPr>
      <w:r w:rsidRPr="00665141">
        <w:t>ИДЛ към ОДБХ-Хасково;</w:t>
      </w:r>
    </w:p>
    <w:p w:rsidR="001B0D6D" w:rsidRPr="00665141" w:rsidRDefault="001B0D6D" w:rsidP="00665141">
      <w:pPr>
        <w:numPr>
          <w:ilvl w:val="0"/>
          <w:numId w:val="16"/>
        </w:numPr>
        <w:spacing w:line="360" w:lineRule="auto"/>
        <w:contextualSpacing/>
        <w:jc w:val="both"/>
      </w:pPr>
      <w:r w:rsidRPr="00665141">
        <w:t>ИДЛ към ОДБХ-Сливен.</w:t>
      </w:r>
    </w:p>
    <w:p w:rsidR="003A7D37" w:rsidRPr="00665141" w:rsidRDefault="003A7D37" w:rsidP="00665141">
      <w:pPr>
        <w:spacing w:line="360" w:lineRule="auto"/>
        <w:contextualSpacing/>
        <w:jc w:val="both"/>
      </w:pPr>
    </w:p>
    <w:p w:rsidR="003A7D37" w:rsidRPr="00665141" w:rsidRDefault="003A7D37" w:rsidP="00665141">
      <w:pPr>
        <w:spacing w:line="360" w:lineRule="auto"/>
        <w:contextualSpacing/>
        <w:jc w:val="both"/>
      </w:pPr>
    </w:p>
    <w:p w:rsidR="001B0D6D" w:rsidRPr="00665141" w:rsidRDefault="001B0D6D" w:rsidP="00665141">
      <w:pPr>
        <w:numPr>
          <w:ilvl w:val="2"/>
          <w:numId w:val="7"/>
        </w:numPr>
        <w:spacing w:line="360" w:lineRule="auto"/>
        <w:jc w:val="both"/>
        <w:rPr>
          <w:b/>
        </w:rPr>
      </w:pPr>
      <w:r w:rsidRPr="00665141">
        <w:rPr>
          <w:b/>
        </w:rPr>
        <w:t>Одобрени частни лаборатории:</w:t>
      </w:r>
    </w:p>
    <w:p w:rsidR="001B0D6D" w:rsidRPr="00665141" w:rsidRDefault="001B0D6D" w:rsidP="00665141">
      <w:pPr>
        <w:numPr>
          <w:ilvl w:val="0"/>
          <w:numId w:val="17"/>
        </w:numPr>
        <w:spacing w:line="360" w:lineRule="auto"/>
        <w:contextualSpacing/>
        <w:jc w:val="both"/>
      </w:pPr>
      <w:r w:rsidRPr="00665141">
        <w:lastRenderedPageBreak/>
        <w:t xml:space="preserve">Лаборатория за изследване на храни, фуражи и биологични материали към „Районна ветеринарна станция – Русе“ </w:t>
      </w:r>
    </w:p>
    <w:p w:rsidR="001B0D6D" w:rsidRPr="00665141" w:rsidRDefault="001B0D6D" w:rsidP="00665141">
      <w:pPr>
        <w:numPr>
          <w:ilvl w:val="0"/>
          <w:numId w:val="17"/>
        </w:numPr>
        <w:spacing w:line="360" w:lineRule="auto"/>
        <w:contextualSpacing/>
        <w:jc w:val="both"/>
      </w:pPr>
      <w:r w:rsidRPr="00665141">
        <w:t>„Биофарм-Инженеринг” АД - гр.Сливен</w:t>
      </w:r>
    </w:p>
    <w:p w:rsidR="001B0D6D" w:rsidRPr="00665141" w:rsidRDefault="001B0D6D" w:rsidP="00665141">
      <w:pPr>
        <w:numPr>
          <w:ilvl w:val="0"/>
          <w:numId w:val="17"/>
        </w:numPr>
        <w:spacing w:line="360" w:lineRule="auto"/>
        <w:contextualSpacing/>
        <w:jc w:val="both"/>
      </w:pPr>
      <w:r w:rsidRPr="00665141">
        <w:t>Лаборатория за изпитване „Алименти“, „Ди енд Ви Консулт“ ООД – гр. Пловдив</w:t>
      </w:r>
    </w:p>
    <w:p w:rsidR="001B0D6D" w:rsidRPr="00665141" w:rsidRDefault="001B0D6D" w:rsidP="00665141">
      <w:pPr>
        <w:numPr>
          <w:ilvl w:val="0"/>
          <w:numId w:val="17"/>
        </w:numPr>
        <w:spacing w:line="360" w:lineRule="auto"/>
        <w:contextualSpacing/>
        <w:jc w:val="both"/>
      </w:pPr>
      <w:r w:rsidRPr="00665141">
        <w:t>„ИЛ“Лаб Стандарт ВСЕ“ООД гр. Велико Търново, одобрена със Заповед № РД 11-757/11.04.2017 на Изпълнителния директор на БАБХ .</w:t>
      </w:r>
    </w:p>
    <w:p w:rsidR="001B0D6D" w:rsidRPr="00665141" w:rsidRDefault="001B0D6D" w:rsidP="00665141">
      <w:pPr>
        <w:spacing w:line="360" w:lineRule="auto"/>
        <w:jc w:val="both"/>
      </w:pPr>
      <w:r w:rsidRPr="00665141">
        <w:t>Всички положителни изолати, получени от проведените лабораторни изследвания трябва да бъдат изпращани за потвърждаване и типизиране в:</w:t>
      </w:r>
    </w:p>
    <w:p w:rsidR="001B0D6D" w:rsidRPr="00665141" w:rsidRDefault="001B0D6D" w:rsidP="00665141">
      <w:pPr>
        <w:spacing w:line="360" w:lineRule="auto"/>
        <w:jc w:val="both"/>
      </w:pPr>
      <w:r w:rsidRPr="00665141">
        <w:t>Национална референтна лаборатория „Салмонела, кампилобактер, стафилококус и антимикробна резистентност“ при НДНИВМИ</w:t>
      </w:r>
      <w:r w:rsidR="00A2768D" w:rsidRPr="00665141">
        <w:t xml:space="preserve">, </w:t>
      </w:r>
      <w:r w:rsidRPr="00665141">
        <w:t>бул. „Пенчо Славейков“ 15А</w:t>
      </w:r>
      <w:r w:rsidR="00A2768D" w:rsidRPr="00665141">
        <w:t xml:space="preserve">, </w:t>
      </w:r>
      <w:r w:rsidRPr="00665141">
        <w:t>София 1606</w:t>
      </w:r>
      <w:r w:rsidR="00A2768D" w:rsidRPr="00665141">
        <w:t xml:space="preserve">, </w:t>
      </w:r>
      <w:r w:rsidRPr="00665141">
        <w:t>Тел.: 02/952 3903</w:t>
      </w:r>
      <w:r w:rsidR="00A2768D" w:rsidRPr="00665141">
        <w:t>.</w:t>
      </w:r>
    </w:p>
    <w:p w:rsidR="001B0D6D" w:rsidRPr="00665141" w:rsidRDefault="001B0D6D" w:rsidP="00665141">
      <w:pPr>
        <w:spacing w:line="360" w:lineRule="auto"/>
        <w:jc w:val="both"/>
      </w:pPr>
      <w:r w:rsidRPr="00665141">
        <w:t>Задължително е всички лаборатории, извършващи диагностика на Салмонелозата да използват методологията, посочена в Регламент на Комисията (</w:t>
      </w:r>
      <w:r w:rsidR="009F2EFC" w:rsidRPr="00665141">
        <w:t>ЕО</w:t>
      </w:r>
      <w:r w:rsidRPr="00665141">
        <w:t>) 213/2009.</w:t>
      </w:r>
    </w:p>
    <w:p w:rsidR="001B0D6D" w:rsidRPr="00665141" w:rsidRDefault="001B0D6D" w:rsidP="00665141">
      <w:pPr>
        <w:spacing w:line="360" w:lineRule="auto"/>
        <w:jc w:val="both"/>
      </w:pPr>
      <w:r w:rsidRPr="00665141">
        <w:t xml:space="preserve">Всички резултати следва да се разглеждат като </w:t>
      </w:r>
      <w:r w:rsidRPr="00665141">
        <w:rPr>
          <w:b/>
        </w:rPr>
        <w:t>валидни</w:t>
      </w:r>
      <w:r w:rsidRPr="00665141">
        <w:t xml:space="preserve">, само и единствено ако е доказано, че съответните изследвания отговарят на изискванията на </w:t>
      </w:r>
      <w:r w:rsidRPr="00665141">
        <w:rPr>
          <w:b/>
        </w:rPr>
        <w:t>Регламент на Комисията (</w:t>
      </w:r>
      <w:r w:rsidR="009F2EFC" w:rsidRPr="00665141">
        <w:rPr>
          <w:b/>
        </w:rPr>
        <w:t>ЕО</w:t>
      </w:r>
      <w:r w:rsidRPr="00665141">
        <w:rPr>
          <w:b/>
        </w:rPr>
        <w:t>) № 213/2009</w:t>
      </w:r>
      <w:r w:rsidRPr="00665141">
        <w:t>.</w:t>
      </w:r>
    </w:p>
    <w:p w:rsidR="001B0D6D" w:rsidRPr="00665141" w:rsidRDefault="001B0D6D" w:rsidP="00665141">
      <w:pPr>
        <w:autoSpaceDE w:val="0"/>
        <w:autoSpaceDN w:val="0"/>
        <w:adjustRightInd w:val="0"/>
        <w:spacing w:line="360" w:lineRule="auto"/>
        <w:jc w:val="both"/>
      </w:pPr>
      <w:r w:rsidRPr="00665141">
        <w:t>Официалните проби за контрол трябва да бъдат изпитвани в акредитираните държавни лаборатории. Пробите от самоконтрол могат да бъдат изследвани в одобрени частни или държавни лаборатории. Положителните проби, получени при изследвания в частна или държавна лаборатория трябва да бъдат изпращани за потвърдително изследване и серотипизиране до НРЛ в София.</w:t>
      </w:r>
    </w:p>
    <w:p w:rsidR="001B0D6D" w:rsidRDefault="001B0D6D" w:rsidP="00665141">
      <w:pPr>
        <w:spacing w:line="360" w:lineRule="auto"/>
        <w:jc w:val="both"/>
      </w:pPr>
      <w:r w:rsidRPr="00665141">
        <w:t xml:space="preserve">Всички лаборатории, включени в програмата, трябва да вземат участие в междулабораторни тестове за пригодност (ринг тестове). НРЛ трябва да взема редовно участие в междулабораторни тестове за пригодност (ринг тестове за серотипизиране и изолиране на Салмонела), организирани от  Референтна лаборатория за Салмонела на ЕС. НРЛ е отговорна за обучението и организирането на ринг тестове за другите лаборатории, включени в Програмата. </w:t>
      </w:r>
    </w:p>
    <w:p w:rsidR="00431AC4" w:rsidRPr="00665141" w:rsidRDefault="00431AC4" w:rsidP="00665141">
      <w:pPr>
        <w:spacing w:line="360" w:lineRule="auto"/>
        <w:jc w:val="both"/>
      </w:pPr>
    </w:p>
    <w:p w:rsidR="00295853" w:rsidRPr="00665141" w:rsidRDefault="00295853" w:rsidP="00665141">
      <w:pPr>
        <w:numPr>
          <w:ilvl w:val="0"/>
          <w:numId w:val="7"/>
        </w:numPr>
        <w:spacing w:line="360" w:lineRule="auto"/>
        <w:jc w:val="both"/>
        <w:rPr>
          <w:b/>
        </w:rPr>
      </w:pPr>
      <w:r w:rsidRPr="00665141">
        <w:rPr>
          <w:b/>
        </w:rPr>
        <w:t>Териториален обхват</w:t>
      </w:r>
    </w:p>
    <w:p w:rsidR="00AB5D51" w:rsidRPr="00665141" w:rsidRDefault="00295853" w:rsidP="002813AD">
      <w:pPr>
        <w:spacing w:line="360" w:lineRule="auto"/>
        <w:ind w:firstLine="709"/>
        <w:jc w:val="both"/>
      </w:pPr>
      <w:r w:rsidRPr="00665141">
        <w:rPr>
          <w:b/>
        </w:rPr>
        <w:t xml:space="preserve">4.1. </w:t>
      </w:r>
      <w:r w:rsidRPr="00665141">
        <w:t>Описание и разграничаване на географски и административни региони, в коит</w:t>
      </w:r>
      <w:r w:rsidR="00AB5D51" w:rsidRPr="00665141">
        <w:t>о програмата ще бъде изпълнявана</w:t>
      </w:r>
    </w:p>
    <w:p w:rsidR="00AB5D51" w:rsidRPr="00665141" w:rsidRDefault="001B0D6D" w:rsidP="002813AD">
      <w:pPr>
        <w:spacing w:line="360" w:lineRule="auto"/>
        <w:ind w:firstLine="709"/>
        <w:jc w:val="both"/>
      </w:pPr>
      <w:r w:rsidRPr="00665141">
        <w:t>Програмата следва да бъде изпълнявана на територията на цялата страна, включваща 28 административни области.</w:t>
      </w:r>
    </w:p>
    <w:p w:rsidR="00AB5D51" w:rsidRPr="00665141" w:rsidRDefault="00295853" w:rsidP="002813AD">
      <w:pPr>
        <w:spacing w:line="360" w:lineRule="auto"/>
        <w:ind w:firstLine="709"/>
        <w:jc w:val="both"/>
      </w:pPr>
      <w:r w:rsidRPr="00665141">
        <w:rPr>
          <w:b/>
        </w:rPr>
        <w:t xml:space="preserve">4.2. </w:t>
      </w:r>
      <w:r w:rsidR="00AB5D51" w:rsidRPr="00665141">
        <w:t>Мерки, изпълнявани по програмата</w:t>
      </w:r>
    </w:p>
    <w:p w:rsidR="00AB5D51" w:rsidRPr="00665141" w:rsidRDefault="00AB5D51" w:rsidP="002813AD">
      <w:pPr>
        <w:spacing w:line="360" w:lineRule="auto"/>
        <w:ind w:firstLine="709"/>
        <w:jc w:val="both"/>
      </w:pPr>
      <w:r w:rsidRPr="00665141">
        <w:rPr>
          <w:b/>
        </w:rPr>
        <w:t>4.2.1.</w:t>
      </w:r>
      <w:r w:rsidRPr="00665141">
        <w:t xml:space="preserve"> Мерки и законови разпоредби, по отношение на обявяването на заболяването:</w:t>
      </w:r>
    </w:p>
    <w:p w:rsidR="00C215E1" w:rsidRPr="00665141" w:rsidRDefault="00C215E1" w:rsidP="002813AD">
      <w:pPr>
        <w:spacing w:line="360" w:lineRule="auto"/>
        <w:ind w:firstLine="709"/>
        <w:jc w:val="both"/>
      </w:pPr>
      <w:r w:rsidRPr="00665141">
        <w:lastRenderedPageBreak/>
        <w:t xml:space="preserve">Заболяването подлежи на обявяване по чл. 18-23 от Регламент (ЕС) 2016/429 и  Закона за ветеринарномедицинската дейност (ЗВД). </w:t>
      </w:r>
    </w:p>
    <w:p w:rsidR="00B51406" w:rsidRPr="00665141" w:rsidRDefault="00617BF4" w:rsidP="002813AD">
      <w:pPr>
        <w:pStyle w:val="CharCharChar"/>
        <w:tabs>
          <w:tab w:val="clear" w:pos="709"/>
        </w:tabs>
        <w:spacing w:line="360" w:lineRule="auto"/>
        <w:ind w:firstLine="709"/>
        <w:jc w:val="both"/>
        <w:rPr>
          <w:rFonts w:ascii="Times New Roman" w:hAnsi="Times New Roman"/>
          <w:lang w:val="bg-BG"/>
        </w:rPr>
      </w:pPr>
      <w:r w:rsidRPr="002813AD">
        <w:rPr>
          <w:rFonts w:ascii="Times New Roman" w:hAnsi="Times New Roman"/>
          <w:b/>
          <w:lang w:val="bg-BG"/>
        </w:rPr>
        <w:t>4.2.2.</w:t>
      </w:r>
      <w:r w:rsidRPr="002813AD">
        <w:rPr>
          <w:rFonts w:ascii="Times New Roman" w:hAnsi="Times New Roman"/>
          <w:lang w:val="bg-BG"/>
        </w:rPr>
        <w:t xml:space="preserve"> </w:t>
      </w:r>
      <w:r w:rsidR="00B51406" w:rsidRPr="00665141">
        <w:rPr>
          <w:rFonts w:ascii="Times New Roman" w:hAnsi="Times New Roman"/>
          <w:lang w:val="bg-BG"/>
        </w:rPr>
        <w:t>Прицелни животни и популация от животни:</w:t>
      </w:r>
    </w:p>
    <w:p w:rsidR="00B51406" w:rsidRPr="00665141" w:rsidRDefault="00B51406" w:rsidP="00665141">
      <w:pPr>
        <w:pStyle w:val="CharCharChar"/>
        <w:tabs>
          <w:tab w:val="clear" w:pos="709"/>
        </w:tabs>
        <w:spacing w:line="360" w:lineRule="auto"/>
        <w:jc w:val="both"/>
        <w:rPr>
          <w:rFonts w:ascii="Times New Roman" w:hAnsi="Times New Roman"/>
          <w:lang w:val="bg-BG"/>
        </w:rPr>
      </w:pPr>
      <w:r w:rsidRPr="00665141">
        <w:rPr>
          <w:rFonts w:ascii="Times New Roman" w:hAnsi="Times New Roman"/>
          <w:lang w:val="bg-BG"/>
        </w:rPr>
        <w:t>Националната Програма за контрол ще бъде изпълнявана и прилагана върху цялата територия на Република България и ще се прилага по отношение на всички бизнес оператори, произвеждащи яйца на търговска база с две изключения за случаите, когато:</w:t>
      </w:r>
    </w:p>
    <w:p w:rsidR="007B7259" w:rsidRPr="00665141" w:rsidRDefault="00B51406" w:rsidP="00665141">
      <w:pPr>
        <w:pStyle w:val="CharCharChar"/>
        <w:numPr>
          <w:ilvl w:val="0"/>
          <w:numId w:val="10"/>
        </w:numPr>
        <w:tabs>
          <w:tab w:val="clear" w:pos="709"/>
        </w:tabs>
        <w:spacing w:line="360" w:lineRule="auto"/>
        <w:jc w:val="both"/>
        <w:rPr>
          <w:rFonts w:ascii="Times New Roman" w:hAnsi="Times New Roman"/>
          <w:lang w:val="bg-BG"/>
        </w:rPr>
      </w:pPr>
      <w:r w:rsidRPr="00665141">
        <w:rPr>
          <w:rFonts w:ascii="Times New Roman" w:hAnsi="Times New Roman"/>
          <w:lang w:val="bg-BG"/>
        </w:rPr>
        <w:t>цялото производство е за лична употерба в домакинството на производителя (т.е. когато яйцата не попадат на пазара), или</w:t>
      </w:r>
    </w:p>
    <w:p w:rsidR="00B51406" w:rsidRPr="00665141" w:rsidRDefault="00B51406" w:rsidP="00665141">
      <w:pPr>
        <w:pStyle w:val="CharCharChar"/>
        <w:numPr>
          <w:ilvl w:val="0"/>
          <w:numId w:val="10"/>
        </w:numPr>
        <w:tabs>
          <w:tab w:val="clear" w:pos="709"/>
        </w:tabs>
        <w:spacing w:line="360" w:lineRule="auto"/>
        <w:jc w:val="both"/>
        <w:rPr>
          <w:rFonts w:ascii="Times New Roman" w:hAnsi="Times New Roman"/>
          <w:lang w:val="bg-BG"/>
        </w:rPr>
      </w:pPr>
      <w:r w:rsidRPr="00665141">
        <w:rPr>
          <w:rFonts w:ascii="Times New Roman" w:hAnsi="Times New Roman"/>
          <w:lang w:val="bg-BG"/>
        </w:rPr>
        <w:t>животновъдният обект е с под 350 кокошки и доставя продукцията си директно на краен потребител (напр. продажби на входа на фермата) или чрез местни търговци на дребно, доставящи само и единствено на краен потребител.</w:t>
      </w:r>
    </w:p>
    <w:p w:rsidR="00617BF4" w:rsidRPr="00665141" w:rsidRDefault="002813AD" w:rsidP="002813AD">
      <w:pPr>
        <w:pStyle w:val="CharCharChar"/>
        <w:tabs>
          <w:tab w:val="clear" w:pos="709"/>
        </w:tabs>
        <w:spacing w:line="360" w:lineRule="auto"/>
        <w:ind w:firstLine="709"/>
        <w:jc w:val="both"/>
        <w:rPr>
          <w:rFonts w:ascii="Times New Roman" w:hAnsi="Times New Roman"/>
          <w:lang w:val="bg-BG"/>
        </w:rPr>
      </w:pPr>
      <w:r w:rsidRPr="002813AD">
        <w:rPr>
          <w:rFonts w:ascii="Times New Roman" w:hAnsi="Times New Roman"/>
          <w:b/>
          <w:lang w:val="bg-BG"/>
        </w:rPr>
        <w:t>4.2.</w:t>
      </w:r>
      <w:r>
        <w:rPr>
          <w:rFonts w:ascii="Times New Roman" w:hAnsi="Times New Roman"/>
          <w:b/>
          <w:lang w:val="bg-BG"/>
        </w:rPr>
        <w:t>3</w:t>
      </w:r>
      <w:r w:rsidRPr="002813AD">
        <w:rPr>
          <w:rFonts w:ascii="Times New Roman" w:hAnsi="Times New Roman"/>
          <w:b/>
          <w:lang w:val="bg-BG"/>
        </w:rPr>
        <w:t>.</w:t>
      </w:r>
      <w:r w:rsidRPr="002813AD">
        <w:rPr>
          <w:rFonts w:ascii="Times New Roman" w:hAnsi="Times New Roman"/>
          <w:lang w:val="bg-BG"/>
        </w:rPr>
        <w:t xml:space="preserve"> </w:t>
      </w:r>
      <w:r w:rsidR="00617BF4" w:rsidRPr="00665141">
        <w:rPr>
          <w:rFonts w:ascii="Times New Roman" w:hAnsi="Times New Roman"/>
          <w:lang w:val="bg-BG"/>
        </w:rPr>
        <w:t>Мерки и законови разпоредби по отношение на регистрацията на животновъдните обекти и идентификация на животните:</w:t>
      </w:r>
    </w:p>
    <w:p w:rsidR="00C215E1" w:rsidRPr="00665141" w:rsidRDefault="00C215E1" w:rsidP="002813AD">
      <w:pPr>
        <w:spacing w:line="360" w:lineRule="auto"/>
        <w:ind w:firstLine="709"/>
        <w:jc w:val="both"/>
      </w:pPr>
      <w:r w:rsidRPr="00665141">
        <w:t>Съгласно 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делегираните актове и актовете за изпълнение към него, операторите трябва да информират компетентния орган за обектите, в които отглеждат животни или събират, добиват, обработват и съхраняват зародишни продукти за це</w:t>
      </w:r>
      <w:r w:rsidR="004005E8">
        <w:t xml:space="preserve">лите на регистрация/одобрение. </w:t>
      </w:r>
      <w:r w:rsidRPr="00665141">
        <w:t>Съгласно Закона за ветеринарномедицинската дейност животните подлежат на идентификация, а животновъдните обекти на регистрация в БАБХ. БАБХ е официалната компетентна служба за идентификацията на животните, която поддържа компютъризирана информационна система за въвеждане на данни за идентифицираните животни и регистрираните животновъдни обекти – интегрирана информационна система – ИИС ВетИС.</w:t>
      </w:r>
    </w:p>
    <w:p w:rsidR="00C215E1" w:rsidRPr="00665141" w:rsidRDefault="00C215E1" w:rsidP="002813AD">
      <w:pPr>
        <w:spacing w:line="360" w:lineRule="auto"/>
        <w:ind w:firstLine="709"/>
        <w:jc w:val="both"/>
      </w:pPr>
      <w:r w:rsidRPr="00665141">
        <w:t xml:space="preserve">Идентификация на стадо птици: „Всеки собственик е задължен да идентифицира стадото си по начин гарантиращ неговата проследяемост по всяко време. Собственикът може сам да избере начина за идентификация на стадото </w:t>
      </w:r>
      <w:r w:rsidR="004005E8">
        <w:t>–</w:t>
      </w:r>
      <w:r w:rsidRPr="00665141">
        <w:t xml:space="preserve"> това може да бъде номер съдържащ :номер на партидата+ дата на зареждане</w:t>
      </w:r>
      <w:r w:rsidR="002813AD">
        <w:t xml:space="preserve"> </w:t>
      </w:r>
      <w:r w:rsidRPr="00665141">
        <w:t>+</w:t>
      </w:r>
      <w:r w:rsidR="002813AD">
        <w:t xml:space="preserve"> </w:t>
      </w:r>
      <w:r w:rsidRPr="00665141">
        <w:t>номер на сградата и т.н.“</w:t>
      </w:r>
    </w:p>
    <w:p w:rsidR="004E7855" w:rsidRPr="00665141" w:rsidRDefault="00B51406" w:rsidP="002813AD">
      <w:pPr>
        <w:spacing w:line="360" w:lineRule="auto"/>
        <w:ind w:firstLine="709"/>
        <w:jc w:val="both"/>
      </w:pPr>
      <w:r w:rsidRPr="00665141">
        <w:t xml:space="preserve">Всички търговски птицевъдни обекти за кокошки-носачки </w:t>
      </w:r>
      <w:r w:rsidR="00C215E1" w:rsidRPr="00665141">
        <w:t xml:space="preserve">получават регистрационен номер и </w:t>
      </w:r>
      <w:r w:rsidRPr="00665141">
        <w:t xml:space="preserve">в съответствие с </w:t>
      </w:r>
      <w:r w:rsidR="00727F53" w:rsidRPr="00665141">
        <w:t xml:space="preserve">Наредба № 25 за минималните изисквания за хуманно отношение при отглеждане на кокошки-носачки (обн. ДВ, бр. 42 от 2006 г., </w:t>
      </w:r>
      <w:r w:rsidRPr="00665141">
        <w:t>транспонираща Директива на Комисията 2002/4/</w:t>
      </w:r>
      <w:r w:rsidR="0025462C" w:rsidRPr="00665141">
        <w:t xml:space="preserve">ЕО </w:t>
      </w:r>
      <w:r w:rsidRPr="00665141">
        <w:t xml:space="preserve">от 30 януари 2002 г. </w:t>
      </w:r>
      <w:r w:rsidR="0025462C" w:rsidRPr="00665141">
        <w:t xml:space="preserve">относно </w:t>
      </w:r>
      <w:r w:rsidRPr="00665141">
        <w:lastRenderedPageBreak/>
        <w:t>регистрация</w:t>
      </w:r>
      <w:r w:rsidR="0025462C" w:rsidRPr="00665141">
        <w:t>та</w:t>
      </w:r>
      <w:r w:rsidRPr="00665141">
        <w:t xml:space="preserve"> на предприятията, в които се отглеждат кокошки-носачки, </w:t>
      </w:r>
      <w:r w:rsidR="0025462C" w:rsidRPr="00665141">
        <w:t>предмет на</w:t>
      </w:r>
      <w:r w:rsidRPr="00665141">
        <w:t xml:space="preserve"> Директива на Съвета 1999/74/</w:t>
      </w:r>
      <w:r w:rsidR="0025462C" w:rsidRPr="00665141">
        <w:t>ЕО</w:t>
      </w:r>
      <w:r w:rsidRPr="00665141">
        <w:t>.</w:t>
      </w:r>
    </w:p>
    <w:p w:rsidR="001B0D6D" w:rsidRPr="00665141" w:rsidRDefault="001B0D6D" w:rsidP="00665141">
      <w:pPr>
        <w:spacing w:line="360" w:lineRule="auto"/>
        <w:jc w:val="both"/>
      </w:pPr>
      <w:r w:rsidRPr="00665141">
        <w:t xml:space="preserve">Минималният размер на стадо птици, които влизат в обхвата на програмата са: </w:t>
      </w:r>
    </w:p>
    <w:p w:rsidR="001B0D6D" w:rsidRPr="00665141" w:rsidRDefault="001B0D6D" w:rsidP="00665141">
      <w:pPr>
        <w:spacing w:line="360" w:lineRule="auto"/>
        <w:jc w:val="both"/>
      </w:pPr>
      <w:r w:rsidRPr="00665141">
        <w:t>-</w:t>
      </w:r>
      <w:r w:rsidR="002813AD">
        <w:t xml:space="preserve"> </w:t>
      </w:r>
      <w:r w:rsidRPr="00665141">
        <w:t>стада с повече от  350 птици-кокошки-носачки</w:t>
      </w:r>
    </w:p>
    <w:p w:rsidR="00C215E1" w:rsidRPr="00665141" w:rsidRDefault="00C215E1" w:rsidP="002813AD">
      <w:pPr>
        <w:spacing w:line="360" w:lineRule="auto"/>
        <w:ind w:firstLine="709"/>
        <w:jc w:val="both"/>
      </w:pPr>
      <w:r w:rsidRPr="00665141">
        <w:t>Задълженията на всеки собственик на животновъден обект са описани в Закона за ветеринарномедицинската дейност</w:t>
      </w:r>
    </w:p>
    <w:p w:rsidR="00706B86" w:rsidRPr="00665141" w:rsidRDefault="00617BF4" w:rsidP="00665141">
      <w:pPr>
        <w:spacing w:line="360" w:lineRule="auto"/>
        <w:ind w:firstLine="708"/>
        <w:rPr>
          <w:b/>
        </w:rPr>
      </w:pPr>
      <w:r w:rsidRPr="00665141">
        <w:rPr>
          <w:b/>
        </w:rPr>
        <w:t>4.2.4.</w:t>
      </w:r>
      <w:r w:rsidR="002813AD">
        <w:rPr>
          <w:b/>
        </w:rPr>
        <w:t xml:space="preserve"> </w:t>
      </w:r>
      <w:r w:rsidRPr="00665141">
        <w:t>Изисквания за движение на животните и посочване на съответната нормативна база:</w:t>
      </w:r>
    </w:p>
    <w:p w:rsidR="009E08D9" w:rsidRPr="00665141" w:rsidRDefault="00706B86" w:rsidP="00665141">
      <w:pPr>
        <w:spacing w:line="360" w:lineRule="auto"/>
        <w:ind w:firstLine="708"/>
        <w:jc w:val="both"/>
      </w:pPr>
      <w:r w:rsidRPr="00665141">
        <w:t xml:space="preserve">Законът за ветеринарномедицинската дейност (ЗВД) изисква от </w:t>
      </w:r>
      <w:r w:rsidR="00826A7C" w:rsidRPr="00665141">
        <w:t xml:space="preserve">стопаните </w:t>
      </w:r>
      <w:r w:rsidRPr="00665141">
        <w:t xml:space="preserve">да водят </w:t>
      </w:r>
      <w:r w:rsidR="00DB519A" w:rsidRPr="00665141">
        <w:t>документация за домашните птици</w:t>
      </w:r>
      <w:r w:rsidRPr="00665141">
        <w:t>, които влизат или напуск</w:t>
      </w:r>
      <w:r w:rsidR="003A3D30">
        <w:t xml:space="preserve">ат техните обекти (помещения). </w:t>
      </w:r>
      <w:r w:rsidR="009E08D9" w:rsidRPr="00665141">
        <w:t>Тези документи (записи) трябва да съдържат информация за бройката, датата, и произхода или местоназначението</w:t>
      </w:r>
      <w:r w:rsidR="002813AD">
        <w:t xml:space="preserve">. </w:t>
      </w:r>
      <w:r w:rsidR="002F49F5" w:rsidRPr="00665141">
        <w:t>З</w:t>
      </w:r>
      <w:r w:rsidR="009E08D9" w:rsidRPr="00665141">
        <w:t>аписи</w:t>
      </w:r>
      <w:r w:rsidR="002F49F5" w:rsidRPr="00665141">
        <w:t>те</w:t>
      </w:r>
      <w:r w:rsidR="009E08D9" w:rsidRPr="00665141">
        <w:t xml:space="preserve"> </w:t>
      </w:r>
      <w:r w:rsidR="00826A7C" w:rsidRPr="00665141">
        <w:t xml:space="preserve">се съхраняват за период от три години и се </w:t>
      </w:r>
      <w:r w:rsidR="009E08D9" w:rsidRPr="00665141">
        <w:t>предоставят на компетентния орган за проверка.</w:t>
      </w:r>
    </w:p>
    <w:p w:rsidR="00452F68" w:rsidRPr="00665141" w:rsidRDefault="00452F68" w:rsidP="00665141">
      <w:pPr>
        <w:spacing w:line="360" w:lineRule="auto"/>
        <w:jc w:val="both"/>
      </w:pPr>
      <w:r w:rsidRPr="00665141">
        <w:t>По време на транспортиране живите птици трябва да бъдат придружавани от ветеринарномедицинско свидетелство за придвижване/транспортиране на животни, издадено от БАБХ в съответствие с Регламент на Съвета (</w:t>
      </w:r>
      <w:r w:rsidR="00184060" w:rsidRPr="00665141">
        <w:t>ЕО</w:t>
      </w:r>
      <w:r w:rsidRPr="00665141">
        <w:t>) № 1/2005 за защита на животните по време на транспортиране.</w:t>
      </w:r>
    </w:p>
    <w:p w:rsidR="00C215E1" w:rsidRPr="00665141" w:rsidRDefault="00C215E1" w:rsidP="002813AD">
      <w:pPr>
        <w:spacing w:line="360" w:lineRule="auto"/>
        <w:ind w:firstLine="709"/>
        <w:jc w:val="both"/>
      </w:pPr>
    </w:p>
    <w:p w:rsidR="00C215E1" w:rsidRPr="00665141" w:rsidRDefault="00C215E1" w:rsidP="002813AD">
      <w:pPr>
        <w:spacing w:line="360" w:lineRule="auto"/>
        <w:ind w:firstLine="709"/>
        <w:jc w:val="both"/>
      </w:pPr>
      <w:r w:rsidRPr="00665141">
        <w:t xml:space="preserve">Операторите желаещи да изнасят повече от 20 птици или яйца за люпенето друга държава членка (или определен трета държава), трябва да изпълнят изискванията на </w:t>
      </w:r>
      <w:r w:rsidRPr="00665141">
        <w:rPr>
          <w:bCs/>
        </w:rPr>
        <w:t>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делегираните актове и актовете за изпълнение към него</w:t>
      </w:r>
      <w:r w:rsidRPr="00665141">
        <w:t xml:space="preserve"> и да гарантират че пратката е придружена от ветеринарно-здравен сертификат /удостоверение/. В сертификата се посочва референтния номер на ветеринарния сертификат за птици, издаден в TRACES NT системата (системата по експертност и контрол на търговията). Сертификатът се издава от официален ветеринарния лекар, като се попълва и подписва върху предварително отпечатана бланкова форма, само след провеждане на подходящия за случая клиничен преглед на птиците, проведен от същия ветеринарен лекар.</w:t>
      </w:r>
    </w:p>
    <w:p w:rsidR="00C215E1" w:rsidRPr="00665141" w:rsidRDefault="00C215E1" w:rsidP="002813AD">
      <w:pPr>
        <w:spacing w:line="360" w:lineRule="auto"/>
        <w:ind w:firstLine="709"/>
        <w:jc w:val="both"/>
      </w:pPr>
      <w:r w:rsidRPr="00665141">
        <w:t xml:space="preserve">Всички официални ветеринарно-здравни сертификати, издадени за износ на домашни птици и на яйца за люпене, се записват в системата по експертност и контрол на търговията (TRACES). Тази система позволява проследяване на износа на живи животни и яйца за люпене, които са придружени от ветеринарно-здравни сертификати. Системата TRACES NT изготвя ветеринарно-здравния сертификат за движение в </w:t>
      </w:r>
      <w:r w:rsidRPr="00665141">
        <w:lastRenderedPageBreak/>
        <w:t>Европейския съюз. TRACES NT е интернет основана система, която е собственост и се поддържа от Комисията.</w:t>
      </w:r>
    </w:p>
    <w:p w:rsidR="00DA39A5" w:rsidRPr="00665141" w:rsidRDefault="00DA39A5" w:rsidP="002813AD">
      <w:pPr>
        <w:spacing w:line="360" w:lineRule="auto"/>
        <w:ind w:firstLine="709"/>
        <w:jc w:val="both"/>
      </w:pPr>
      <w:r w:rsidRPr="00665141">
        <w:t xml:space="preserve">Всяка пратка птици трябва да се придружава от информация, предоставена от ветеринарния лекар от мястото на изпращане на пратката и адресирана към официалния лекар, отговорен за мястото, за което същите са предназначени </w:t>
      </w:r>
      <w:r w:rsidR="00431AC4">
        <w:t>(</w:t>
      </w:r>
      <w:r w:rsidRPr="00665141">
        <w:t>за тяхното крайно местоназначение</w:t>
      </w:r>
      <w:r w:rsidR="00431AC4">
        <w:t>)</w:t>
      </w:r>
      <w:r w:rsidRPr="00665141">
        <w:t>.</w:t>
      </w:r>
    </w:p>
    <w:p w:rsidR="00DA39A5" w:rsidRDefault="00DA39A5" w:rsidP="002813AD">
      <w:pPr>
        <w:spacing w:line="360" w:lineRule="auto"/>
        <w:ind w:firstLine="709"/>
        <w:jc w:val="both"/>
      </w:pPr>
      <w:r w:rsidRPr="00665141">
        <w:t xml:space="preserve">Операторите на фермерите трябва да водят документация  с информация  за птиците, които влизат или напускат техните обекти (помещения). Документацията трябва да съдържа информация за бройката, датата, произхода и местоназначението. Тази документация трябва да се пази в рамките на 3 години и да е налична при инспекция от страна на компетентния орган. </w:t>
      </w:r>
    </w:p>
    <w:p w:rsidR="00431AC4" w:rsidRPr="00665141" w:rsidRDefault="00431AC4" w:rsidP="00665141">
      <w:pPr>
        <w:spacing w:line="360" w:lineRule="auto"/>
        <w:jc w:val="both"/>
      </w:pPr>
    </w:p>
    <w:p w:rsidR="00DA39A5" w:rsidRPr="00665141" w:rsidRDefault="00A56581" w:rsidP="00431AC4">
      <w:pPr>
        <w:numPr>
          <w:ilvl w:val="0"/>
          <w:numId w:val="7"/>
        </w:numPr>
        <w:spacing w:line="360" w:lineRule="auto"/>
        <w:jc w:val="both"/>
        <w:rPr>
          <w:b/>
        </w:rPr>
      </w:pPr>
      <w:r w:rsidRPr="00665141">
        <w:rPr>
          <w:b/>
        </w:rPr>
        <w:t>Схеми з</w:t>
      </w:r>
      <w:r w:rsidR="00B61301" w:rsidRPr="00665141">
        <w:rPr>
          <w:b/>
        </w:rPr>
        <w:t>а вземане на проби</w:t>
      </w:r>
      <w:r w:rsidR="0060288F" w:rsidRPr="00665141">
        <w:rPr>
          <w:b/>
        </w:rPr>
        <w:t>:</w:t>
      </w:r>
    </w:p>
    <w:p w:rsidR="00D763D5" w:rsidRPr="00665141" w:rsidRDefault="005E340F" w:rsidP="002813AD">
      <w:pPr>
        <w:spacing w:line="360" w:lineRule="auto"/>
        <w:ind w:firstLine="709"/>
        <w:jc w:val="both"/>
      </w:pPr>
      <w:r w:rsidRPr="00665141">
        <w:t>На основа на оценка на риска всяка година 28-те ОДБХ представят планове за контролните мерките, които ще бъдат провеждани в птицевъдните ферми в съответния регион.  Тези планове се одобряват ежегодно от БАБХ на централно ниво. За да се счете една инспекция във фермата като официален контрол в рамките на програмата за контрол на салмонела, официалния ветеринарен лекар трябва да вземе официални проби за откриване на Салмонела.</w:t>
      </w:r>
    </w:p>
    <w:p w:rsidR="001B0D6D" w:rsidRPr="00665141" w:rsidRDefault="001B0D6D" w:rsidP="002813AD">
      <w:pPr>
        <w:spacing w:line="360" w:lineRule="auto"/>
        <w:ind w:firstLine="709"/>
        <w:jc w:val="both"/>
      </w:pPr>
      <w:r w:rsidRPr="00665141">
        <w:t>Рамката на пробовземането задължително трябва да обхваща всички възрастни стада кокошки носачки от домашни видове (</w:t>
      </w:r>
      <w:r w:rsidRPr="00665141">
        <w:rPr>
          <w:i/>
          <w:iCs/>
        </w:rPr>
        <w:t>Gallus gallus</w:t>
      </w:r>
      <w:r w:rsidRPr="00665141">
        <w:t xml:space="preserve">), включващи най-малко 350 птици и трябва да бъде в съответствие с изискванията на Регламент </w:t>
      </w:r>
      <w:r w:rsidR="00641860" w:rsidRPr="00665141">
        <w:t xml:space="preserve">(ЕО) № </w:t>
      </w:r>
      <w:r w:rsidRPr="00665141">
        <w:t xml:space="preserve">2160/2003 и </w:t>
      </w:r>
      <w:r w:rsidR="002D6D3B" w:rsidRPr="00665141">
        <w:t>Регламента на Комисията (ЕС) № 517/2011</w:t>
      </w:r>
      <w:r w:rsidRPr="00665141">
        <w:t>.</w:t>
      </w:r>
    </w:p>
    <w:p w:rsidR="002D6D3B" w:rsidRPr="00665141" w:rsidRDefault="001B0D6D" w:rsidP="002813AD">
      <w:pPr>
        <w:spacing w:line="360" w:lineRule="auto"/>
        <w:ind w:firstLine="709"/>
        <w:jc w:val="both"/>
      </w:pPr>
      <w:r w:rsidRPr="00665141">
        <w:t xml:space="preserve">Приложение I към Заповед No РД 2489/15.12.2016 год. на Изпълнителния директор на БАБХ определя схема за вземане на проби за салмонела от различни категории птици и в съответствие с изискванията на </w:t>
      </w:r>
      <w:r w:rsidR="002D6D3B" w:rsidRPr="00665141">
        <w:t xml:space="preserve">горепосочените два </w:t>
      </w:r>
      <w:r w:rsidRPr="00665141">
        <w:t>Регламен</w:t>
      </w:r>
      <w:r w:rsidR="002D6D3B" w:rsidRPr="00665141">
        <w:t>та.</w:t>
      </w:r>
    </w:p>
    <w:p w:rsidR="002D6D3B" w:rsidRPr="00665141" w:rsidRDefault="002D6D3B" w:rsidP="002813AD">
      <w:pPr>
        <w:spacing w:line="360" w:lineRule="auto"/>
        <w:ind w:firstLine="709"/>
        <w:jc w:val="both"/>
        <w:rPr>
          <w:b/>
        </w:rPr>
      </w:pPr>
      <w:r w:rsidRPr="00665141">
        <w:rPr>
          <w:b/>
        </w:rPr>
        <w:t>Официален контрол</w:t>
      </w:r>
    </w:p>
    <w:p w:rsidR="00DA39A5" w:rsidRPr="00665141" w:rsidRDefault="00F36DC3" w:rsidP="002813AD">
      <w:pPr>
        <w:spacing w:line="360" w:lineRule="auto"/>
        <w:ind w:firstLine="709"/>
        <w:jc w:val="both"/>
      </w:pPr>
      <w:r w:rsidRPr="00665141">
        <w:t xml:space="preserve">За </w:t>
      </w:r>
      <w:r w:rsidR="002D6D3B" w:rsidRPr="00665141">
        <w:t xml:space="preserve">период от една календарна година </w:t>
      </w:r>
      <w:r w:rsidRPr="00665141">
        <w:t>се очаква да</w:t>
      </w:r>
      <w:r w:rsidR="002D6D3B" w:rsidRPr="00665141">
        <w:t xml:space="preserve"> е извършено</w:t>
      </w:r>
      <w:r w:rsidRPr="00665141">
        <w:t xml:space="preserve"> най-малко 1 официално пробовземане на</w:t>
      </w:r>
      <w:r w:rsidR="002D6D3B" w:rsidRPr="00665141">
        <w:t xml:space="preserve"> поне едно стадо от стопанство, в което се отглеждат </w:t>
      </w:r>
      <w:r w:rsidR="0024630D" w:rsidRPr="00665141">
        <w:t>най-</w:t>
      </w:r>
      <w:r w:rsidRPr="00665141">
        <w:t>малко 1000 птици.</w:t>
      </w:r>
    </w:p>
    <w:p w:rsidR="00B61301" w:rsidRPr="00665141" w:rsidRDefault="002D6D3B" w:rsidP="002813AD">
      <w:pPr>
        <w:autoSpaceDE w:val="0"/>
        <w:autoSpaceDN w:val="0"/>
        <w:adjustRightInd w:val="0"/>
        <w:spacing w:line="360" w:lineRule="auto"/>
        <w:ind w:firstLine="709"/>
        <w:jc w:val="both"/>
      </w:pPr>
      <w:r w:rsidRPr="00665141">
        <w:t>При всяко официално пробовземане се взимат най-малко 2 фекални проби +</w:t>
      </w:r>
      <w:r w:rsidR="00641860" w:rsidRPr="00665141">
        <w:t xml:space="preserve"> </w:t>
      </w:r>
      <w:r w:rsidRPr="00665141">
        <w:t>1 допълнителна прахова/фекална проба за едно изследвано стадо. Праховата проба е за предпочитане поради по-голямата чувствиетелност.</w:t>
      </w:r>
    </w:p>
    <w:p w:rsidR="002D6D3B" w:rsidRPr="00665141" w:rsidRDefault="00727F53" w:rsidP="002813AD">
      <w:pPr>
        <w:spacing w:line="360" w:lineRule="auto"/>
        <w:ind w:firstLine="709"/>
        <w:jc w:val="both"/>
        <w:rPr>
          <w:b/>
        </w:rPr>
      </w:pPr>
      <w:r w:rsidRPr="00665141">
        <w:rPr>
          <w:b/>
        </w:rPr>
        <w:t>Самоконтрол</w:t>
      </w:r>
    </w:p>
    <w:p w:rsidR="00AA276E" w:rsidRPr="00665141" w:rsidRDefault="002C0195" w:rsidP="002813AD">
      <w:pPr>
        <w:autoSpaceDE w:val="0"/>
        <w:autoSpaceDN w:val="0"/>
        <w:adjustRightInd w:val="0"/>
        <w:spacing w:line="360" w:lineRule="auto"/>
        <w:ind w:firstLine="709"/>
        <w:jc w:val="both"/>
      </w:pPr>
      <w:r w:rsidRPr="00665141">
        <w:t xml:space="preserve">Пробите от самоконтрол трябва да бъдат взети от собственика на обекта или от лице </w:t>
      </w:r>
      <w:r w:rsidR="00AA276E" w:rsidRPr="00665141">
        <w:t>определено</w:t>
      </w:r>
      <w:r w:rsidRPr="00665141">
        <w:t xml:space="preserve"> от собственика</w:t>
      </w:r>
      <w:r w:rsidR="00E0530B" w:rsidRPr="00665141">
        <w:t xml:space="preserve"> (в повечето случаи регистриран</w:t>
      </w:r>
      <w:r w:rsidR="00AA276E" w:rsidRPr="00665141">
        <w:t xml:space="preserve"> ветеринарен лекар, </w:t>
      </w:r>
      <w:r w:rsidR="00AA276E" w:rsidRPr="00665141">
        <w:lastRenderedPageBreak/>
        <w:t>който е подписал договор със собственика на фермата), в съответствие с Програмата за контрол на Салмонела. Лицето отговорно за взимане на проби в рамките на самоконтрола трябва да бъде обучен</w:t>
      </w:r>
      <w:r w:rsidR="000E7390" w:rsidRPr="00665141">
        <w:t>о</w:t>
      </w:r>
      <w:r w:rsidR="00AA276E" w:rsidRPr="00665141">
        <w:t xml:space="preserve"> за това от официалния ветеринарен лекар, отговорен за фермата.</w:t>
      </w:r>
    </w:p>
    <w:p w:rsidR="000E7390" w:rsidRPr="00665141" w:rsidRDefault="00CB2C83" w:rsidP="002813AD">
      <w:pPr>
        <w:autoSpaceDE w:val="0"/>
        <w:autoSpaceDN w:val="0"/>
        <w:adjustRightInd w:val="0"/>
        <w:spacing w:line="360" w:lineRule="auto"/>
        <w:ind w:firstLine="709"/>
        <w:jc w:val="both"/>
      </w:pPr>
      <w:r w:rsidRPr="00665141">
        <w:t xml:space="preserve">Самоконотролът се извършва на еднодневна възраст, 4 седмична, 2 седмици преди пронасяне, 22-26 седм. възраст, след което на всеки 15 седмици и две седмици преди клане. </w:t>
      </w:r>
    </w:p>
    <w:p w:rsidR="00CB2C83" w:rsidRPr="00665141" w:rsidRDefault="00CB2C83" w:rsidP="002813AD">
      <w:pPr>
        <w:autoSpaceDE w:val="0"/>
        <w:autoSpaceDN w:val="0"/>
        <w:adjustRightInd w:val="0"/>
        <w:spacing w:line="360" w:lineRule="auto"/>
        <w:ind w:firstLine="709"/>
        <w:jc w:val="both"/>
      </w:pPr>
    </w:p>
    <w:p w:rsidR="000E7390" w:rsidRPr="00665141" w:rsidRDefault="000E7390" w:rsidP="00665141">
      <w:pPr>
        <w:autoSpaceDE w:val="0"/>
        <w:autoSpaceDN w:val="0"/>
        <w:adjustRightInd w:val="0"/>
        <w:spacing w:line="360" w:lineRule="auto"/>
        <w:jc w:val="both"/>
      </w:pPr>
      <w:r w:rsidRPr="00665141">
        <w:t>Схемата за вземане на проби и вида на пробите е описан в таблицата по-долу:</w:t>
      </w:r>
    </w:p>
    <w:p w:rsidR="00BC6B49" w:rsidRPr="00665141" w:rsidRDefault="00BC6B49" w:rsidP="00665141">
      <w:pPr>
        <w:autoSpaceDE w:val="0"/>
        <w:autoSpaceDN w:val="0"/>
        <w:adjustRightInd w:val="0"/>
        <w:spacing w:line="360" w:lineRule="auto"/>
        <w:jc w:val="both"/>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75"/>
        <w:gridCol w:w="1559"/>
        <w:gridCol w:w="1418"/>
        <w:gridCol w:w="4188"/>
      </w:tblGrid>
      <w:tr w:rsidR="00B61301" w:rsidRPr="00665141" w:rsidTr="004B72C3">
        <w:trPr>
          <w:cantSplit/>
          <w:trHeight w:val="438"/>
          <w:jc w:val="center"/>
        </w:trPr>
        <w:tc>
          <w:tcPr>
            <w:tcW w:w="10080" w:type="dxa"/>
            <w:gridSpan w:val="5"/>
            <w:shd w:val="clear" w:color="auto" w:fill="auto"/>
            <w:vAlign w:val="center"/>
          </w:tcPr>
          <w:p w:rsidR="00B61301" w:rsidRPr="00665141" w:rsidRDefault="00B61301" w:rsidP="002813AD">
            <w:pPr>
              <w:jc w:val="center"/>
              <w:rPr>
                <w:b/>
              </w:rPr>
            </w:pPr>
            <w:r w:rsidRPr="00665141">
              <w:rPr>
                <w:b/>
              </w:rPr>
              <w:t>ВЗЕМАНЕ НА ПРОБИ ОТ КОК</w:t>
            </w:r>
            <w:r w:rsidR="0064325E" w:rsidRPr="00665141">
              <w:rPr>
                <w:b/>
              </w:rPr>
              <w:t xml:space="preserve">ОШКИ НОСАЧКИ ОТ РОДА </w:t>
            </w:r>
            <w:r w:rsidR="0064325E" w:rsidRPr="00665141">
              <w:rPr>
                <w:b/>
                <w:i/>
              </w:rPr>
              <w:t>GALLUS GALLUS</w:t>
            </w:r>
          </w:p>
        </w:tc>
      </w:tr>
      <w:tr w:rsidR="00B61301" w:rsidRPr="00665141" w:rsidTr="002813AD">
        <w:trPr>
          <w:cantSplit/>
          <w:trHeight w:val="1134"/>
          <w:jc w:val="center"/>
        </w:trPr>
        <w:tc>
          <w:tcPr>
            <w:tcW w:w="1440" w:type="dxa"/>
            <w:shd w:val="clear" w:color="auto" w:fill="auto"/>
            <w:vAlign w:val="center"/>
          </w:tcPr>
          <w:p w:rsidR="00B61301" w:rsidRPr="00665141" w:rsidRDefault="002813AD" w:rsidP="002813AD">
            <w:pPr>
              <w:jc w:val="center"/>
              <w:rPr>
                <w:b/>
              </w:rPr>
            </w:pPr>
            <w:r w:rsidRPr="00665141">
              <w:rPr>
                <w:b/>
              </w:rPr>
              <w:t>Място на вземане на пробата</w:t>
            </w:r>
          </w:p>
        </w:tc>
        <w:tc>
          <w:tcPr>
            <w:tcW w:w="1475" w:type="dxa"/>
            <w:shd w:val="clear" w:color="auto" w:fill="auto"/>
            <w:vAlign w:val="center"/>
          </w:tcPr>
          <w:p w:rsidR="00B61301" w:rsidRPr="00665141" w:rsidRDefault="002813AD" w:rsidP="002813AD">
            <w:pPr>
              <w:jc w:val="center"/>
              <w:rPr>
                <w:b/>
              </w:rPr>
            </w:pPr>
            <w:r w:rsidRPr="00665141">
              <w:rPr>
                <w:b/>
              </w:rPr>
              <w:t>Единица за вземане на пробите</w:t>
            </w:r>
          </w:p>
        </w:tc>
        <w:tc>
          <w:tcPr>
            <w:tcW w:w="1559" w:type="dxa"/>
            <w:shd w:val="clear" w:color="auto" w:fill="auto"/>
            <w:vAlign w:val="center"/>
          </w:tcPr>
          <w:p w:rsidR="00B61301" w:rsidRPr="00665141" w:rsidRDefault="002813AD" w:rsidP="002813AD">
            <w:pPr>
              <w:jc w:val="center"/>
              <w:rPr>
                <w:b/>
              </w:rPr>
            </w:pPr>
            <w:r w:rsidRPr="00665141">
              <w:rPr>
                <w:b/>
              </w:rPr>
              <w:t>Вземане на пробата от:</w:t>
            </w:r>
          </w:p>
        </w:tc>
        <w:tc>
          <w:tcPr>
            <w:tcW w:w="1418" w:type="dxa"/>
            <w:shd w:val="clear" w:color="auto" w:fill="auto"/>
            <w:vAlign w:val="center"/>
          </w:tcPr>
          <w:p w:rsidR="00B61301" w:rsidRPr="00665141" w:rsidRDefault="002813AD" w:rsidP="002813AD">
            <w:pPr>
              <w:jc w:val="center"/>
              <w:rPr>
                <w:b/>
              </w:rPr>
            </w:pPr>
            <w:r w:rsidRPr="00665141">
              <w:rPr>
                <w:b/>
              </w:rPr>
              <w:t>Време за вземане на пробата</w:t>
            </w:r>
          </w:p>
        </w:tc>
        <w:tc>
          <w:tcPr>
            <w:tcW w:w="4188" w:type="dxa"/>
            <w:shd w:val="clear" w:color="auto" w:fill="auto"/>
            <w:vAlign w:val="center"/>
          </w:tcPr>
          <w:p w:rsidR="00B61301" w:rsidRPr="00665141" w:rsidRDefault="002813AD" w:rsidP="002813AD">
            <w:pPr>
              <w:jc w:val="center"/>
              <w:rPr>
                <w:b/>
              </w:rPr>
            </w:pPr>
            <w:r w:rsidRPr="00665141">
              <w:rPr>
                <w:b/>
              </w:rPr>
              <w:t>Вид на пробата</w:t>
            </w:r>
          </w:p>
        </w:tc>
      </w:tr>
      <w:tr w:rsidR="00B61301" w:rsidRPr="00665141" w:rsidTr="004B72C3">
        <w:trPr>
          <w:cantSplit/>
          <w:trHeight w:val="254"/>
          <w:jc w:val="center"/>
        </w:trPr>
        <w:tc>
          <w:tcPr>
            <w:tcW w:w="10080" w:type="dxa"/>
            <w:gridSpan w:val="5"/>
            <w:shd w:val="clear" w:color="auto" w:fill="auto"/>
            <w:vAlign w:val="center"/>
          </w:tcPr>
          <w:p w:rsidR="00B61301" w:rsidRPr="00665141" w:rsidRDefault="00B61301" w:rsidP="002813AD">
            <w:pPr>
              <w:jc w:val="center"/>
              <w:rPr>
                <w:b/>
              </w:rPr>
            </w:pPr>
            <w:r w:rsidRPr="00665141">
              <w:rPr>
                <w:b/>
              </w:rPr>
              <w:t>ПОДРАСТВАНЕ – КОКОШКИ НОСАЧКИ</w:t>
            </w:r>
          </w:p>
        </w:tc>
      </w:tr>
      <w:tr w:rsidR="00B61301" w:rsidRPr="00665141" w:rsidTr="002813AD">
        <w:trPr>
          <w:jc w:val="center"/>
        </w:trPr>
        <w:tc>
          <w:tcPr>
            <w:tcW w:w="1440" w:type="dxa"/>
            <w:shd w:val="clear" w:color="auto" w:fill="auto"/>
          </w:tcPr>
          <w:p w:rsidR="00B61301" w:rsidRPr="00665141" w:rsidRDefault="00B61301" w:rsidP="002813AD">
            <w:r w:rsidRPr="00665141">
              <w:t xml:space="preserve">Ферма </w:t>
            </w:r>
          </w:p>
        </w:tc>
        <w:tc>
          <w:tcPr>
            <w:tcW w:w="1475" w:type="dxa"/>
            <w:shd w:val="clear" w:color="auto" w:fill="auto"/>
          </w:tcPr>
          <w:p w:rsidR="00B61301" w:rsidRPr="00665141" w:rsidRDefault="00B61301" w:rsidP="002813AD">
            <w:r w:rsidRPr="00665141">
              <w:t>Една партида</w:t>
            </w:r>
          </w:p>
        </w:tc>
        <w:tc>
          <w:tcPr>
            <w:tcW w:w="1559" w:type="dxa"/>
            <w:shd w:val="clear" w:color="auto" w:fill="auto"/>
          </w:tcPr>
          <w:p w:rsidR="00B61301" w:rsidRPr="00665141" w:rsidRDefault="00B61301" w:rsidP="002813AD">
            <w:r w:rsidRPr="00665141">
              <w:t>Собственик</w:t>
            </w:r>
          </w:p>
        </w:tc>
        <w:tc>
          <w:tcPr>
            <w:tcW w:w="1418" w:type="dxa"/>
            <w:shd w:val="clear" w:color="auto" w:fill="auto"/>
          </w:tcPr>
          <w:p w:rsidR="00B61301" w:rsidRPr="00665141" w:rsidRDefault="00B61301" w:rsidP="002813AD">
            <w:r w:rsidRPr="00665141">
              <w:t>Еднодневни</w:t>
            </w:r>
          </w:p>
        </w:tc>
        <w:tc>
          <w:tcPr>
            <w:tcW w:w="4188" w:type="dxa"/>
            <w:shd w:val="clear" w:color="auto" w:fill="auto"/>
          </w:tcPr>
          <w:p w:rsidR="00B61301" w:rsidRPr="00665141" w:rsidRDefault="00B61301" w:rsidP="002813AD">
            <w:r w:rsidRPr="00665141">
              <w:t>Фекални проби от 5 произволни касетки. Изследва се като 1 сборна проба за всяко стадо;</w:t>
            </w:r>
          </w:p>
        </w:tc>
      </w:tr>
      <w:tr w:rsidR="00B61301" w:rsidRPr="00665141" w:rsidTr="002813AD">
        <w:trPr>
          <w:jc w:val="center"/>
        </w:trPr>
        <w:tc>
          <w:tcPr>
            <w:tcW w:w="1440" w:type="dxa"/>
            <w:shd w:val="clear" w:color="auto" w:fill="auto"/>
          </w:tcPr>
          <w:p w:rsidR="00B61301" w:rsidRPr="00665141" w:rsidRDefault="00B61301" w:rsidP="002813AD">
            <w:r w:rsidRPr="00665141">
              <w:t xml:space="preserve">Ферма </w:t>
            </w:r>
          </w:p>
        </w:tc>
        <w:tc>
          <w:tcPr>
            <w:tcW w:w="1475" w:type="dxa"/>
            <w:shd w:val="clear" w:color="auto" w:fill="auto"/>
          </w:tcPr>
          <w:p w:rsidR="00B61301" w:rsidRPr="00665141" w:rsidRDefault="00B61301" w:rsidP="002813AD">
            <w:r w:rsidRPr="00665141">
              <w:t xml:space="preserve">Стадо </w:t>
            </w:r>
          </w:p>
        </w:tc>
        <w:tc>
          <w:tcPr>
            <w:tcW w:w="1559" w:type="dxa"/>
            <w:shd w:val="clear" w:color="auto" w:fill="auto"/>
          </w:tcPr>
          <w:p w:rsidR="00B61301" w:rsidRPr="00665141" w:rsidRDefault="00B61301" w:rsidP="002813AD">
            <w:r w:rsidRPr="00665141">
              <w:t xml:space="preserve">Собственик </w:t>
            </w:r>
          </w:p>
        </w:tc>
        <w:tc>
          <w:tcPr>
            <w:tcW w:w="1418" w:type="dxa"/>
            <w:shd w:val="clear" w:color="auto" w:fill="auto"/>
          </w:tcPr>
          <w:p w:rsidR="00B61301" w:rsidRPr="00665141" w:rsidRDefault="00B61301" w:rsidP="002813AD">
            <w:r w:rsidRPr="00665141">
              <w:t>4 седм. възраст</w:t>
            </w:r>
          </w:p>
        </w:tc>
        <w:tc>
          <w:tcPr>
            <w:tcW w:w="4188" w:type="dxa"/>
            <w:shd w:val="clear" w:color="auto" w:fill="auto"/>
          </w:tcPr>
          <w:p w:rsidR="00B61301" w:rsidRPr="00665141" w:rsidRDefault="00B61301" w:rsidP="002813AD">
            <w:r w:rsidRPr="00665141">
              <w:t>2 чифта чорапчета/ Изследва се като 1 сборна проба за всяко стадо;</w:t>
            </w:r>
          </w:p>
          <w:p w:rsidR="00B61301" w:rsidRPr="00665141" w:rsidRDefault="00B61301" w:rsidP="002813AD">
            <w:r w:rsidRPr="00665141">
              <w:t>Клетъчно: 2x150 проби/ 5х 60 проби от свежи фекалии; Изследва се като 1 сборна проба за всяко стадо</w:t>
            </w:r>
          </w:p>
        </w:tc>
      </w:tr>
      <w:tr w:rsidR="00B61301" w:rsidRPr="00665141" w:rsidTr="002813AD">
        <w:trPr>
          <w:jc w:val="center"/>
        </w:trPr>
        <w:tc>
          <w:tcPr>
            <w:tcW w:w="1440" w:type="dxa"/>
            <w:shd w:val="clear" w:color="auto" w:fill="auto"/>
          </w:tcPr>
          <w:p w:rsidR="00B61301" w:rsidRPr="00665141" w:rsidRDefault="00B61301" w:rsidP="002813AD">
            <w:r w:rsidRPr="00665141">
              <w:t xml:space="preserve">Ферма </w:t>
            </w:r>
          </w:p>
        </w:tc>
        <w:tc>
          <w:tcPr>
            <w:tcW w:w="1475" w:type="dxa"/>
            <w:shd w:val="clear" w:color="auto" w:fill="auto"/>
          </w:tcPr>
          <w:p w:rsidR="00B61301" w:rsidRPr="00665141" w:rsidRDefault="00B61301" w:rsidP="002813AD">
            <w:r w:rsidRPr="00665141">
              <w:t xml:space="preserve">Стадо </w:t>
            </w:r>
          </w:p>
        </w:tc>
        <w:tc>
          <w:tcPr>
            <w:tcW w:w="1559" w:type="dxa"/>
            <w:shd w:val="clear" w:color="auto" w:fill="auto"/>
          </w:tcPr>
          <w:p w:rsidR="00B61301" w:rsidRPr="00665141" w:rsidRDefault="00B61301" w:rsidP="002813AD">
            <w:r w:rsidRPr="00665141">
              <w:t>Собственик /</w:t>
            </w:r>
          </w:p>
          <w:p w:rsidR="00B61301" w:rsidRPr="00665141" w:rsidRDefault="00B61301" w:rsidP="002813AD">
            <w:r w:rsidRPr="00665141">
              <w:t>официален контрол *</w:t>
            </w:r>
          </w:p>
        </w:tc>
        <w:tc>
          <w:tcPr>
            <w:tcW w:w="1418" w:type="dxa"/>
            <w:shd w:val="clear" w:color="auto" w:fill="auto"/>
          </w:tcPr>
          <w:p w:rsidR="00B61301" w:rsidRPr="00665141" w:rsidRDefault="00B61301" w:rsidP="002813AD">
            <w:r w:rsidRPr="00665141">
              <w:t xml:space="preserve">2 седм. преди преместване или пронасяне </w:t>
            </w:r>
          </w:p>
        </w:tc>
        <w:tc>
          <w:tcPr>
            <w:tcW w:w="4188" w:type="dxa"/>
            <w:shd w:val="clear" w:color="auto" w:fill="auto"/>
          </w:tcPr>
          <w:p w:rsidR="00B61301" w:rsidRPr="00665141" w:rsidRDefault="00B61301" w:rsidP="002813AD">
            <w:r w:rsidRPr="00665141">
              <w:t>2 чифта чорапчета/ Изследва се като 1 сборна проба за всяко стадо;</w:t>
            </w:r>
          </w:p>
          <w:p w:rsidR="00B61301" w:rsidRPr="00665141" w:rsidRDefault="00B61301" w:rsidP="002813AD">
            <w:r w:rsidRPr="00665141">
              <w:t>Клетъчно: 2x150 проби/</w:t>
            </w:r>
          </w:p>
          <w:p w:rsidR="00B61301" w:rsidRPr="00665141" w:rsidRDefault="00B61301" w:rsidP="002813AD">
            <w:r w:rsidRPr="00665141">
              <w:t>5х 60 проби от свежи фекалии; Изследва се като 1 сборна проба за всяко стадо.</w:t>
            </w:r>
          </w:p>
        </w:tc>
      </w:tr>
      <w:tr w:rsidR="00B61301" w:rsidRPr="00665141" w:rsidTr="00A70867">
        <w:trPr>
          <w:jc w:val="center"/>
        </w:trPr>
        <w:tc>
          <w:tcPr>
            <w:tcW w:w="10080" w:type="dxa"/>
            <w:gridSpan w:val="5"/>
            <w:shd w:val="clear" w:color="auto" w:fill="auto"/>
          </w:tcPr>
          <w:p w:rsidR="00B61301" w:rsidRPr="00665141" w:rsidRDefault="00B61301" w:rsidP="002813AD">
            <w:pPr>
              <w:jc w:val="center"/>
              <w:rPr>
                <w:b/>
              </w:rPr>
            </w:pPr>
            <w:r w:rsidRPr="00665141">
              <w:rPr>
                <w:b/>
              </w:rPr>
              <w:t>ВЪЗРАСТНИ КОКОШКИ НОСАЧКИ</w:t>
            </w:r>
          </w:p>
        </w:tc>
      </w:tr>
      <w:tr w:rsidR="00B61301" w:rsidRPr="00665141" w:rsidTr="002813AD">
        <w:trPr>
          <w:cantSplit/>
          <w:trHeight w:val="1134"/>
          <w:jc w:val="center"/>
        </w:trPr>
        <w:tc>
          <w:tcPr>
            <w:tcW w:w="1440" w:type="dxa"/>
            <w:shd w:val="clear" w:color="auto" w:fill="auto"/>
          </w:tcPr>
          <w:p w:rsidR="00B61301" w:rsidRPr="00665141" w:rsidRDefault="00B61301" w:rsidP="002813AD">
            <w:r w:rsidRPr="00665141">
              <w:t xml:space="preserve">Ферма </w:t>
            </w:r>
          </w:p>
        </w:tc>
        <w:tc>
          <w:tcPr>
            <w:tcW w:w="1475" w:type="dxa"/>
            <w:shd w:val="clear" w:color="auto" w:fill="auto"/>
          </w:tcPr>
          <w:p w:rsidR="00B61301" w:rsidRPr="00665141" w:rsidRDefault="00B61301" w:rsidP="002813AD">
            <w:r w:rsidRPr="00665141">
              <w:t xml:space="preserve">Стадо </w:t>
            </w:r>
          </w:p>
        </w:tc>
        <w:tc>
          <w:tcPr>
            <w:tcW w:w="1559" w:type="dxa"/>
            <w:shd w:val="clear" w:color="auto" w:fill="auto"/>
          </w:tcPr>
          <w:p w:rsidR="00B61301" w:rsidRPr="00665141" w:rsidRDefault="00B61301" w:rsidP="002813AD">
            <w:r w:rsidRPr="00665141">
              <w:t>Собственик</w:t>
            </w:r>
          </w:p>
        </w:tc>
        <w:tc>
          <w:tcPr>
            <w:tcW w:w="1418" w:type="dxa"/>
            <w:shd w:val="clear" w:color="auto" w:fill="auto"/>
          </w:tcPr>
          <w:p w:rsidR="00B61301" w:rsidRPr="00665141" w:rsidRDefault="00B61301" w:rsidP="002813AD">
            <w:r w:rsidRPr="00665141">
              <w:t>От 22-26 седмична възраст на всеки 15 седм.</w:t>
            </w:r>
          </w:p>
        </w:tc>
        <w:tc>
          <w:tcPr>
            <w:tcW w:w="4188" w:type="dxa"/>
            <w:shd w:val="clear" w:color="auto" w:fill="auto"/>
          </w:tcPr>
          <w:p w:rsidR="00B61301" w:rsidRPr="00665141" w:rsidRDefault="00B61301" w:rsidP="002813AD">
            <w:r w:rsidRPr="00665141">
              <w:t>2 чифта чорапчета/ Изследва се като 1 сборна проба за всяко стадо;</w:t>
            </w:r>
          </w:p>
          <w:p w:rsidR="00B61301" w:rsidRPr="00665141" w:rsidRDefault="00B61301" w:rsidP="002813AD">
            <w:r w:rsidRPr="00665141">
              <w:t>Клетъчно: 2x150 проби/</w:t>
            </w:r>
          </w:p>
          <w:p w:rsidR="00B61301" w:rsidRPr="00665141" w:rsidRDefault="00B61301" w:rsidP="002813AD">
            <w:r w:rsidRPr="00665141">
              <w:t>5х 60 проби от свежи фекалии; Изследва се като 1 сборна проба за всяко стадо</w:t>
            </w:r>
          </w:p>
        </w:tc>
      </w:tr>
      <w:tr w:rsidR="00B61301" w:rsidRPr="00665141" w:rsidTr="002813AD">
        <w:trPr>
          <w:jc w:val="center"/>
        </w:trPr>
        <w:tc>
          <w:tcPr>
            <w:tcW w:w="1440" w:type="dxa"/>
            <w:shd w:val="clear" w:color="auto" w:fill="auto"/>
          </w:tcPr>
          <w:p w:rsidR="00B61301" w:rsidRPr="00665141" w:rsidRDefault="00B61301" w:rsidP="002813AD">
            <w:r w:rsidRPr="00665141">
              <w:t xml:space="preserve">Ферма </w:t>
            </w:r>
          </w:p>
        </w:tc>
        <w:tc>
          <w:tcPr>
            <w:tcW w:w="1475" w:type="dxa"/>
            <w:shd w:val="clear" w:color="auto" w:fill="auto"/>
          </w:tcPr>
          <w:p w:rsidR="00B61301" w:rsidRPr="00665141" w:rsidRDefault="00B61301" w:rsidP="002813AD">
            <w:r w:rsidRPr="00665141">
              <w:t xml:space="preserve">Стадо </w:t>
            </w:r>
          </w:p>
        </w:tc>
        <w:tc>
          <w:tcPr>
            <w:tcW w:w="1559" w:type="dxa"/>
            <w:shd w:val="clear" w:color="auto" w:fill="auto"/>
          </w:tcPr>
          <w:p w:rsidR="00B61301" w:rsidRPr="00665141" w:rsidRDefault="00B61301" w:rsidP="002813AD">
            <w:r w:rsidRPr="00665141">
              <w:t xml:space="preserve">Официален контрол </w:t>
            </w:r>
          </w:p>
        </w:tc>
        <w:tc>
          <w:tcPr>
            <w:tcW w:w="1418" w:type="dxa"/>
            <w:shd w:val="clear" w:color="auto" w:fill="auto"/>
          </w:tcPr>
          <w:p w:rsidR="00B61301" w:rsidRPr="00665141" w:rsidRDefault="00B61301" w:rsidP="002813AD">
            <w:r w:rsidRPr="00665141">
              <w:t xml:space="preserve">Веднъж годишно </w:t>
            </w:r>
          </w:p>
        </w:tc>
        <w:tc>
          <w:tcPr>
            <w:tcW w:w="4188" w:type="dxa"/>
            <w:shd w:val="clear" w:color="auto" w:fill="auto"/>
          </w:tcPr>
          <w:p w:rsidR="00B61301" w:rsidRPr="00665141" w:rsidRDefault="00B61301" w:rsidP="002813AD">
            <w:r w:rsidRPr="00665141">
              <w:t>2 чифта чорапчета/ Изследва се като 2 отделни проби за всяко стадо;</w:t>
            </w:r>
          </w:p>
          <w:p w:rsidR="00B61301" w:rsidRPr="00665141" w:rsidRDefault="00B61301" w:rsidP="002813AD">
            <w:r w:rsidRPr="00665141">
              <w:t>Клетъчно: 2x150 проби/5х 60 проби от свежи фекалии; Изследва се като 2 отделни проби за всяко стадо;</w:t>
            </w:r>
          </w:p>
          <w:p w:rsidR="00B61301" w:rsidRPr="00665141" w:rsidRDefault="00B61301" w:rsidP="002813AD">
            <w:r w:rsidRPr="00665141">
              <w:rPr>
                <w:b/>
              </w:rPr>
              <w:t>Допълнително: 1 прахова проба (100</w:t>
            </w:r>
            <w:r w:rsidR="00641860" w:rsidRPr="00665141">
              <w:rPr>
                <w:b/>
              </w:rPr>
              <w:t xml:space="preserve"> </w:t>
            </w:r>
            <w:r w:rsidRPr="00665141">
              <w:rPr>
                <w:b/>
              </w:rPr>
              <w:t>г)</w:t>
            </w:r>
            <w:r w:rsidRPr="00665141">
              <w:t xml:space="preserve"> от местата, където има налична или </w:t>
            </w:r>
            <w:r w:rsidRPr="00665141">
              <w:rPr>
                <w:b/>
              </w:rPr>
              <w:t>1 фекална проба</w:t>
            </w:r>
            <w:r w:rsidRPr="00665141">
              <w:t>;</w:t>
            </w:r>
          </w:p>
        </w:tc>
      </w:tr>
      <w:tr w:rsidR="00B61301" w:rsidRPr="00665141" w:rsidTr="002813AD">
        <w:trPr>
          <w:jc w:val="center"/>
        </w:trPr>
        <w:tc>
          <w:tcPr>
            <w:tcW w:w="1440" w:type="dxa"/>
            <w:shd w:val="clear" w:color="auto" w:fill="auto"/>
          </w:tcPr>
          <w:p w:rsidR="00B61301" w:rsidRPr="00665141" w:rsidRDefault="00B61301" w:rsidP="002813AD">
            <w:r w:rsidRPr="00665141">
              <w:t xml:space="preserve">Ферма </w:t>
            </w:r>
          </w:p>
        </w:tc>
        <w:tc>
          <w:tcPr>
            <w:tcW w:w="1475" w:type="dxa"/>
            <w:shd w:val="clear" w:color="auto" w:fill="auto"/>
          </w:tcPr>
          <w:p w:rsidR="00B61301" w:rsidRPr="00665141" w:rsidRDefault="00B61301" w:rsidP="002813AD">
            <w:r w:rsidRPr="00665141">
              <w:t xml:space="preserve">Стадо </w:t>
            </w:r>
          </w:p>
        </w:tc>
        <w:tc>
          <w:tcPr>
            <w:tcW w:w="1559" w:type="dxa"/>
            <w:shd w:val="clear" w:color="auto" w:fill="auto"/>
          </w:tcPr>
          <w:p w:rsidR="00B61301" w:rsidRPr="00665141" w:rsidRDefault="00B61301" w:rsidP="002813AD">
            <w:r w:rsidRPr="00665141">
              <w:t>Собственик /</w:t>
            </w:r>
          </w:p>
          <w:p w:rsidR="00B61301" w:rsidRPr="00665141" w:rsidRDefault="00B61301" w:rsidP="002813AD">
            <w:r w:rsidRPr="00665141">
              <w:t xml:space="preserve">официален </w:t>
            </w:r>
            <w:r w:rsidRPr="00665141">
              <w:lastRenderedPageBreak/>
              <w:t>контрол *</w:t>
            </w:r>
          </w:p>
        </w:tc>
        <w:tc>
          <w:tcPr>
            <w:tcW w:w="1418" w:type="dxa"/>
            <w:shd w:val="clear" w:color="auto" w:fill="auto"/>
          </w:tcPr>
          <w:p w:rsidR="00B61301" w:rsidRPr="00665141" w:rsidRDefault="00B61301" w:rsidP="002813AD">
            <w:r w:rsidRPr="00665141">
              <w:lastRenderedPageBreak/>
              <w:t xml:space="preserve">2 седм. преди </w:t>
            </w:r>
            <w:r w:rsidRPr="00665141">
              <w:lastRenderedPageBreak/>
              <w:t>клане</w:t>
            </w:r>
          </w:p>
        </w:tc>
        <w:tc>
          <w:tcPr>
            <w:tcW w:w="4188" w:type="dxa"/>
            <w:shd w:val="clear" w:color="auto" w:fill="auto"/>
          </w:tcPr>
          <w:p w:rsidR="00B61301" w:rsidRPr="00665141" w:rsidRDefault="00B61301" w:rsidP="002813AD">
            <w:r w:rsidRPr="00665141">
              <w:lastRenderedPageBreak/>
              <w:t>2 чифта чорапчета/ Изследва се като 1 сборна проба за всяко стадо;</w:t>
            </w:r>
          </w:p>
          <w:p w:rsidR="00B61301" w:rsidRPr="00665141" w:rsidRDefault="00B61301" w:rsidP="002813AD">
            <w:r w:rsidRPr="00665141">
              <w:lastRenderedPageBreak/>
              <w:t>Клетъчно: 2x150 проби/5х 60 проби от свежи фекалии; Изследва се като 1 сборна проба за всяко стадо.</w:t>
            </w:r>
          </w:p>
        </w:tc>
      </w:tr>
      <w:tr w:rsidR="00B61301" w:rsidRPr="00665141" w:rsidTr="00A70867">
        <w:trPr>
          <w:jc w:val="center"/>
        </w:trPr>
        <w:tc>
          <w:tcPr>
            <w:tcW w:w="10080" w:type="dxa"/>
            <w:gridSpan w:val="5"/>
            <w:shd w:val="clear" w:color="auto" w:fill="A6A6A6"/>
          </w:tcPr>
          <w:p w:rsidR="00B61301" w:rsidRPr="00665141" w:rsidRDefault="00B61301" w:rsidP="00665141">
            <w:pPr>
              <w:spacing w:line="360" w:lineRule="auto"/>
            </w:pPr>
          </w:p>
        </w:tc>
      </w:tr>
      <w:tr w:rsidR="00B61301" w:rsidRPr="00665141" w:rsidTr="00A70867">
        <w:trPr>
          <w:jc w:val="center"/>
        </w:trPr>
        <w:tc>
          <w:tcPr>
            <w:tcW w:w="10080" w:type="dxa"/>
            <w:gridSpan w:val="5"/>
            <w:shd w:val="clear" w:color="auto" w:fill="FFFFFF"/>
          </w:tcPr>
          <w:p w:rsidR="00B61301" w:rsidRPr="00665141" w:rsidRDefault="00B61301" w:rsidP="00665141">
            <w:pPr>
              <w:spacing w:line="360" w:lineRule="auto"/>
              <w:ind w:left="360"/>
              <w:jc w:val="center"/>
            </w:pPr>
            <w:r w:rsidRPr="00665141">
              <w:rPr>
                <w:b/>
              </w:rPr>
              <w:t>ДРУГИ ПРИЧИНИ ЗА ВЗЕМАНЕ НА ПРОБИ</w:t>
            </w:r>
          </w:p>
        </w:tc>
      </w:tr>
      <w:tr w:rsidR="00B61301" w:rsidRPr="00665141" w:rsidTr="00A70867">
        <w:trPr>
          <w:jc w:val="center"/>
        </w:trPr>
        <w:tc>
          <w:tcPr>
            <w:tcW w:w="10080" w:type="dxa"/>
            <w:gridSpan w:val="5"/>
            <w:shd w:val="clear" w:color="auto" w:fill="FFFFFF"/>
          </w:tcPr>
          <w:p w:rsidR="00B61301" w:rsidRPr="00665141" w:rsidRDefault="00B61301" w:rsidP="00665141">
            <w:pPr>
              <w:numPr>
                <w:ilvl w:val="0"/>
                <w:numId w:val="5"/>
              </w:numPr>
              <w:spacing w:line="360" w:lineRule="auto"/>
              <w:jc w:val="both"/>
            </w:pPr>
            <w:r w:rsidRPr="00665141">
              <w:t xml:space="preserve">В случаи на съмнение за наличие на </w:t>
            </w:r>
            <w:r w:rsidR="00342890" w:rsidRPr="00665141">
              <w:rPr>
                <w:i/>
              </w:rPr>
              <w:t>S.Enteritidis</w:t>
            </w:r>
            <w:r w:rsidR="00342890" w:rsidRPr="00665141">
              <w:t xml:space="preserve"> или </w:t>
            </w:r>
            <w:r w:rsidR="00342890" w:rsidRPr="00665141">
              <w:rPr>
                <w:i/>
              </w:rPr>
              <w:t>S.Typhimurium</w:t>
            </w:r>
            <w:r w:rsidRPr="00665141">
              <w:t xml:space="preserve"> в стадото</w:t>
            </w:r>
            <w:r w:rsidR="00862028" w:rsidRPr="00665141">
              <w:t>. Изпращат се следните проби – стандартните проби (фекални, обувни</w:t>
            </w:r>
            <w:r w:rsidR="00727CB8" w:rsidRPr="00665141">
              <w:t xml:space="preserve"> тампони „чорапчета“</w:t>
            </w:r>
            <w:r w:rsidR="00862028" w:rsidRPr="00665141">
              <w:t>, яйчни черупки, яйца, подложни хартии) се съпровождат с проби от фураж, смивки от съоръжения, цели трупчета (5 трупчета от хале).</w:t>
            </w:r>
          </w:p>
          <w:p w:rsidR="00D763D5" w:rsidRPr="00665141" w:rsidRDefault="00D763D5" w:rsidP="00665141">
            <w:pPr>
              <w:numPr>
                <w:ilvl w:val="0"/>
                <w:numId w:val="5"/>
              </w:numPr>
              <w:spacing w:line="360" w:lineRule="auto"/>
              <w:jc w:val="both"/>
            </w:pPr>
            <w:r w:rsidRPr="00665141">
              <w:t>В случай на съмнение за манипулиране на пробите</w:t>
            </w:r>
            <w:r w:rsidR="00862028" w:rsidRPr="00665141">
              <w:t>.</w:t>
            </w:r>
          </w:p>
          <w:p w:rsidR="00B61301" w:rsidRPr="00665141" w:rsidRDefault="00B61301" w:rsidP="00665141">
            <w:pPr>
              <w:numPr>
                <w:ilvl w:val="0"/>
                <w:numId w:val="5"/>
              </w:numPr>
              <w:spacing w:line="360" w:lineRule="auto"/>
              <w:jc w:val="both"/>
            </w:pPr>
            <w:r w:rsidRPr="00665141">
              <w:t>На възраст 22-26 седмици при стада, отглеждани в сгради, където Салмонела е била открита в предишно птиче стадо.</w:t>
            </w:r>
          </w:p>
          <w:p w:rsidR="00B61301" w:rsidRPr="00665141" w:rsidRDefault="00B61301" w:rsidP="00665141">
            <w:pPr>
              <w:numPr>
                <w:ilvl w:val="0"/>
                <w:numId w:val="5"/>
              </w:numPr>
              <w:spacing w:line="360" w:lineRule="auto"/>
              <w:jc w:val="both"/>
            </w:pPr>
            <w:r w:rsidRPr="00665141">
              <w:t>От всички ст</w:t>
            </w:r>
            <w:r w:rsidR="00342890" w:rsidRPr="00665141">
              <w:t xml:space="preserve">ада в обекта, в случаи, когато </w:t>
            </w:r>
            <w:r w:rsidR="00A51F6A" w:rsidRPr="00665141">
              <w:rPr>
                <w:i/>
              </w:rPr>
              <w:t>S.</w:t>
            </w:r>
            <w:r w:rsidR="003F6A13" w:rsidRPr="00665141">
              <w:rPr>
                <w:i/>
              </w:rPr>
              <w:t xml:space="preserve"> </w:t>
            </w:r>
            <w:r w:rsidR="00A51F6A" w:rsidRPr="00665141">
              <w:rPr>
                <w:i/>
              </w:rPr>
              <w:t>Enteritidis</w:t>
            </w:r>
            <w:r w:rsidR="00A51F6A" w:rsidRPr="00665141">
              <w:t xml:space="preserve"> </w:t>
            </w:r>
            <w:r w:rsidR="00342890" w:rsidRPr="00665141">
              <w:t xml:space="preserve">и </w:t>
            </w:r>
            <w:r w:rsidR="00A51F6A" w:rsidRPr="00665141">
              <w:rPr>
                <w:i/>
              </w:rPr>
              <w:t>S.Typhimurium</w:t>
            </w:r>
            <w:r w:rsidRPr="00665141">
              <w:t xml:space="preserve"> е била открита в едно стадо в обекта</w:t>
            </w:r>
            <w:r w:rsidR="00D763D5" w:rsidRPr="00665141">
              <w:t xml:space="preserve"> с цел установяване източника на инфекция.</w:t>
            </w:r>
            <w:r w:rsidR="00A51F6A" w:rsidRPr="00665141">
              <w:t xml:space="preserve"> </w:t>
            </w:r>
            <w:r w:rsidRPr="00665141">
              <w:t xml:space="preserve">В случаи на инфекции със салмонела при разследване на </w:t>
            </w:r>
            <w:r w:rsidR="00A51F6A" w:rsidRPr="00665141">
              <w:t xml:space="preserve">взрив </w:t>
            </w:r>
            <w:r w:rsidRPr="00665141">
              <w:t>причинен от храна.</w:t>
            </w:r>
          </w:p>
          <w:p w:rsidR="00B61301" w:rsidRPr="00665141" w:rsidRDefault="00B61301" w:rsidP="00665141">
            <w:pPr>
              <w:numPr>
                <w:ilvl w:val="0"/>
                <w:numId w:val="5"/>
              </w:numPr>
              <w:spacing w:line="360" w:lineRule="auto"/>
              <w:jc w:val="both"/>
            </w:pPr>
            <w:r w:rsidRPr="00665141">
              <w:t>В случай, че КО реши, че е необходимо.</w:t>
            </w:r>
          </w:p>
          <w:p w:rsidR="00B61301" w:rsidRPr="00665141" w:rsidRDefault="00B61301" w:rsidP="00665141">
            <w:pPr>
              <w:numPr>
                <w:ilvl w:val="0"/>
                <w:numId w:val="4"/>
              </w:numPr>
              <w:spacing w:line="360" w:lineRule="auto"/>
              <w:jc w:val="both"/>
            </w:pPr>
            <w:r w:rsidRPr="00665141">
              <w:t xml:space="preserve">Клинични признаци; </w:t>
            </w:r>
          </w:p>
          <w:p w:rsidR="00B61301" w:rsidRPr="00665141" w:rsidRDefault="00B61301" w:rsidP="00665141">
            <w:pPr>
              <w:numPr>
                <w:ilvl w:val="0"/>
                <w:numId w:val="4"/>
              </w:numPr>
              <w:spacing w:line="360" w:lineRule="auto"/>
              <w:jc w:val="both"/>
            </w:pPr>
            <w:r w:rsidRPr="00665141">
              <w:t>При изхранване с фураж, в които има доказано наличие на Салмонела.</w:t>
            </w:r>
          </w:p>
          <w:p w:rsidR="00B61301" w:rsidRPr="00665141" w:rsidRDefault="00B61301" w:rsidP="00665141">
            <w:pPr>
              <w:numPr>
                <w:ilvl w:val="0"/>
                <w:numId w:val="4"/>
              </w:numPr>
              <w:spacing w:line="360" w:lineRule="auto"/>
              <w:jc w:val="both"/>
            </w:pPr>
            <w:r w:rsidRPr="00665141">
              <w:t>Внос на птици във фермата, от ферма,</w:t>
            </w:r>
            <w:r w:rsidR="00A51F6A" w:rsidRPr="00665141">
              <w:t xml:space="preserve"> </w:t>
            </w:r>
            <w:r w:rsidRPr="00665141">
              <w:t>която е инфектирана със Салм</w:t>
            </w:r>
            <w:r w:rsidR="007002AD" w:rsidRPr="00665141">
              <w:t>oнела</w:t>
            </w:r>
            <w:r w:rsidRPr="00665141">
              <w:t>.</w:t>
            </w:r>
          </w:p>
        </w:tc>
      </w:tr>
      <w:tr w:rsidR="00B61301" w:rsidRPr="00665141" w:rsidTr="00A70867">
        <w:trPr>
          <w:jc w:val="center"/>
        </w:trPr>
        <w:tc>
          <w:tcPr>
            <w:tcW w:w="10080" w:type="dxa"/>
            <w:gridSpan w:val="5"/>
            <w:shd w:val="clear" w:color="auto" w:fill="A6A6A6"/>
          </w:tcPr>
          <w:p w:rsidR="00B61301" w:rsidRPr="00665141" w:rsidRDefault="00B61301" w:rsidP="00665141">
            <w:pPr>
              <w:spacing w:line="360" w:lineRule="auto"/>
            </w:pPr>
          </w:p>
        </w:tc>
      </w:tr>
    </w:tbl>
    <w:p w:rsidR="00B500FA" w:rsidRDefault="00B500FA" w:rsidP="00665141">
      <w:pPr>
        <w:spacing w:line="360" w:lineRule="auto"/>
      </w:pPr>
    </w:p>
    <w:p w:rsidR="00A206D9" w:rsidRPr="00665141" w:rsidRDefault="00405468" w:rsidP="00665141">
      <w:pPr>
        <w:spacing w:line="360" w:lineRule="auto"/>
        <w:rPr>
          <w:b/>
        </w:rPr>
      </w:pPr>
      <w:r w:rsidRPr="00665141">
        <w:rPr>
          <w:b/>
        </w:rPr>
        <w:t xml:space="preserve">5.1. </w:t>
      </w:r>
      <w:r w:rsidR="00852AEE" w:rsidRPr="00665141">
        <w:rPr>
          <w:b/>
        </w:rPr>
        <w:t>Мерки, прилагани в случай н</w:t>
      </w:r>
      <w:r w:rsidR="00862028" w:rsidRPr="00665141">
        <w:rPr>
          <w:b/>
        </w:rPr>
        <w:t>а</w:t>
      </w:r>
      <w:r w:rsidR="00852AEE" w:rsidRPr="00665141">
        <w:rPr>
          <w:b/>
        </w:rPr>
        <w:t xml:space="preserve"> пол</w:t>
      </w:r>
      <w:r w:rsidR="00A206D9" w:rsidRPr="00665141">
        <w:rPr>
          <w:b/>
        </w:rPr>
        <w:t>учаване на положителен резултат</w:t>
      </w:r>
      <w:r w:rsidR="0060288F" w:rsidRPr="00665141">
        <w:rPr>
          <w:b/>
        </w:rPr>
        <w:t>:</w:t>
      </w:r>
    </w:p>
    <w:p w:rsidR="00613072" w:rsidRPr="00665141" w:rsidRDefault="00613072" w:rsidP="00665141">
      <w:pPr>
        <w:spacing w:line="360" w:lineRule="auto"/>
        <w:rPr>
          <w:b/>
        </w:rPr>
      </w:pPr>
      <w:r w:rsidRPr="00665141">
        <w:rPr>
          <w:b/>
        </w:rPr>
        <w:t>Контролни мерки и извес</w:t>
      </w:r>
      <w:r w:rsidR="00A206D9" w:rsidRPr="00665141">
        <w:rPr>
          <w:b/>
        </w:rPr>
        <w:t>тяване на положителни резултати</w:t>
      </w:r>
      <w:r w:rsidR="00E75128" w:rsidRPr="00665141">
        <w:rPr>
          <w:b/>
        </w:rPr>
        <w:t>:</w:t>
      </w:r>
    </w:p>
    <w:p w:rsidR="00034B7F" w:rsidRPr="00665141" w:rsidRDefault="002E3063" w:rsidP="00665141">
      <w:pPr>
        <w:spacing w:line="360" w:lineRule="auto"/>
        <w:jc w:val="both"/>
      </w:pPr>
      <w:r w:rsidRPr="00665141">
        <w:t>В случаи на съмнение за</w:t>
      </w:r>
      <w:r w:rsidR="00862028" w:rsidRPr="00665141">
        <w:t>/</w:t>
      </w:r>
      <w:r w:rsidRPr="00665141">
        <w:t xml:space="preserve">или констатиране на </w:t>
      </w:r>
      <w:r w:rsidRPr="00665141">
        <w:rPr>
          <w:i/>
        </w:rPr>
        <w:t xml:space="preserve">Salmonella </w:t>
      </w:r>
      <w:r w:rsidR="007002AD" w:rsidRPr="00665141">
        <w:rPr>
          <w:i/>
        </w:rPr>
        <w:t>Е</w:t>
      </w:r>
      <w:r w:rsidRPr="00665141">
        <w:rPr>
          <w:i/>
        </w:rPr>
        <w:t>nteritidis</w:t>
      </w:r>
      <w:r w:rsidRPr="00665141">
        <w:t xml:space="preserve"> или на </w:t>
      </w:r>
      <w:r w:rsidRPr="00665141">
        <w:rPr>
          <w:i/>
        </w:rPr>
        <w:t xml:space="preserve">Salmonella </w:t>
      </w:r>
      <w:r w:rsidR="007002AD" w:rsidRPr="00665141">
        <w:rPr>
          <w:i/>
        </w:rPr>
        <w:t>Т</w:t>
      </w:r>
      <w:r w:rsidRPr="00665141">
        <w:rPr>
          <w:i/>
        </w:rPr>
        <w:t>yphimurium</w:t>
      </w:r>
      <w:r w:rsidRPr="00665141">
        <w:t xml:space="preserve">, Националната референтна лабортория (НРЛ) следва незабавно </w:t>
      </w:r>
      <w:r w:rsidR="00A51F6A" w:rsidRPr="00665141">
        <w:t xml:space="preserve">да </w:t>
      </w:r>
      <w:r w:rsidRPr="00665141">
        <w:t xml:space="preserve">уведоми за това </w:t>
      </w:r>
      <w:r w:rsidR="00B35A1D" w:rsidRPr="00665141">
        <w:t xml:space="preserve">ЦУ на </w:t>
      </w:r>
      <w:r w:rsidR="002B22BA" w:rsidRPr="00665141">
        <w:t>БАБХ</w:t>
      </w:r>
      <w:r w:rsidRPr="00665141">
        <w:t xml:space="preserve">. </w:t>
      </w:r>
    </w:p>
    <w:p w:rsidR="005C288B" w:rsidRPr="00665141" w:rsidRDefault="005C288B" w:rsidP="00665141">
      <w:pPr>
        <w:autoSpaceDE w:val="0"/>
        <w:autoSpaceDN w:val="0"/>
        <w:adjustRightInd w:val="0"/>
        <w:spacing w:line="360" w:lineRule="auto"/>
        <w:jc w:val="both"/>
      </w:pPr>
    </w:p>
    <w:p w:rsidR="00CA13C7" w:rsidRPr="00665141" w:rsidRDefault="005C288B" w:rsidP="00665141">
      <w:pPr>
        <w:autoSpaceDE w:val="0"/>
        <w:autoSpaceDN w:val="0"/>
        <w:adjustRightInd w:val="0"/>
        <w:spacing w:line="360" w:lineRule="auto"/>
        <w:jc w:val="both"/>
      </w:pPr>
      <w:r w:rsidRPr="00665141">
        <w:t>„Съмнително стадо“ е всяко стадо с неясен здравен сатус, по всяко време, когато официалния ветеринарен лекар прецени или се осъмни, както и всяко стадо, за което се изчаква лабораторен резултат, когато друго в рамките на фермата е потвърдено като положително за наличие на Салмонела.</w:t>
      </w:r>
    </w:p>
    <w:p w:rsidR="005C288B" w:rsidRPr="00665141" w:rsidRDefault="005C288B" w:rsidP="00665141">
      <w:pPr>
        <w:autoSpaceDE w:val="0"/>
        <w:autoSpaceDN w:val="0"/>
        <w:adjustRightInd w:val="0"/>
        <w:spacing w:line="360" w:lineRule="auto"/>
        <w:jc w:val="both"/>
      </w:pPr>
    </w:p>
    <w:p w:rsidR="002E3063" w:rsidRPr="00665141" w:rsidRDefault="002E3063" w:rsidP="00665141">
      <w:pPr>
        <w:autoSpaceDE w:val="0"/>
        <w:autoSpaceDN w:val="0"/>
        <w:adjustRightInd w:val="0"/>
        <w:spacing w:line="360" w:lineRule="auto"/>
        <w:jc w:val="both"/>
      </w:pPr>
      <w:r w:rsidRPr="00665141">
        <w:t xml:space="preserve">При случаи на </w:t>
      </w:r>
      <w:r w:rsidR="000E3186" w:rsidRPr="00665141">
        <w:t xml:space="preserve">„Съмнително стадо“ </w:t>
      </w:r>
      <w:r w:rsidRPr="00665141">
        <w:t xml:space="preserve"> за инфек</w:t>
      </w:r>
      <w:r w:rsidR="000E3186" w:rsidRPr="00665141">
        <w:t xml:space="preserve">тирано </w:t>
      </w:r>
      <w:r w:rsidRPr="00665141">
        <w:t>със</w:t>
      </w:r>
      <w:r w:rsidRPr="00665141">
        <w:rPr>
          <w:i/>
        </w:rPr>
        <w:t xml:space="preserve"> </w:t>
      </w:r>
      <w:r w:rsidR="007002AD" w:rsidRPr="00665141">
        <w:rPr>
          <w:i/>
        </w:rPr>
        <w:t>Salmonella Е</w:t>
      </w:r>
      <w:r w:rsidRPr="00665141">
        <w:rPr>
          <w:i/>
        </w:rPr>
        <w:t>nteritidis</w:t>
      </w:r>
      <w:r w:rsidRPr="00665141">
        <w:t xml:space="preserve"> или </w:t>
      </w:r>
      <w:r w:rsidR="007002AD" w:rsidRPr="00665141">
        <w:rPr>
          <w:i/>
        </w:rPr>
        <w:t>Salmonella Т</w:t>
      </w:r>
      <w:r w:rsidRPr="00665141">
        <w:rPr>
          <w:i/>
        </w:rPr>
        <w:t>yphimurium</w:t>
      </w:r>
      <w:r w:rsidRPr="00665141">
        <w:t xml:space="preserve">, </w:t>
      </w:r>
      <w:r w:rsidR="004E023F" w:rsidRPr="00665141">
        <w:t xml:space="preserve">ЦУ на </w:t>
      </w:r>
      <w:r w:rsidR="002B22BA" w:rsidRPr="00665141">
        <w:t>БАБХ</w:t>
      </w:r>
      <w:r w:rsidRPr="00665141">
        <w:t xml:space="preserve"> и съответните </w:t>
      </w:r>
      <w:r w:rsidR="004E023F" w:rsidRPr="00665141">
        <w:t xml:space="preserve">ОДБХ </w:t>
      </w:r>
      <w:r w:rsidRPr="00665141">
        <w:t>на регионално ниво трябва да:</w:t>
      </w:r>
    </w:p>
    <w:p w:rsidR="007B7259" w:rsidRPr="00665141" w:rsidRDefault="002E3063" w:rsidP="00665141">
      <w:pPr>
        <w:numPr>
          <w:ilvl w:val="0"/>
          <w:numId w:val="12"/>
        </w:numPr>
        <w:autoSpaceDE w:val="0"/>
        <w:autoSpaceDN w:val="0"/>
        <w:adjustRightInd w:val="0"/>
        <w:spacing w:line="360" w:lineRule="auto"/>
        <w:jc w:val="both"/>
      </w:pPr>
      <w:r w:rsidRPr="00665141">
        <w:lastRenderedPageBreak/>
        <w:t>забранят движението на птици и яйца от фермата</w:t>
      </w:r>
      <w:r w:rsidR="000E3186" w:rsidRPr="00665141">
        <w:t>. Цялото производство трябва да бъда поставено под възбрана, доколкото това е възможно;</w:t>
      </w:r>
    </w:p>
    <w:p w:rsidR="000E3186" w:rsidRPr="00665141" w:rsidRDefault="000E3186" w:rsidP="00665141">
      <w:pPr>
        <w:numPr>
          <w:ilvl w:val="0"/>
          <w:numId w:val="12"/>
        </w:numPr>
        <w:autoSpaceDE w:val="0"/>
        <w:autoSpaceDN w:val="0"/>
        <w:adjustRightInd w:val="0"/>
        <w:spacing w:line="360" w:lineRule="auto"/>
        <w:jc w:val="both"/>
      </w:pPr>
      <w:r w:rsidRPr="00665141">
        <w:t xml:space="preserve">проведат </w:t>
      </w:r>
      <w:r w:rsidR="002E3063" w:rsidRPr="00665141">
        <w:t>епидемиологично проучване;</w:t>
      </w:r>
      <w:r w:rsidRPr="00665141">
        <w:t xml:space="preserve"> </w:t>
      </w:r>
    </w:p>
    <w:p w:rsidR="000E3186" w:rsidRPr="00665141" w:rsidRDefault="000E3186" w:rsidP="00665141">
      <w:pPr>
        <w:numPr>
          <w:ilvl w:val="0"/>
          <w:numId w:val="12"/>
        </w:numPr>
        <w:autoSpaceDE w:val="0"/>
        <w:autoSpaceDN w:val="0"/>
        <w:adjustRightInd w:val="0"/>
        <w:spacing w:line="360" w:lineRule="auto"/>
        <w:jc w:val="both"/>
      </w:pPr>
      <w:r w:rsidRPr="00665141">
        <w:t xml:space="preserve">проследяване на продукцията, излязла от фермата 10-15 дни назад. </w:t>
      </w:r>
    </w:p>
    <w:p w:rsidR="000E3186" w:rsidRPr="00665141" w:rsidRDefault="000E3186" w:rsidP="00665141">
      <w:pPr>
        <w:numPr>
          <w:ilvl w:val="0"/>
          <w:numId w:val="12"/>
        </w:numPr>
        <w:autoSpaceDE w:val="0"/>
        <w:autoSpaceDN w:val="0"/>
        <w:adjustRightInd w:val="0"/>
        <w:spacing w:line="360" w:lineRule="auto"/>
        <w:jc w:val="both"/>
      </w:pPr>
      <w:r w:rsidRPr="00665141">
        <w:t>проверка на дневниците във фермата и мерките за биосигурност;</w:t>
      </w:r>
    </w:p>
    <w:p w:rsidR="000E3186" w:rsidRPr="00665141" w:rsidRDefault="000E3186" w:rsidP="00665141">
      <w:pPr>
        <w:numPr>
          <w:ilvl w:val="0"/>
          <w:numId w:val="12"/>
        </w:numPr>
        <w:autoSpaceDE w:val="0"/>
        <w:autoSpaceDN w:val="0"/>
        <w:adjustRightInd w:val="0"/>
        <w:spacing w:line="360" w:lineRule="auto"/>
        <w:jc w:val="both"/>
      </w:pPr>
      <w:r w:rsidRPr="00665141">
        <w:t>взимане на проби от фуража и водата. Пробите от фуража се вземат от инспекторите, отговорни за официалния контрол на фуражите в ОДБХ;</w:t>
      </w:r>
    </w:p>
    <w:p w:rsidR="000E3186" w:rsidRPr="00665141" w:rsidRDefault="000E3186" w:rsidP="00665141">
      <w:pPr>
        <w:numPr>
          <w:ilvl w:val="0"/>
          <w:numId w:val="12"/>
        </w:numPr>
        <w:autoSpaceDE w:val="0"/>
        <w:autoSpaceDN w:val="0"/>
        <w:adjustRightInd w:val="0"/>
        <w:spacing w:line="360" w:lineRule="auto"/>
        <w:jc w:val="both"/>
      </w:pPr>
      <w:r w:rsidRPr="00665141">
        <w:t>да вземат допълнителни проби от съмнителните стада</w:t>
      </w:r>
    </w:p>
    <w:p w:rsidR="000E3186" w:rsidRPr="00665141" w:rsidRDefault="000E3186" w:rsidP="00665141">
      <w:pPr>
        <w:autoSpaceDE w:val="0"/>
        <w:autoSpaceDN w:val="0"/>
        <w:adjustRightInd w:val="0"/>
        <w:spacing w:line="360" w:lineRule="auto"/>
        <w:jc w:val="both"/>
      </w:pPr>
      <w:r w:rsidRPr="00665141">
        <w:t>Всяка мярка от гореописаните мерки се изпълнява се съгласува със ЦУ на БАБХ –</w:t>
      </w:r>
    </w:p>
    <w:p w:rsidR="00A206D9" w:rsidRPr="00665141" w:rsidRDefault="00A206D9" w:rsidP="00665141">
      <w:pPr>
        <w:autoSpaceDE w:val="0"/>
        <w:autoSpaceDN w:val="0"/>
        <w:adjustRightInd w:val="0"/>
        <w:spacing w:line="360" w:lineRule="auto"/>
        <w:jc w:val="both"/>
      </w:pPr>
    </w:p>
    <w:p w:rsidR="000E3186" w:rsidRPr="00665141" w:rsidRDefault="000E3186" w:rsidP="00665141">
      <w:pPr>
        <w:spacing w:line="360" w:lineRule="auto"/>
        <w:jc w:val="both"/>
      </w:pPr>
      <w:r w:rsidRPr="00665141">
        <w:t xml:space="preserve">„Положително стадо“ е всяко стадо, за което </w:t>
      </w:r>
    </w:p>
    <w:p w:rsidR="000E3186" w:rsidRPr="00665141" w:rsidRDefault="000E3186" w:rsidP="00665141">
      <w:pPr>
        <w:spacing w:line="360" w:lineRule="auto"/>
        <w:jc w:val="both"/>
      </w:pPr>
      <w:r w:rsidRPr="00665141">
        <w:t>а) е установено наличието на значимите серотипове на Salmonella (различни от ваксинни щамове) в една или повече от взетите от стадото проби, дори и ако значимите серотипове на Salmonella са открити само в прахова проба или тампон; или</w:t>
      </w:r>
    </w:p>
    <w:p w:rsidR="000E3186" w:rsidRPr="00665141" w:rsidRDefault="000E3186" w:rsidP="00665141">
      <w:pPr>
        <w:spacing w:line="360" w:lineRule="auto"/>
        <w:jc w:val="both"/>
      </w:pPr>
      <w:r w:rsidRPr="00665141">
        <w:t>б) антимикробни препарати или инхибитори на растежа на бактериите са открити в стадото.</w:t>
      </w:r>
    </w:p>
    <w:p w:rsidR="0025364D" w:rsidRPr="00665141" w:rsidRDefault="002E3063" w:rsidP="00665141">
      <w:pPr>
        <w:spacing w:line="360" w:lineRule="auto"/>
        <w:jc w:val="both"/>
      </w:pPr>
      <w:r w:rsidRPr="00665141">
        <w:t xml:space="preserve">Когато при кокошки-носачки се </w:t>
      </w:r>
      <w:r w:rsidR="00A56581" w:rsidRPr="00665141">
        <w:t xml:space="preserve">потвърди наличие на </w:t>
      </w:r>
      <w:r w:rsidR="00A56581" w:rsidRPr="00665141">
        <w:rPr>
          <w:i/>
        </w:rPr>
        <w:t>Salmonella Enteritidis</w:t>
      </w:r>
      <w:r w:rsidR="00A56581" w:rsidRPr="00665141">
        <w:t xml:space="preserve"> или на </w:t>
      </w:r>
      <w:r w:rsidR="00A56581" w:rsidRPr="00665141">
        <w:rPr>
          <w:i/>
        </w:rPr>
        <w:t>Salmonella T</w:t>
      </w:r>
      <w:r w:rsidRPr="00665141">
        <w:rPr>
          <w:i/>
        </w:rPr>
        <w:t>yphimurium</w:t>
      </w:r>
      <w:r w:rsidRPr="00665141">
        <w:t>:</w:t>
      </w:r>
    </w:p>
    <w:p w:rsidR="002E3063" w:rsidRPr="00665141" w:rsidRDefault="002E3063" w:rsidP="00665141">
      <w:pPr>
        <w:numPr>
          <w:ilvl w:val="0"/>
          <w:numId w:val="6"/>
        </w:numPr>
        <w:spacing w:line="360" w:lineRule="auto"/>
        <w:jc w:val="both"/>
      </w:pPr>
      <w:r w:rsidRPr="00665141">
        <w:t>яй</w:t>
      </w:r>
      <w:r w:rsidR="007B490F" w:rsidRPr="00665141">
        <w:t>цата не трябва да се използват  з</w:t>
      </w:r>
      <w:r w:rsidRPr="00665141">
        <w:t xml:space="preserve">а директна човешка консумация в качеството им на яйца за консумация, освен ако същите не са добити от търговско стадо с кокошки-носачки, което е обект на национална програма за контрол, и ако не са поставени </w:t>
      </w:r>
      <w:r w:rsidR="000E3186" w:rsidRPr="00665141">
        <w:t>възбрана</w:t>
      </w:r>
    </w:p>
    <w:p w:rsidR="002E3063" w:rsidRPr="00665141" w:rsidRDefault="002E3063" w:rsidP="00665141">
      <w:pPr>
        <w:numPr>
          <w:ilvl w:val="0"/>
          <w:numId w:val="6"/>
        </w:numPr>
        <w:spacing w:line="360" w:lineRule="auto"/>
        <w:jc w:val="both"/>
      </w:pPr>
      <w:r w:rsidRPr="00665141">
        <w:t>разрешено е използване за човешка консумация на яйца с произход от стадо с неустан</w:t>
      </w:r>
      <w:r w:rsidR="007B490F" w:rsidRPr="00665141">
        <w:t>овен здравен статус, за които е</w:t>
      </w:r>
      <w:r w:rsidRPr="00665141">
        <w:t xml:space="preserve"> налице съмнение, че биха могли да са заразени или че са заразени с някои от серотиповете на Салмонела, за които е поставена цел да бъдат редуцирани или които са установени като такива в източника на инфекцията при конкретно огнище на заболяване, пренасяно с храна, само и единствено при условие, че същите са третирани по начин, гарантиращ унищожаването на всички серотипове на Салмонела със значимост за общественото здраве и това е проведено в съответствие със законодателството на ЕС за хигиена на храните.</w:t>
      </w:r>
    </w:p>
    <w:p w:rsidR="002E3063" w:rsidRPr="00665141" w:rsidRDefault="002E3063" w:rsidP="00665141">
      <w:pPr>
        <w:pStyle w:val="BodyTextIndent2"/>
        <w:spacing w:after="0" w:line="360" w:lineRule="auto"/>
        <w:ind w:left="284"/>
        <w:jc w:val="both"/>
      </w:pPr>
      <w:r w:rsidRPr="00665141">
        <w:t>Яйца с произход от стада с неустановен здравен статус, за които се подозира, че са заразени, или които са заразени с някои от серотиповете на Салмонела, за които е поставена цел да бъдат редуцирани или които са установени като такива в източника на инфекцията при конкретно огнище на заболяване, пренасяно с храна, задължително трябва да бъдат:</w:t>
      </w:r>
    </w:p>
    <w:p w:rsidR="002E3063" w:rsidRPr="00665141" w:rsidRDefault="002E3063" w:rsidP="00665141">
      <w:pPr>
        <w:spacing w:line="360" w:lineRule="auto"/>
        <w:ind w:left="284"/>
        <w:jc w:val="both"/>
      </w:pPr>
      <w:r w:rsidRPr="00665141">
        <w:lastRenderedPageBreak/>
        <w:t>а)  категоризирани като яйца от Клас “Б”, както това е определено в дефиницията на Член 2(4) от Регламент на Комисията (</w:t>
      </w:r>
      <w:r w:rsidR="00E3754B" w:rsidRPr="00665141">
        <w:t>ЕО</w:t>
      </w:r>
      <w:r w:rsidRPr="00665141">
        <w:t>) № 557/2007 формулиращ подробни правила за прилагането на Регламент на Съвета (</w:t>
      </w:r>
      <w:r w:rsidR="00E3754B" w:rsidRPr="00665141">
        <w:t>ЕО</w:t>
      </w:r>
      <w:r w:rsidRPr="00665141">
        <w:t>) № 1028/2006 за маркетинговите стандарти за яйцата;</w:t>
      </w:r>
    </w:p>
    <w:p w:rsidR="002E3063" w:rsidRPr="00665141" w:rsidRDefault="002E3063" w:rsidP="00665141">
      <w:pPr>
        <w:spacing w:line="360" w:lineRule="auto"/>
        <w:ind w:left="284"/>
        <w:jc w:val="both"/>
      </w:pPr>
      <w:r w:rsidRPr="00665141">
        <w:t xml:space="preserve">б)  маркирани с идентификационната маркировка, посочена в </w:t>
      </w:r>
      <w:r w:rsidR="00A31298" w:rsidRPr="00665141">
        <w:t xml:space="preserve">член </w:t>
      </w:r>
      <w:r w:rsidRPr="00665141">
        <w:t>10 от Регламент на Комисията (</w:t>
      </w:r>
      <w:r w:rsidR="00A31298" w:rsidRPr="00665141">
        <w:t>ЕО</w:t>
      </w:r>
      <w:r w:rsidRPr="00665141">
        <w:t xml:space="preserve">) № 557/2007, който ясно ги разграничава като различни от яйцата от Клас “А”, </w:t>
      </w:r>
      <w:r w:rsidR="007B490F" w:rsidRPr="00665141">
        <w:t>преди яйцата да бъдат насочени за термична преработка или унищожени. Ако не са предназначени за човешка консумация, такива яйца трябва да бъдат използвани или унищожавани в съответствие с разпоредбите на Регламент (</w:t>
      </w:r>
      <w:r w:rsidR="00A31298" w:rsidRPr="00665141">
        <w:t>ЕО</w:t>
      </w:r>
      <w:r w:rsidR="007B490F" w:rsidRPr="00665141">
        <w:t>) № 1069/2009;</w:t>
      </w:r>
    </w:p>
    <w:p w:rsidR="007B490F" w:rsidRPr="00665141" w:rsidRDefault="002E3063" w:rsidP="00665141">
      <w:pPr>
        <w:spacing w:line="360" w:lineRule="auto"/>
        <w:ind w:left="284"/>
        <w:jc w:val="both"/>
      </w:pPr>
      <w:r w:rsidRPr="00665141">
        <w:t xml:space="preserve">в) </w:t>
      </w:r>
      <w:r w:rsidR="007B490F" w:rsidRPr="00665141">
        <w:t>задържани във фермата, от която са добити или да бъдат насочени към пакетиращ център, само при условие, че на компетентните органи са предоставени гаранции за осигуряване на ефективна проследимост на партидата, с цел предотвратяване на възможната кръстосана контаминация между или на яйца от други птичи стада.</w:t>
      </w:r>
    </w:p>
    <w:p w:rsidR="00A61DB8" w:rsidRPr="00665141" w:rsidRDefault="00CA13C7" w:rsidP="00665141">
      <w:pPr>
        <w:spacing w:line="360" w:lineRule="auto"/>
        <w:jc w:val="both"/>
      </w:pPr>
      <w:r w:rsidRPr="00665141">
        <w:t xml:space="preserve">3. </w:t>
      </w:r>
      <w:r w:rsidR="002E3063" w:rsidRPr="00665141">
        <w:t xml:space="preserve">Когато птици от заразени стада биват </w:t>
      </w:r>
      <w:r w:rsidR="00AB0A93" w:rsidRPr="00665141">
        <w:t>за</w:t>
      </w:r>
      <w:r w:rsidR="002E3063" w:rsidRPr="00665141">
        <w:t xml:space="preserve">клани или унищожавани по друг начин, следва да се предприемат всички необходими стъпки за намаляване на риска от разпространение на зоонози дотолкова, доколкото това е възможно.  Клането трябва да се изпълнява при пълно спазване на законодателството на </w:t>
      </w:r>
      <w:r w:rsidR="00F56E5A" w:rsidRPr="00665141">
        <w:t xml:space="preserve">Европейския съюз </w:t>
      </w:r>
      <w:r w:rsidR="002E3063" w:rsidRPr="00665141">
        <w:t xml:space="preserve">за хигиена на храните.  Допустимо е продуктите, добити от такива птици, да бъдат предлагани на пазара за човешка консумация при спазване на законодателството на </w:t>
      </w:r>
      <w:r w:rsidR="00F56E5A" w:rsidRPr="00665141">
        <w:t xml:space="preserve">Европейския съюз </w:t>
      </w:r>
      <w:r w:rsidR="007B490F" w:rsidRPr="00665141">
        <w:t>за хигиена на храните</w:t>
      </w:r>
      <w:r w:rsidR="002E3063" w:rsidRPr="00665141">
        <w:t>.  Ако не са предназначени за човешка консумация, такива продукти трябва да бъдат използвани или унищожавани в съответствие с разпоредбите на Регламент (</w:t>
      </w:r>
      <w:r w:rsidR="00C75369" w:rsidRPr="00665141">
        <w:t>ЕО</w:t>
      </w:r>
      <w:r w:rsidR="002E3063" w:rsidRPr="00665141">
        <w:t xml:space="preserve">) № </w:t>
      </w:r>
      <w:r w:rsidR="00DB3E85" w:rsidRPr="00665141">
        <w:t>1069</w:t>
      </w:r>
      <w:r w:rsidR="002E3063" w:rsidRPr="00665141">
        <w:t>/200</w:t>
      </w:r>
      <w:r w:rsidR="00DB3E85" w:rsidRPr="00665141">
        <w:t>9</w:t>
      </w:r>
      <w:r w:rsidR="002E3063" w:rsidRPr="00665141">
        <w:t>.</w:t>
      </w:r>
    </w:p>
    <w:p w:rsidR="00034B7F" w:rsidRPr="00665141" w:rsidRDefault="00034B7F" w:rsidP="00665141">
      <w:pPr>
        <w:spacing w:line="360" w:lineRule="auto"/>
        <w:jc w:val="both"/>
      </w:pPr>
      <w:r w:rsidRPr="00665141">
        <w:t>От собственика или отговорното за стадото лице се изисква да почисти и дезинфектира сградата, в която заразените птици са били гледани.  Не е разрешено новото зареждане да се осъществи, докато не е проведено почистване и дезинфекция и не са взети официални проби след почистването и дезинфекцията, които да са отрицателни за</w:t>
      </w:r>
      <w:r w:rsidR="002A24C5" w:rsidRPr="00665141">
        <w:rPr>
          <w:i/>
        </w:rPr>
        <w:t xml:space="preserve"> S. Е</w:t>
      </w:r>
      <w:r w:rsidRPr="00665141">
        <w:rPr>
          <w:i/>
        </w:rPr>
        <w:t>nteritidis</w:t>
      </w:r>
      <w:r w:rsidRPr="00665141">
        <w:t xml:space="preserve"> или </w:t>
      </w:r>
      <w:r w:rsidRPr="00665141">
        <w:rPr>
          <w:i/>
        </w:rPr>
        <w:t>S. Typhimurium</w:t>
      </w:r>
      <w:r w:rsidRPr="00665141">
        <w:t xml:space="preserve"> (включително еднофазни </w:t>
      </w:r>
      <w:r w:rsidRPr="00665141">
        <w:rPr>
          <w:i/>
        </w:rPr>
        <w:t>S. Typhimurium</w:t>
      </w:r>
      <w:r w:rsidRPr="00665141">
        <w:t xml:space="preserve"> серотипове с антиген формула 1,4,/5/,1 2 :i).</w:t>
      </w:r>
      <w:r w:rsidR="00920284" w:rsidRPr="00665141">
        <w:t xml:space="preserve"> Проби за официален контрол на ефективността от дезинфекцията се изпращат и изследват в Лаборатория по бактериални заболявания по птиците към НДНИВМИ, София.</w:t>
      </w:r>
    </w:p>
    <w:p w:rsidR="00CB2C83" w:rsidRPr="00665141" w:rsidRDefault="00CB2C83" w:rsidP="00665141">
      <w:pPr>
        <w:pStyle w:val="ListParagraph"/>
        <w:spacing w:line="360" w:lineRule="auto"/>
        <w:ind w:left="0"/>
        <w:jc w:val="both"/>
        <w:rPr>
          <w:sz w:val="24"/>
          <w:lang w:val="bg-BG"/>
        </w:rPr>
      </w:pPr>
      <w:r w:rsidRPr="00665141">
        <w:rPr>
          <w:sz w:val="24"/>
          <w:lang w:val="bg-BG"/>
        </w:rPr>
        <w:t>Гореописаните мерки при положителни резултати са посочени и в „Инструкция за предприемане на мерки при положителни резултати за Салмонела при птици“ Приложение VI към Заповед No РД11-1773/31.08. 2018</w:t>
      </w:r>
      <w:r w:rsidR="00BE4F18" w:rsidRPr="00665141">
        <w:rPr>
          <w:sz w:val="24"/>
          <w:lang w:val="bg-BG"/>
        </w:rPr>
        <w:t xml:space="preserve"> </w:t>
      </w:r>
      <w:r w:rsidRPr="00665141">
        <w:rPr>
          <w:sz w:val="24"/>
          <w:lang w:val="bg-BG"/>
        </w:rPr>
        <w:t>г</w:t>
      </w:r>
      <w:r w:rsidR="006D75B4" w:rsidRPr="00665141">
        <w:rPr>
          <w:sz w:val="24"/>
          <w:lang w:val="bg-BG"/>
        </w:rPr>
        <w:t xml:space="preserve">. </w:t>
      </w:r>
      <w:r w:rsidRPr="00665141">
        <w:rPr>
          <w:sz w:val="24"/>
          <w:lang w:val="bg-BG"/>
        </w:rPr>
        <w:t>. на Изпълнителния директор на БАБХ.</w:t>
      </w:r>
    </w:p>
    <w:p w:rsidR="00DF495E" w:rsidRPr="00665141" w:rsidRDefault="00B500FA" w:rsidP="00B500FA">
      <w:pPr>
        <w:spacing w:line="360" w:lineRule="auto"/>
        <w:jc w:val="both"/>
        <w:rPr>
          <w:b/>
        </w:rPr>
      </w:pPr>
      <w:r>
        <w:rPr>
          <w:b/>
        </w:rPr>
        <w:lastRenderedPageBreak/>
        <w:t xml:space="preserve">5.2. </w:t>
      </w:r>
      <w:r w:rsidR="00DF495E" w:rsidRPr="00665141">
        <w:rPr>
          <w:b/>
        </w:rPr>
        <w:t>Вземане на потвърдителни проби</w:t>
      </w:r>
      <w:r w:rsidR="0060288F" w:rsidRPr="00665141">
        <w:rPr>
          <w:b/>
        </w:rPr>
        <w:t xml:space="preserve"> </w:t>
      </w:r>
      <w:r w:rsidR="0060288F" w:rsidRPr="00665141">
        <w:rPr>
          <w:b/>
          <w:color w:val="000000"/>
        </w:rPr>
        <w:t>и контрол на използването на антимикробни препарати, инхибитори и дезинфектатнти:</w:t>
      </w:r>
    </w:p>
    <w:p w:rsidR="00CB2C83" w:rsidRPr="00665141" w:rsidRDefault="00CB2C83" w:rsidP="00665141">
      <w:pPr>
        <w:spacing w:line="360" w:lineRule="auto"/>
        <w:jc w:val="both"/>
        <w:rPr>
          <w:b/>
        </w:rPr>
      </w:pPr>
    </w:p>
    <w:p w:rsidR="005C288B" w:rsidRPr="00665141" w:rsidRDefault="005C288B" w:rsidP="00665141">
      <w:pPr>
        <w:spacing w:line="360" w:lineRule="auto"/>
        <w:jc w:val="both"/>
      </w:pPr>
      <w:r w:rsidRPr="00665141">
        <w:rPr>
          <w:b/>
        </w:rPr>
        <w:t>Допълнителни (или потвърдителни) официални проби за потвърждаване на резултата,</w:t>
      </w:r>
      <w:r w:rsidRPr="00665141">
        <w:t xml:space="preserve"> може да се извърши само от официален ветеринарен лекар и при следните условия:</w:t>
      </w:r>
    </w:p>
    <w:p w:rsidR="005C288B" w:rsidRPr="00665141" w:rsidRDefault="005C288B" w:rsidP="00665141">
      <w:pPr>
        <w:spacing w:line="360" w:lineRule="auto"/>
        <w:jc w:val="both"/>
      </w:pPr>
      <w:r w:rsidRPr="00665141">
        <w:t>- касае се за изключителни обстоятелства, защото има съмнение относно истинността на получения резултат (фалшиво положителен или фалшиво отрицателен  резултат).</w:t>
      </w:r>
    </w:p>
    <w:p w:rsidR="005C288B" w:rsidRPr="00665141" w:rsidRDefault="005C288B" w:rsidP="00665141">
      <w:pPr>
        <w:spacing w:line="360" w:lineRule="auto"/>
        <w:jc w:val="both"/>
      </w:pPr>
      <w:r w:rsidRPr="00665141">
        <w:t>- предварително е представено обосновано искане/декларация от заявителя /собственика за извършване на потвърдително пробовзеане.</w:t>
      </w:r>
    </w:p>
    <w:p w:rsidR="005C288B" w:rsidRPr="00665141" w:rsidRDefault="005C288B" w:rsidP="00665141">
      <w:pPr>
        <w:spacing w:line="360" w:lineRule="auto"/>
        <w:jc w:val="both"/>
      </w:pPr>
      <w:r w:rsidRPr="00665141">
        <w:t>- предварително  е съгласувано с ЦУ на БАБХ.</w:t>
      </w:r>
    </w:p>
    <w:p w:rsidR="005C288B" w:rsidRPr="00665141" w:rsidRDefault="005C288B" w:rsidP="00665141">
      <w:pPr>
        <w:spacing w:line="360" w:lineRule="auto"/>
        <w:jc w:val="both"/>
      </w:pPr>
      <w:r w:rsidRPr="00665141">
        <w:t>Спазва се следния протокол за взимане на проби, които се изследват в одобрените лаборатории по т. 5.2.4 , буква А за изпитване на Салмонела при птици, а именно:</w:t>
      </w:r>
    </w:p>
    <w:p w:rsidR="005C288B" w:rsidRPr="00665141" w:rsidRDefault="005C288B" w:rsidP="00665141">
      <w:pPr>
        <w:pStyle w:val="ListParagraph"/>
        <w:numPr>
          <w:ilvl w:val="0"/>
          <w:numId w:val="14"/>
        </w:numPr>
        <w:tabs>
          <w:tab w:val="left" w:pos="450"/>
        </w:tabs>
        <w:spacing w:line="360" w:lineRule="auto"/>
        <w:ind w:left="0" w:firstLine="0"/>
        <w:jc w:val="both"/>
        <w:rPr>
          <w:sz w:val="24"/>
          <w:lang w:val="bg-BG"/>
        </w:rPr>
      </w:pPr>
      <w:r w:rsidRPr="00665141">
        <w:rPr>
          <w:sz w:val="24"/>
          <w:lang w:val="bg-BG"/>
        </w:rPr>
        <w:t xml:space="preserve">7 броя проби </w:t>
      </w:r>
      <w:r w:rsidRPr="00665141">
        <w:rPr>
          <w:sz w:val="24"/>
          <w:u w:val="single"/>
          <w:lang w:val="bg-BG"/>
        </w:rPr>
        <w:t xml:space="preserve">5 чифта обувни тампони “чорапчета” </w:t>
      </w:r>
      <w:r w:rsidRPr="00665141">
        <w:rPr>
          <w:sz w:val="24"/>
          <w:lang w:val="bg-BG"/>
        </w:rPr>
        <w:t xml:space="preserve">(при кокошки отглеждани свободно или подово) или 5 сборни фекални проби при кокошки отглеждани клетъчно и  2 прахови проби; </w:t>
      </w:r>
      <w:r w:rsidRPr="00665141">
        <w:rPr>
          <w:i/>
          <w:iCs/>
          <w:sz w:val="24"/>
          <w:lang w:val="bg-BG"/>
        </w:rPr>
        <w:t>или</w:t>
      </w:r>
    </w:p>
    <w:p w:rsidR="005C288B" w:rsidRPr="00665141" w:rsidRDefault="005C288B" w:rsidP="00665141">
      <w:pPr>
        <w:pStyle w:val="ListParagraph"/>
        <w:numPr>
          <w:ilvl w:val="0"/>
          <w:numId w:val="14"/>
        </w:numPr>
        <w:tabs>
          <w:tab w:val="left" w:pos="450"/>
        </w:tabs>
        <w:spacing w:line="360" w:lineRule="auto"/>
        <w:ind w:left="0" w:firstLine="0"/>
        <w:jc w:val="both"/>
        <w:rPr>
          <w:sz w:val="24"/>
          <w:lang w:val="bg-BG"/>
        </w:rPr>
      </w:pPr>
      <w:r w:rsidRPr="00665141">
        <w:rPr>
          <w:sz w:val="24"/>
          <w:lang w:val="bg-BG"/>
        </w:rPr>
        <w:t xml:space="preserve">бактериологично изследване на сляпото черво и яйцепровода на 300 кокошки (трупове); </w:t>
      </w:r>
      <w:r w:rsidRPr="00665141">
        <w:rPr>
          <w:i/>
          <w:iCs/>
          <w:sz w:val="24"/>
          <w:lang w:val="bg-BG"/>
        </w:rPr>
        <w:t xml:space="preserve">или </w:t>
      </w:r>
    </w:p>
    <w:p w:rsidR="005C288B" w:rsidRPr="00665141" w:rsidRDefault="005C288B" w:rsidP="00665141">
      <w:pPr>
        <w:pStyle w:val="ListParagraph"/>
        <w:numPr>
          <w:ilvl w:val="0"/>
          <w:numId w:val="14"/>
        </w:numPr>
        <w:tabs>
          <w:tab w:val="left" w:pos="450"/>
        </w:tabs>
        <w:spacing w:line="360" w:lineRule="auto"/>
        <w:ind w:left="0" w:firstLine="0"/>
        <w:jc w:val="both"/>
        <w:rPr>
          <w:sz w:val="24"/>
          <w:lang w:val="bg-BG"/>
        </w:rPr>
      </w:pPr>
      <w:r w:rsidRPr="00665141">
        <w:rPr>
          <w:sz w:val="24"/>
          <w:lang w:val="bg-BG"/>
        </w:rPr>
        <w:t xml:space="preserve">4000 яйца  </w:t>
      </w:r>
    </w:p>
    <w:p w:rsidR="005C288B" w:rsidRPr="00665141" w:rsidRDefault="005C288B" w:rsidP="00665141">
      <w:pPr>
        <w:spacing w:line="360" w:lineRule="auto"/>
        <w:jc w:val="both"/>
      </w:pPr>
      <w:r w:rsidRPr="00665141">
        <w:rPr>
          <w:b/>
        </w:rPr>
        <w:t xml:space="preserve">Задължително се взима проба за </w:t>
      </w:r>
      <w:r w:rsidR="006D5D8E" w:rsidRPr="00665141">
        <w:rPr>
          <w:b/>
          <w:color w:val="000000"/>
        </w:rPr>
        <w:t>остатъци от</w:t>
      </w:r>
      <w:r w:rsidRPr="00665141">
        <w:rPr>
          <w:b/>
          <w:color w:val="000000"/>
        </w:rPr>
        <w:t xml:space="preserve"> антимикробни</w:t>
      </w:r>
      <w:r w:rsidR="006D5D8E" w:rsidRPr="00665141">
        <w:rPr>
          <w:b/>
          <w:color w:val="000000"/>
        </w:rPr>
        <w:t>/антибактериални</w:t>
      </w:r>
      <w:r w:rsidRPr="00665141">
        <w:rPr>
          <w:b/>
          <w:color w:val="000000"/>
        </w:rPr>
        <w:t xml:space="preserve"> средства</w:t>
      </w:r>
      <w:r w:rsidR="006D5D8E" w:rsidRPr="00665141">
        <w:t xml:space="preserve"> </w:t>
      </w:r>
      <w:r w:rsidR="00B500FA">
        <w:t>–</w:t>
      </w:r>
      <w:r w:rsidRPr="00665141">
        <w:t xml:space="preserve"> проба от </w:t>
      </w:r>
      <w:r w:rsidR="006D5D8E" w:rsidRPr="00665141">
        <w:t>м</w:t>
      </w:r>
      <w:r w:rsidR="00E159D2" w:rsidRPr="00665141">
        <w:t>атрица мускул и черен дроб</w:t>
      </w:r>
      <w:r w:rsidRPr="00665141">
        <w:t xml:space="preserve"> </w:t>
      </w:r>
      <w:r w:rsidR="00E159D2" w:rsidRPr="00665141">
        <w:t xml:space="preserve">от тестваната партида птица </w:t>
      </w:r>
      <w:r w:rsidRPr="00665141">
        <w:t xml:space="preserve">се изпраща за изследване в Централна лаборатория за ветеринарно-санитарна експертиза и екология (ЦЛВСЕЕ) </w:t>
      </w:r>
    </w:p>
    <w:p w:rsidR="005C288B" w:rsidRPr="00665141" w:rsidRDefault="005C288B" w:rsidP="00665141">
      <w:pPr>
        <w:spacing w:line="360" w:lineRule="auto"/>
        <w:jc w:val="both"/>
      </w:pPr>
      <w:r w:rsidRPr="00665141">
        <w:t>Потвърдителните проби не се вземат рутинно след всеки получен положителен резултат от проба от самоконтрол. Потвърдителни проби се вземат само в изключителни случаи</w:t>
      </w:r>
      <w:r w:rsidR="00CB2C83" w:rsidRPr="00665141">
        <w:t>, както е описано по-горе</w:t>
      </w:r>
      <w:r w:rsidRPr="00665141">
        <w:t>.</w:t>
      </w:r>
    </w:p>
    <w:p w:rsidR="00CB2C83" w:rsidRPr="00665141" w:rsidRDefault="00CB2C83" w:rsidP="00665141">
      <w:pPr>
        <w:spacing w:line="360" w:lineRule="auto"/>
        <w:jc w:val="both"/>
      </w:pPr>
    </w:p>
    <w:p w:rsidR="005C288B" w:rsidRPr="00665141" w:rsidRDefault="005C288B" w:rsidP="00665141">
      <w:pPr>
        <w:spacing w:line="360" w:lineRule="auto"/>
        <w:jc w:val="both"/>
      </w:pPr>
      <w:r w:rsidRPr="00665141">
        <w:t>Компетентния</w:t>
      </w:r>
      <w:r w:rsidR="00D32FBE" w:rsidRPr="00665141">
        <w:t>т</w:t>
      </w:r>
      <w:r w:rsidRPr="00665141">
        <w:t xml:space="preserve"> орган може да отмени наложените забрани когато:</w:t>
      </w:r>
    </w:p>
    <w:p w:rsidR="005C288B" w:rsidRPr="00665141" w:rsidRDefault="005C288B" w:rsidP="00665141">
      <w:pPr>
        <w:spacing w:line="360" w:lineRule="auto"/>
        <w:jc w:val="both"/>
      </w:pPr>
      <w:r w:rsidRPr="00665141">
        <w:t>(а) в резултат на епидемиологичното проучване на хранителните инфекции, стадото от кокошки носачки не е източник на инфекция за хората чрез консумиране на яйца или яйчни продукти съгласно чл.</w:t>
      </w:r>
      <w:r w:rsidR="00D32FBE" w:rsidRPr="00665141">
        <w:t xml:space="preserve"> </w:t>
      </w:r>
      <w:r w:rsidRPr="00665141">
        <w:t>8 на Директива 2003/99</w:t>
      </w:r>
      <w:r w:rsidR="0064023F" w:rsidRPr="00665141">
        <w:t>/ЕО</w:t>
      </w:r>
      <w:r w:rsidRPr="00665141">
        <w:t>;</w:t>
      </w:r>
    </w:p>
    <w:p w:rsidR="005C288B" w:rsidRPr="00665141" w:rsidRDefault="0064023F" w:rsidP="00665141">
      <w:pPr>
        <w:spacing w:line="360" w:lineRule="auto"/>
        <w:jc w:val="both"/>
      </w:pPr>
      <w:r w:rsidRPr="00665141">
        <w:t>и</w:t>
      </w:r>
    </w:p>
    <w:p w:rsidR="005C288B" w:rsidRPr="00665141" w:rsidRDefault="005C288B" w:rsidP="00665141">
      <w:pPr>
        <w:spacing w:line="360" w:lineRule="auto"/>
        <w:jc w:val="both"/>
      </w:pPr>
      <w:r w:rsidRPr="00665141">
        <w:t>(б) стадото е в обхвата на националната програма за контрол и серотиповете Салмонела, за които е определено намаляване не са потвърдени чрез пробите взети по-горе от компетентните власти:</w:t>
      </w:r>
    </w:p>
    <w:p w:rsidR="00C16968" w:rsidRPr="00665141" w:rsidRDefault="00C16968" w:rsidP="00665141">
      <w:pPr>
        <w:spacing w:line="360" w:lineRule="auto"/>
        <w:jc w:val="both"/>
        <w:rPr>
          <w:rFonts w:eastAsia="Calibri"/>
          <w:b/>
        </w:rPr>
      </w:pPr>
    </w:p>
    <w:p w:rsidR="005C288B" w:rsidRPr="00665141" w:rsidRDefault="005C288B" w:rsidP="00665141">
      <w:pPr>
        <w:spacing w:line="360" w:lineRule="auto"/>
        <w:jc w:val="both"/>
      </w:pPr>
      <w:r w:rsidRPr="00665141">
        <w:rPr>
          <w:rFonts w:eastAsia="Calibri"/>
          <w:b/>
        </w:rPr>
        <w:lastRenderedPageBreak/>
        <w:t>Мерките по възбрана не се вдигат, както и новозаселване /репопулация на помещенията не се разрешава,</w:t>
      </w:r>
      <w:r w:rsidRPr="00665141">
        <w:rPr>
          <w:rFonts w:eastAsia="Calibri"/>
        </w:rPr>
        <w:t xml:space="preserve"> ако почистване и дезинфеция на помещенията не са извършени и последващите т</w:t>
      </w:r>
      <w:r w:rsidR="00B500FA">
        <w:rPr>
          <w:rFonts w:eastAsia="Calibri"/>
        </w:rPr>
        <w:t>е</w:t>
      </w:r>
      <w:r w:rsidRPr="00665141">
        <w:rPr>
          <w:rFonts w:eastAsia="Calibri"/>
        </w:rPr>
        <w:t>стове не са показали задоволител</w:t>
      </w:r>
      <w:r w:rsidR="00B500FA">
        <w:rPr>
          <w:rFonts w:eastAsia="Calibri"/>
        </w:rPr>
        <w:t>ен</w:t>
      </w:r>
      <w:r w:rsidRPr="00665141">
        <w:rPr>
          <w:rFonts w:eastAsia="Calibri"/>
        </w:rPr>
        <w:t xml:space="preserve"> резултат.</w:t>
      </w:r>
    </w:p>
    <w:p w:rsidR="00DF495E" w:rsidRPr="00665141" w:rsidRDefault="00DF495E" w:rsidP="00665141">
      <w:pPr>
        <w:autoSpaceDE w:val="0"/>
        <w:autoSpaceDN w:val="0"/>
        <w:adjustRightInd w:val="0"/>
        <w:spacing w:line="360" w:lineRule="auto"/>
        <w:ind w:firstLine="708"/>
        <w:jc w:val="both"/>
        <w:rPr>
          <w:u w:val="single"/>
        </w:rPr>
      </w:pPr>
    </w:p>
    <w:p w:rsidR="005870D0" w:rsidRPr="00665141" w:rsidRDefault="00B500FA" w:rsidP="00B500FA">
      <w:pPr>
        <w:spacing w:line="360" w:lineRule="auto"/>
        <w:rPr>
          <w:b/>
        </w:rPr>
      </w:pPr>
      <w:r>
        <w:rPr>
          <w:b/>
        </w:rPr>
        <w:t xml:space="preserve">5.3. </w:t>
      </w:r>
      <w:r w:rsidR="005870D0" w:rsidRPr="00665141">
        <w:rPr>
          <w:b/>
        </w:rPr>
        <w:t>Официално пробовземане от фуражи за птици</w:t>
      </w:r>
    </w:p>
    <w:p w:rsidR="00804A66" w:rsidRPr="00665141" w:rsidRDefault="00804A66" w:rsidP="00665141">
      <w:pPr>
        <w:spacing w:line="360" w:lineRule="auto"/>
        <w:ind w:firstLine="6"/>
        <w:jc w:val="both"/>
        <w:rPr>
          <w:b/>
          <w:u w:val="single"/>
        </w:rPr>
      </w:pPr>
      <w:r w:rsidRPr="00665141">
        <w:t>В съответствие с изпълнението на Регламент (EС) 2017/625 и във връзка с чл. 3, ал. 1, т. 4 от Закона за българската агенция по безопасност на храните, като компетентен орган за извършване на официалният контрол на фуражите в Република България е определена Българската агенция по безопасност на храните.</w:t>
      </w:r>
    </w:p>
    <w:p w:rsidR="00804A66" w:rsidRPr="00665141" w:rsidRDefault="00804A66" w:rsidP="00665141">
      <w:pPr>
        <w:spacing w:line="360" w:lineRule="auto"/>
        <w:jc w:val="both"/>
      </w:pPr>
      <w:r w:rsidRPr="00665141">
        <w:t xml:space="preserve">Във връзка с изпълнение на изискванията на чл. 9 и чл. 10 от Регламент (ЕО) № 183/2005, относно хигиена на фуражите и съгласно Закон за фуражите, операторите от фуражния сектор  трябва да бъдат одобрени или регистрирани от БАБХ и вписани в регистър в съответствие с чл. 19 от регламента. Регистрите на одобрените и регистрирани оператори във фуражния сектор се водят и поддържат в ОДБХ. БАБХ поддържа и актуализира съответните национални регистри, които се публикуват на интернет страницата й. </w:t>
      </w:r>
    </w:p>
    <w:p w:rsidR="00804A66" w:rsidRPr="00665141" w:rsidRDefault="00804A66" w:rsidP="00665141">
      <w:pPr>
        <w:spacing w:line="360" w:lineRule="auto"/>
        <w:jc w:val="both"/>
      </w:pPr>
      <w:r w:rsidRPr="00665141">
        <w:t>Проверките в обектите във фуражния сектор се извършват от инспектори/експерти, отговорни за официалния контрол на фуражите в съответната ОДБХ.</w:t>
      </w:r>
    </w:p>
    <w:p w:rsidR="00804A66" w:rsidRPr="00665141" w:rsidRDefault="00804A66" w:rsidP="00665141">
      <w:pPr>
        <w:spacing w:line="360" w:lineRule="auto"/>
        <w:jc w:val="both"/>
      </w:pPr>
      <w:r w:rsidRPr="00665141">
        <w:t>Българската агенция по безопасност на храните извършва пробовземане от фуражи, както следва:</w:t>
      </w:r>
    </w:p>
    <w:p w:rsidR="00804A66" w:rsidRPr="00665141" w:rsidRDefault="00804A66" w:rsidP="00665141">
      <w:pPr>
        <w:numPr>
          <w:ilvl w:val="0"/>
          <w:numId w:val="27"/>
        </w:numPr>
        <w:tabs>
          <w:tab w:val="clear" w:pos="360"/>
          <w:tab w:val="num" w:pos="709"/>
        </w:tabs>
        <w:spacing w:line="360" w:lineRule="auto"/>
        <w:ind w:left="0" w:firstLine="351"/>
        <w:jc w:val="both"/>
      </w:pPr>
      <w:r w:rsidRPr="00665141">
        <w:t xml:space="preserve">проби от фуражи на ниво производители на фуражни суровини и на комбинирани фуражи, както и от търговци на едро, които предлагат фуражните суровини и комбинираните фуражи в пакетирано и в насипно състояние </w:t>
      </w:r>
    </w:p>
    <w:p w:rsidR="00804A66" w:rsidRPr="00665141" w:rsidRDefault="00804A66" w:rsidP="00665141">
      <w:pPr>
        <w:numPr>
          <w:ilvl w:val="0"/>
          <w:numId w:val="27"/>
        </w:numPr>
        <w:tabs>
          <w:tab w:val="clear" w:pos="360"/>
          <w:tab w:val="num" w:pos="709"/>
        </w:tabs>
        <w:spacing w:line="360" w:lineRule="auto"/>
        <w:ind w:left="0" w:firstLine="351"/>
        <w:jc w:val="both"/>
      </w:pPr>
      <w:r w:rsidRPr="00665141">
        <w:t>пробовземане от фуражи на ниво ферми.</w:t>
      </w:r>
    </w:p>
    <w:p w:rsidR="00804A66" w:rsidRPr="00665141" w:rsidRDefault="00804A66" w:rsidP="00665141">
      <w:pPr>
        <w:spacing w:line="360" w:lineRule="auto"/>
        <w:jc w:val="both"/>
      </w:pPr>
      <w:r w:rsidRPr="00665141">
        <w:t>Броят на пробите е определен на базата на ясно разписани критерии за  оценка на риска и в съответствие с разпоредбите на Регламент (ЕС) № 2017/625, както и въз основа на данните от изследванията и анализите, извършени през предходната година.. Настоящият план включва също и минимален брой салмонелни проби, взети от получавани от трети държави пратки с комбинирани фуражи за птици.</w:t>
      </w:r>
    </w:p>
    <w:p w:rsidR="00804A66" w:rsidRPr="00665141" w:rsidRDefault="00804A66" w:rsidP="00665141">
      <w:pPr>
        <w:spacing w:line="360" w:lineRule="auto"/>
        <w:jc w:val="both"/>
      </w:pPr>
      <w:r w:rsidRPr="00665141">
        <w:t xml:space="preserve">Никакви положителни резултати не са отчетени по отношение на този параметър. Ако се получи положителен резултат, мерките и действията, които следва да се предприемат ще бъдат основани на и в съответствие с </w:t>
      </w:r>
      <w:r w:rsidR="00DC34AF" w:rsidRPr="00665141">
        <w:t xml:space="preserve">Оперативен план за действие при извънредни ситуации, които произтичат от фуражи и Процедура за предприемане на действия в случай на установяване на </w:t>
      </w:r>
      <w:r w:rsidR="00DC34AF" w:rsidRPr="00665141">
        <w:rPr>
          <w:i/>
        </w:rPr>
        <w:t>Salmonella spp.</w:t>
      </w:r>
      <w:r w:rsidR="00DC34AF" w:rsidRPr="00665141">
        <w:t xml:space="preserve"> във фуражи</w:t>
      </w:r>
      <w:r w:rsidRPr="00665141">
        <w:t>.</w:t>
      </w:r>
    </w:p>
    <w:p w:rsidR="00804A66" w:rsidRDefault="00804A66" w:rsidP="00665141">
      <w:pPr>
        <w:spacing w:line="360" w:lineRule="auto"/>
        <w:rPr>
          <w:b/>
        </w:rPr>
      </w:pPr>
    </w:p>
    <w:p w:rsidR="00651975" w:rsidRDefault="00651975" w:rsidP="00665141">
      <w:pPr>
        <w:spacing w:line="360" w:lineRule="auto"/>
        <w:rPr>
          <w:b/>
        </w:rPr>
      </w:pPr>
    </w:p>
    <w:p w:rsidR="00651975" w:rsidRPr="00665141" w:rsidRDefault="00651975" w:rsidP="00665141">
      <w:pPr>
        <w:spacing w:line="360" w:lineRule="auto"/>
        <w:rPr>
          <w:b/>
        </w:rPr>
      </w:pPr>
    </w:p>
    <w:p w:rsidR="005870D0" w:rsidRPr="00665141" w:rsidRDefault="00B500FA" w:rsidP="00B500FA">
      <w:pPr>
        <w:spacing w:line="360" w:lineRule="auto"/>
        <w:rPr>
          <w:b/>
        </w:rPr>
      </w:pPr>
      <w:r>
        <w:rPr>
          <w:b/>
        </w:rPr>
        <w:t xml:space="preserve">5.4. </w:t>
      </w:r>
      <w:r w:rsidR="005870D0" w:rsidRPr="00665141">
        <w:rPr>
          <w:b/>
        </w:rPr>
        <w:t>Официален контрол на дру</w:t>
      </w:r>
      <w:r w:rsidR="00A74340" w:rsidRPr="00665141">
        <w:rPr>
          <w:b/>
        </w:rPr>
        <w:t>ги етапи от хранителната верига</w:t>
      </w:r>
      <w:r w:rsidR="00E75128" w:rsidRPr="00665141">
        <w:rPr>
          <w:b/>
        </w:rPr>
        <w:t>:</w:t>
      </w:r>
    </w:p>
    <w:p w:rsidR="001B466C" w:rsidRPr="00665141" w:rsidRDefault="001B466C" w:rsidP="00665141">
      <w:pPr>
        <w:spacing w:line="360" w:lineRule="auto"/>
        <w:jc w:val="both"/>
      </w:pPr>
      <w:r w:rsidRPr="00665141">
        <w:t>Съгласно националното законодателство (Закон за ветеринарномедицинската дейност, Закон за управление на агрохранителната верига и Закон за фуражите) предприятията за производство, съхранение и търговия с храни или фуражи, трябва да бъдат одобрени и регистрирани от БАБХ, и въведени в съответните регистри. Водените  регистри на одобрените и регистрирани обекти са електронни и са публично достъпни.</w:t>
      </w:r>
    </w:p>
    <w:p w:rsidR="001B466C" w:rsidRPr="00665141" w:rsidRDefault="001B466C" w:rsidP="00665141">
      <w:pPr>
        <w:spacing w:line="360" w:lineRule="auto"/>
        <w:jc w:val="both"/>
      </w:pPr>
      <w:r w:rsidRPr="00665141">
        <w:t>Официалните проверки в предприятията за производство, съхранение и търговия с храни се извършват от официалните ветеринарни лекари от БАБХ/или съответната ОДБХ.</w:t>
      </w:r>
    </w:p>
    <w:p w:rsidR="001B466C" w:rsidRPr="00665141" w:rsidRDefault="001B466C" w:rsidP="00665141">
      <w:pPr>
        <w:spacing w:line="360" w:lineRule="auto"/>
        <w:jc w:val="both"/>
      </w:pPr>
      <w:r w:rsidRPr="00665141">
        <w:t>Официалните проверки в предприятията за производство, съхранение и търговия с фуражи се извършват от инспектори, отговорни за официалния контрол на фуражите  от БАБХ/или съответната ОДБХ.</w:t>
      </w:r>
    </w:p>
    <w:p w:rsidR="001B466C" w:rsidRPr="00665141" w:rsidRDefault="001B466C" w:rsidP="00665141">
      <w:pPr>
        <w:spacing w:line="360" w:lineRule="auto"/>
        <w:jc w:val="both"/>
      </w:pPr>
      <w:r w:rsidRPr="00665141">
        <w:t>Официалните проверки в предприятията за производство, съхранение и търговия с храни се провеждат в съответствие с разпоредбите на Регламент  (ЕС) 2017/625 на Европейския Парламент и на Съвета, който определя конкретните правила за организиране на официалния контрол на продуктите от животински произход, предназначени за човешка консумация.</w:t>
      </w:r>
    </w:p>
    <w:p w:rsidR="001B466C" w:rsidRPr="00665141" w:rsidRDefault="001B466C" w:rsidP="00665141">
      <w:pPr>
        <w:spacing w:line="360" w:lineRule="auto"/>
        <w:jc w:val="both"/>
      </w:pPr>
      <w:r w:rsidRPr="00665141">
        <w:t>Броят на пробите е изчислен от официалните ветеринарни лекари на базата на оценка на риска и на вида и качеството на материалите, включени в преработката на храните, както и на база резултати от предишни проверки.</w:t>
      </w:r>
    </w:p>
    <w:p w:rsidR="001B466C" w:rsidRPr="00665141" w:rsidRDefault="001B466C" w:rsidP="00665141">
      <w:pPr>
        <w:spacing w:line="360" w:lineRule="auto"/>
        <w:jc w:val="both"/>
      </w:pPr>
      <w:r w:rsidRPr="00665141">
        <w:t>Вземането на проби от храни с птичи произход следва да се извършва в съответствие с разпоредбите на Регламент (ЕО) 2073/2005 за микробиологичните критерии за хранителните продукти.  Честотата на взимането на проби може да се увеличи или намали в зависимост от резултатите, получени при изследване на пробите.</w:t>
      </w:r>
    </w:p>
    <w:p w:rsidR="001B466C" w:rsidRPr="00665141" w:rsidRDefault="001B466C" w:rsidP="00665141">
      <w:pPr>
        <w:spacing w:line="360" w:lineRule="auto"/>
      </w:pPr>
      <w:r w:rsidRPr="00665141">
        <w:t xml:space="preserve">Ежегодно, Областните дирекции по безопасност на храни  изготвят програми за броя на проверките на контролираните от тях предприятия за производство, съхранение и търговия с животински продукти. </w:t>
      </w:r>
    </w:p>
    <w:p w:rsidR="005870D0" w:rsidRPr="00665141" w:rsidRDefault="005870D0" w:rsidP="00665141">
      <w:pPr>
        <w:adjustRightInd w:val="0"/>
        <w:spacing w:line="360" w:lineRule="auto"/>
        <w:ind w:firstLine="708"/>
        <w:rPr>
          <w:b/>
        </w:rPr>
      </w:pPr>
    </w:p>
    <w:p w:rsidR="005870D0" w:rsidRPr="00665141" w:rsidRDefault="005870D0" w:rsidP="00665141">
      <w:pPr>
        <w:adjustRightInd w:val="0"/>
        <w:spacing w:line="360" w:lineRule="auto"/>
        <w:rPr>
          <w:b/>
          <w:i/>
        </w:rPr>
      </w:pPr>
      <w:r w:rsidRPr="00665141">
        <w:rPr>
          <w:b/>
          <w:i/>
        </w:rPr>
        <w:t>Структура на производството на храни:</w:t>
      </w:r>
    </w:p>
    <w:p w:rsidR="005870D0" w:rsidRPr="00665141" w:rsidRDefault="005870D0" w:rsidP="00665141">
      <w:pPr>
        <w:spacing w:line="360" w:lineRule="auto"/>
        <w:jc w:val="both"/>
      </w:pPr>
      <w:r w:rsidRPr="00665141">
        <w:t>Производството, съхранението и търговията с храни от животински произход се извършва в:</w:t>
      </w:r>
    </w:p>
    <w:p w:rsidR="005870D0" w:rsidRPr="00665141" w:rsidRDefault="005870D0" w:rsidP="00665141">
      <w:pPr>
        <w:pStyle w:val="CharChar0"/>
        <w:numPr>
          <w:ilvl w:val="0"/>
          <w:numId w:val="8"/>
        </w:numPr>
        <w:tabs>
          <w:tab w:val="clear" w:pos="709"/>
        </w:tabs>
        <w:spacing w:line="360" w:lineRule="auto"/>
        <w:jc w:val="both"/>
        <w:rPr>
          <w:rFonts w:ascii="Times New Roman" w:hAnsi="Times New Roman"/>
          <w:lang w:val="bg-BG"/>
        </w:rPr>
      </w:pPr>
      <w:r w:rsidRPr="00665141">
        <w:rPr>
          <w:rFonts w:ascii="Times New Roman" w:hAnsi="Times New Roman"/>
          <w:lang w:val="bg-BG"/>
        </w:rPr>
        <w:t>производствените предприятия;</w:t>
      </w:r>
    </w:p>
    <w:p w:rsidR="005870D0" w:rsidRPr="00665141" w:rsidRDefault="005870D0" w:rsidP="00665141">
      <w:pPr>
        <w:pStyle w:val="CharChar0"/>
        <w:numPr>
          <w:ilvl w:val="0"/>
          <w:numId w:val="8"/>
        </w:numPr>
        <w:tabs>
          <w:tab w:val="clear" w:pos="709"/>
        </w:tabs>
        <w:spacing w:line="360" w:lineRule="auto"/>
        <w:jc w:val="both"/>
        <w:rPr>
          <w:rFonts w:ascii="Times New Roman" w:hAnsi="Times New Roman"/>
          <w:lang w:val="bg-BG"/>
        </w:rPr>
      </w:pPr>
      <w:r w:rsidRPr="00665141">
        <w:rPr>
          <w:rFonts w:ascii="Times New Roman" w:hAnsi="Times New Roman"/>
          <w:lang w:val="bg-BG"/>
        </w:rPr>
        <w:t>обектите за съхранение и търговия на едро;</w:t>
      </w:r>
    </w:p>
    <w:p w:rsidR="005870D0" w:rsidRPr="00665141" w:rsidRDefault="005870D0" w:rsidP="00665141">
      <w:pPr>
        <w:pStyle w:val="CharChar0"/>
        <w:numPr>
          <w:ilvl w:val="0"/>
          <w:numId w:val="8"/>
        </w:numPr>
        <w:tabs>
          <w:tab w:val="clear" w:pos="709"/>
        </w:tabs>
        <w:spacing w:line="360" w:lineRule="auto"/>
        <w:jc w:val="both"/>
        <w:rPr>
          <w:rFonts w:ascii="Times New Roman" w:hAnsi="Times New Roman"/>
          <w:lang w:val="bg-BG"/>
        </w:rPr>
      </w:pPr>
      <w:r w:rsidRPr="00665141">
        <w:rPr>
          <w:rFonts w:ascii="Times New Roman" w:hAnsi="Times New Roman"/>
          <w:lang w:val="bg-BG"/>
        </w:rPr>
        <w:t>обекти за търговия на дребно с продукти от животински произход;</w:t>
      </w:r>
    </w:p>
    <w:p w:rsidR="0060288F" w:rsidRDefault="005870D0" w:rsidP="00665141">
      <w:pPr>
        <w:pStyle w:val="CharChar0"/>
        <w:numPr>
          <w:ilvl w:val="0"/>
          <w:numId w:val="8"/>
        </w:numPr>
        <w:tabs>
          <w:tab w:val="clear" w:pos="709"/>
        </w:tabs>
        <w:spacing w:line="360" w:lineRule="auto"/>
        <w:jc w:val="both"/>
        <w:rPr>
          <w:rFonts w:ascii="Times New Roman" w:hAnsi="Times New Roman"/>
          <w:lang w:val="bg-BG"/>
        </w:rPr>
      </w:pPr>
      <w:r w:rsidRPr="00665141">
        <w:rPr>
          <w:rFonts w:ascii="Times New Roman" w:hAnsi="Times New Roman"/>
          <w:lang w:val="bg-BG"/>
        </w:rPr>
        <w:t>ресторанти (и др. заведения за обществено хранене).</w:t>
      </w:r>
    </w:p>
    <w:p w:rsidR="00651975" w:rsidRPr="00665141" w:rsidRDefault="00651975" w:rsidP="00B500FA">
      <w:pPr>
        <w:pStyle w:val="CharChar0"/>
        <w:tabs>
          <w:tab w:val="clear" w:pos="709"/>
        </w:tabs>
        <w:spacing w:line="360" w:lineRule="auto"/>
        <w:ind w:left="1080"/>
        <w:jc w:val="both"/>
        <w:rPr>
          <w:rFonts w:ascii="Times New Roman" w:hAnsi="Times New Roman"/>
          <w:lang w:val="bg-BG"/>
        </w:rPr>
      </w:pPr>
      <w:bookmarkStart w:id="0" w:name="_GoBack"/>
      <w:bookmarkEnd w:id="0"/>
    </w:p>
    <w:p w:rsidR="0060288F" w:rsidRPr="00665141" w:rsidRDefault="00A37E2D" w:rsidP="00B500FA">
      <w:pPr>
        <w:numPr>
          <w:ilvl w:val="0"/>
          <w:numId w:val="7"/>
        </w:numPr>
        <w:spacing w:line="360" w:lineRule="auto"/>
        <w:jc w:val="both"/>
        <w:rPr>
          <w:b/>
        </w:rPr>
      </w:pPr>
      <w:r w:rsidRPr="00665141">
        <w:rPr>
          <w:b/>
        </w:rPr>
        <w:t>Ваксинация, ваксинационна схема, използвани ваксини</w:t>
      </w:r>
      <w:r w:rsidR="0060288F" w:rsidRPr="00665141">
        <w:rPr>
          <w:b/>
        </w:rPr>
        <w:t>:</w:t>
      </w:r>
    </w:p>
    <w:p w:rsidR="0060288F" w:rsidRPr="00665141" w:rsidRDefault="0060288F" w:rsidP="00665141">
      <w:pPr>
        <w:spacing w:line="360" w:lineRule="auto"/>
        <w:ind w:firstLine="540"/>
        <w:jc w:val="both"/>
        <w:rPr>
          <w:color w:val="000000"/>
        </w:rPr>
      </w:pPr>
      <w:r w:rsidRPr="00665141">
        <w:rPr>
          <w:color w:val="000000"/>
        </w:rPr>
        <w:t>В Република България не е забранено използването на ваксини за контрола на салмонелата при домашните птици.</w:t>
      </w:r>
    </w:p>
    <w:p w:rsidR="0060288F" w:rsidRPr="00665141" w:rsidRDefault="0060288F" w:rsidP="00665141">
      <w:pPr>
        <w:spacing w:line="360" w:lineRule="auto"/>
        <w:jc w:val="both"/>
        <w:rPr>
          <w:color w:val="000000"/>
        </w:rPr>
      </w:pPr>
      <w:r w:rsidRPr="00665141">
        <w:rPr>
          <w:color w:val="000000"/>
        </w:rPr>
        <w:t xml:space="preserve">В официалния регистър на ветеринарномедицинските продукти са вписани регистрирани и одобрени ваксини срещу </w:t>
      </w:r>
      <w:r w:rsidRPr="00665141">
        <w:rPr>
          <w:i/>
          <w:iCs/>
          <w:color w:val="000000"/>
        </w:rPr>
        <w:t>Salmonella spp.</w:t>
      </w:r>
      <w:r w:rsidRPr="00665141">
        <w:rPr>
          <w:color w:val="000000"/>
        </w:rPr>
        <w:t xml:space="preserve"> при птици.  Собствениците на птицевъдни обекти биха могли да ползват само одобрени от БАБХ ваксини по начина, посочен им от официалния ветеринарен лекар, отговорен за птицевъдните обекти.</w:t>
      </w:r>
    </w:p>
    <w:p w:rsidR="0060288F" w:rsidRPr="00665141" w:rsidRDefault="0060288F" w:rsidP="00665141">
      <w:pPr>
        <w:spacing w:line="360" w:lineRule="auto"/>
        <w:jc w:val="both"/>
        <w:rPr>
          <w:color w:val="000000"/>
        </w:rPr>
      </w:pPr>
      <w:r w:rsidRPr="00665141">
        <w:rPr>
          <w:color w:val="000000"/>
        </w:rPr>
        <w:t>Когато пробите са взети от ваксинирани домашни птици, в придружаващото каквито и да са проби писмо трябва задължително да се отбележат вида на ваксината и датата на прилагането й.  Целта е да се осигури правилна основа за диференциация между полеви и ваксинален щам, като се спазят изискванията на Регламент (</w:t>
      </w:r>
      <w:r w:rsidR="00B0506A" w:rsidRPr="00665141">
        <w:rPr>
          <w:color w:val="000000"/>
        </w:rPr>
        <w:t>ЕО</w:t>
      </w:r>
      <w:r w:rsidRPr="00665141">
        <w:rPr>
          <w:color w:val="000000"/>
        </w:rPr>
        <w:t xml:space="preserve">) № </w:t>
      </w:r>
      <w:r w:rsidRPr="00665141">
        <w:t>1177/2006</w:t>
      </w:r>
      <w:r w:rsidRPr="00665141">
        <w:rPr>
          <w:color w:val="000000"/>
        </w:rPr>
        <w:t>.</w:t>
      </w:r>
    </w:p>
    <w:p w:rsidR="0060288F" w:rsidRPr="00665141" w:rsidRDefault="0060288F" w:rsidP="00665141">
      <w:pPr>
        <w:spacing w:line="360" w:lineRule="auto"/>
        <w:jc w:val="both"/>
        <w:rPr>
          <w:i/>
        </w:rPr>
      </w:pPr>
      <w:r w:rsidRPr="00665141">
        <w:t xml:space="preserve">Съвместно със своя ветеринарен лекар операторът/собственикът имат право да разгледат възможността за ваксиниране на стадото срещу </w:t>
      </w:r>
      <w:r w:rsidRPr="00665141">
        <w:rPr>
          <w:i/>
        </w:rPr>
        <w:t>Salmonella</w:t>
      </w:r>
      <w:r w:rsidRPr="00665141">
        <w:t>, като за целта се използва продукт с разрешително за използване, издадено в съответствие с изискванията на Регламент на Комисията (</w:t>
      </w:r>
      <w:r w:rsidR="00B0506A" w:rsidRPr="00665141">
        <w:t>ЕО</w:t>
      </w:r>
      <w:r w:rsidRPr="00665141">
        <w:t xml:space="preserve">) № 1177/2006 относно изискванията за използване на специфични контролни методи в рамките на националните програми за контрол на </w:t>
      </w:r>
      <w:r w:rsidRPr="00665141">
        <w:rPr>
          <w:i/>
        </w:rPr>
        <w:t xml:space="preserve">Salmonella. </w:t>
      </w:r>
    </w:p>
    <w:p w:rsidR="0060288F" w:rsidRPr="00665141" w:rsidRDefault="0060288F" w:rsidP="00665141">
      <w:pPr>
        <w:spacing w:line="360" w:lineRule="auto"/>
        <w:jc w:val="both"/>
        <w:rPr>
          <w:i/>
        </w:rPr>
      </w:pPr>
      <w:r w:rsidRPr="00665141">
        <w:t>Позволено е прилагането на ваксинация като превантивна мярка; същата не е алтернатива /заместваща мярка/ на изпълнението на изискванията на Анекс ІІ С от Регламент на Комисията (ЕК</w:t>
      </w:r>
      <w:r w:rsidR="00B0506A" w:rsidRPr="00665141">
        <w:t>О</w:t>
      </w:r>
      <w:r w:rsidRPr="00665141">
        <w:t xml:space="preserve">) № 2160/2003 за използването на специфични контролни методи в рамките на национални програми за контрол на </w:t>
      </w:r>
      <w:r w:rsidRPr="00665141">
        <w:rPr>
          <w:i/>
        </w:rPr>
        <w:t>Salmonella.</w:t>
      </w:r>
    </w:p>
    <w:p w:rsidR="0060288F" w:rsidRPr="00665141" w:rsidRDefault="0060288F" w:rsidP="00665141">
      <w:pPr>
        <w:spacing w:line="360" w:lineRule="auto"/>
        <w:jc w:val="both"/>
        <w:rPr>
          <w:color w:val="000000"/>
        </w:rPr>
      </w:pPr>
      <w:r w:rsidRPr="00665141">
        <w:rPr>
          <w:color w:val="000000"/>
        </w:rPr>
        <w:t>Антимикробни препарати не могат да се използват за контрол на Салмонела, с изключение на посочените в Регламент на Комисията (</w:t>
      </w:r>
      <w:r w:rsidR="00B0506A" w:rsidRPr="00665141">
        <w:rPr>
          <w:color w:val="000000"/>
        </w:rPr>
        <w:t>ЕО</w:t>
      </w:r>
      <w:r w:rsidRPr="00665141">
        <w:rPr>
          <w:color w:val="000000"/>
        </w:rPr>
        <w:t xml:space="preserve">) № </w:t>
      </w:r>
      <w:r w:rsidRPr="00665141">
        <w:t>1177/2006</w:t>
      </w:r>
      <w:r w:rsidRPr="00665141">
        <w:rPr>
          <w:color w:val="000000"/>
        </w:rPr>
        <w:t xml:space="preserve">. </w:t>
      </w:r>
    </w:p>
    <w:p w:rsidR="0060288F" w:rsidRPr="00665141" w:rsidRDefault="0060288F" w:rsidP="00665141">
      <w:pPr>
        <w:spacing w:line="360" w:lineRule="auto"/>
        <w:jc w:val="both"/>
        <w:rPr>
          <w:color w:val="000000"/>
        </w:rPr>
      </w:pPr>
      <w:r w:rsidRPr="00665141">
        <w:rPr>
          <w:color w:val="000000"/>
        </w:rPr>
        <w:t>Ако стадото е под въздействие на третиране с антимикробни препарати по причини за опазване на здравето на животните или за хуманно отношение към тях, след изтичането на съответния карентен срок, предписан в разрешителното за ползване на препарата, от стадото трябва отново да се вземе и изследва проба. Собствениците на птичи стада са задължени да водят записи /документация/ за ползването на антимикробни препарати, к</w:t>
      </w:r>
      <w:r w:rsidR="00EA6D5F" w:rsidRPr="00665141">
        <w:rPr>
          <w:color w:val="000000"/>
        </w:rPr>
        <w:t>оито да предоставят за проверка. Лабораторният контрол на използването на антимикробни препарати е описан в т.</w:t>
      </w:r>
      <w:r w:rsidR="00B0506A" w:rsidRPr="00665141">
        <w:rPr>
          <w:color w:val="000000"/>
        </w:rPr>
        <w:t xml:space="preserve"> </w:t>
      </w:r>
      <w:r w:rsidR="00EA6D5F" w:rsidRPr="00665141">
        <w:rPr>
          <w:color w:val="000000"/>
        </w:rPr>
        <w:t>5.</w:t>
      </w:r>
      <w:r w:rsidR="006D75B4" w:rsidRPr="00665141" w:rsidDel="006D75B4">
        <w:rPr>
          <w:color w:val="000000"/>
        </w:rPr>
        <w:t xml:space="preserve"> </w:t>
      </w:r>
      <w:r w:rsidR="00E84CB1" w:rsidRPr="00665141">
        <w:rPr>
          <w:color w:val="000000"/>
        </w:rPr>
        <w:t>2</w:t>
      </w:r>
      <w:r w:rsidR="00EA6D5F" w:rsidRPr="00665141">
        <w:rPr>
          <w:color w:val="000000"/>
        </w:rPr>
        <w:t>.</w:t>
      </w:r>
    </w:p>
    <w:p w:rsidR="00A206D9" w:rsidRDefault="00A206D9" w:rsidP="00665141">
      <w:pPr>
        <w:spacing w:line="360" w:lineRule="auto"/>
        <w:rPr>
          <w:b/>
          <w:u w:val="single"/>
        </w:rPr>
      </w:pPr>
    </w:p>
    <w:p w:rsidR="00651975" w:rsidRDefault="00651975" w:rsidP="00665141">
      <w:pPr>
        <w:spacing w:line="360" w:lineRule="auto"/>
        <w:rPr>
          <w:b/>
          <w:u w:val="single"/>
        </w:rPr>
      </w:pPr>
      <w:r>
        <w:rPr>
          <w:b/>
          <w:u w:val="single"/>
        </w:rPr>
        <w:br w:type="page"/>
      </w:r>
    </w:p>
    <w:p w:rsidR="00651975" w:rsidRPr="00665141" w:rsidRDefault="00651975" w:rsidP="00665141">
      <w:pPr>
        <w:spacing w:line="360" w:lineRule="auto"/>
        <w:rPr>
          <w:b/>
          <w:u w:val="single"/>
        </w:rPr>
      </w:pPr>
    </w:p>
    <w:p w:rsidR="008D1473" w:rsidRPr="00665141" w:rsidRDefault="005937C7" w:rsidP="00B500FA">
      <w:pPr>
        <w:numPr>
          <w:ilvl w:val="0"/>
          <w:numId w:val="7"/>
        </w:numPr>
        <w:spacing w:line="360" w:lineRule="auto"/>
        <w:jc w:val="both"/>
        <w:rPr>
          <w:b/>
        </w:rPr>
      </w:pPr>
      <w:r w:rsidRPr="00665141">
        <w:rPr>
          <w:b/>
        </w:rPr>
        <w:t>Измерини цели за постигане в периода за изпълнение намерките в програмата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279"/>
        <w:gridCol w:w="2279"/>
        <w:gridCol w:w="2134"/>
      </w:tblGrid>
      <w:tr w:rsidR="005937C7" w:rsidRPr="00665141" w:rsidTr="003B24CE">
        <w:tc>
          <w:tcPr>
            <w:tcW w:w="2596" w:type="dxa"/>
            <w:shd w:val="clear" w:color="auto" w:fill="auto"/>
          </w:tcPr>
          <w:p w:rsidR="005937C7" w:rsidRPr="00665141" w:rsidRDefault="005937C7" w:rsidP="00665141">
            <w:pPr>
              <w:spacing w:line="360" w:lineRule="auto"/>
              <w:jc w:val="center"/>
              <w:rPr>
                <w:b/>
              </w:rPr>
            </w:pPr>
            <w:r w:rsidRPr="00665141">
              <w:rPr>
                <w:b/>
              </w:rPr>
              <w:t>Показател (за цялата страна)</w:t>
            </w:r>
          </w:p>
        </w:tc>
        <w:tc>
          <w:tcPr>
            <w:tcW w:w="2279" w:type="dxa"/>
            <w:shd w:val="clear" w:color="auto" w:fill="auto"/>
          </w:tcPr>
          <w:p w:rsidR="005937C7" w:rsidRPr="00665141" w:rsidRDefault="005937C7" w:rsidP="00665141">
            <w:pPr>
              <w:spacing w:line="360" w:lineRule="auto"/>
              <w:jc w:val="center"/>
              <w:rPr>
                <w:b/>
              </w:rPr>
            </w:pPr>
            <w:r w:rsidRPr="00665141">
              <w:rPr>
                <w:b/>
              </w:rPr>
              <w:t>2022</w:t>
            </w:r>
          </w:p>
        </w:tc>
        <w:tc>
          <w:tcPr>
            <w:tcW w:w="2279" w:type="dxa"/>
            <w:shd w:val="clear" w:color="auto" w:fill="auto"/>
          </w:tcPr>
          <w:p w:rsidR="005937C7" w:rsidRPr="00665141" w:rsidRDefault="005937C7" w:rsidP="00665141">
            <w:pPr>
              <w:spacing w:line="360" w:lineRule="auto"/>
              <w:jc w:val="center"/>
              <w:rPr>
                <w:b/>
              </w:rPr>
            </w:pPr>
            <w:r w:rsidRPr="00665141">
              <w:rPr>
                <w:b/>
              </w:rPr>
              <w:t>2023</w:t>
            </w:r>
          </w:p>
        </w:tc>
        <w:tc>
          <w:tcPr>
            <w:tcW w:w="2134" w:type="dxa"/>
            <w:shd w:val="clear" w:color="auto" w:fill="auto"/>
          </w:tcPr>
          <w:p w:rsidR="005937C7" w:rsidRPr="00665141" w:rsidRDefault="005937C7" w:rsidP="00665141">
            <w:pPr>
              <w:spacing w:line="360" w:lineRule="auto"/>
              <w:jc w:val="center"/>
              <w:rPr>
                <w:b/>
              </w:rPr>
            </w:pPr>
            <w:r w:rsidRPr="00665141">
              <w:rPr>
                <w:b/>
              </w:rPr>
              <w:t>2024</w:t>
            </w:r>
          </w:p>
        </w:tc>
      </w:tr>
      <w:tr w:rsidR="005937C7" w:rsidRPr="00665141" w:rsidTr="003B24CE">
        <w:tc>
          <w:tcPr>
            <w:tcW w:w="2596" w:type="dxa"/>
            <w:shd w:val="clear" w:color="auto" w:fill="auto"/>
          </w:tcPr>
          <w:p w:rsidR="005937C7" w:rsidRPr="00665141" w:rsidRDefault="005937C7" w:rsidP="00665141">
            <w:pPr>
              <w:spacing w:line="360" w:lineRule="auto"/>
              <w:jc w:val="both"/>
            </w:pPr>
            <w:r w:rsidRPr="00665141">
              <w:t>Констатирани огнища на салмонела при кокошки-носачки</w:t>
            </w:r>
          </w:p>
        </w:tc>
        <w:tc>
          <w:tcPr>
            <w:tcW w:w="2279" w:type="dxa"/>
            <w:shd w:val="clear" w:color="auto" w:fill="auto"/>
          </w:tcPr>
          <w:p w:rsidR="005937C7" w:rsidRPr="00665141" w:rsidRDefault="005937C7" w:rsidP="00665141">
            <w:pPr>
              <w:spacing w:line="360" w:lineRule="auto"/>
              <w:jc w:val="center"/>
            </w:pPr>
            <w:r w:rsidRPr="00665141">
              <w:t>0</w:t>
            </w:r>
          </w:p>
        </w:tc>
        <w:tc>
          <w:tcPr>
            <w:tcW w:w="2279" w:type="dxa"/>
            <w:shd w:val="clear" w:color="auto" w:fill="auto"/>
          </w:tcPr>
          <w:p w:rsidR="005937C7" w:rsidRPr="00665141" w:rsidRDefault="005937C7" w:rsidP="00665141">
            <w:pPr>
              <w:spacing w:line="360" w:lineRule="auto"/>
              <w:jc w:val="center"/>
            </w:pPr>
            <w:r w:rsidRPr="00665141">
              <w:t>0</w:t>
            </w:r>
          </w:p>
        </w:tc>
        <w:tc>
          <w:tcPr>
            <w:tcW w:w="2134" w:type="dxa"/>
            <w:shd w:val="clear" w:color="auto" w:fill="auto"/>
          </w:tcPr>
          <w:p w:rsidR="005937C7" w:rsidRPr="00665141" w:rsidRDefault="005937C7" w:rsidP="00665141">
            <w:pPr>
              <w:spacing w:line="360" w:lineRule="auto"/>
              <w:jc w:val="center"/>
            </w:pPr>
            <w:r w:rsidRPr="00665141">
              <w:t>0</w:t>
            </w:r>
          </w:p>
        </w:tc>
      </w:tr>
    </w:tbl>
    <w:p w:rsidR="005937C7" w:rsidRPr="00665141" w:rsidRDefault="005937C7" w:rsidP="00665141">
      <w:pPr>
        <w:spacing w:line="360" w:lineRule="auto"/>
        <w:ind w:left="540"/>
        <w:rPr>
          <w:b/>
        </w:rPr>
      </w:pPr>
    </w:p>
    <w:p w:rsidR="005937C7" w:rsidRPr="00665141" w:rsidRDefault="005937C7" w:rsidP="00B500FA">
      <w:pPr>
        <w:numPr>
          <w:ilvl w:val="0"/>
          <w:numId w:val="7"/>
        </w:numPr>
        <w:spacing w:line="360" w:lineRule="auto"/>
        <w:jc w:val="both"/>
        <w:rPr>
          <w:b/>
        </w:rPr>
      </w:pPr>
      <w:r w:rsidRPr="00665141">
        <w:rPr>
          <w:b/>
        </w:rPr>
        <w:t>Свързани документи и полезни връзки</w:t>
      </w:r>
    </w:p>
    <w:p w:rsidR="00B44B5C" w:rsidRPr="00665141" w:rsidRDefault="00F44967" w:rsidP="00B500FA">
      <w:pPr>
        <w:spacing w:line="360" w:lineRule="auto"/>
        <w:ind w:left="680"/>
      </w:pPr>
      <w:hyperlink r:id="rId9" w:history="1">
        <w:r w:rsidR="00B44B5C" w:rsidRPr="00665141">
          <w:rPr>
            <w:rStyle w:val="Hyperlink"/>
          </w:rPr>
          <w:t>https://tinyurl.com/y6x68ocw</w:t>
        </w:r>
      </w:hyperlink>
    </w:p>
    <w:p w:rsidR="00B44B5C" w:rsidRDefault="00F44967" w:rsidP="00B500FA">
      <w:pPr>
        <w:spacing w:line="360" w:lineRule="auto"/>
        <w:ind w:left="680"/>
        <w:jc w:val="both"/>
        <w:rPr>
          <w:rStyle w:val="Hyperlink"/>
        </w:rPr>
      </w:pPr>
      <w:hyperlink r:id="rId10" w:history="1">
        <w:r w:rsidR="004E2F3D" w:rsidRPr="00665141">
          <w:rPr>
            <w:rStyle w:val="Hyperlink"/>
          </w:rPr>
          <w:t>https://www.oie.int/standard-setting/terrestrial-manual/access-online/</w:t>
        </w:r>
      </w:hyperlink>
    </w:p>
    <w:p w:rsidR="00B500FA" w:rsidRPr="00665141" w:rsidRDefault="00B500FA" w:rsidP="00665141">
      <w:pPr>
        <w:spacing w:line="360" w:lineRule="auto"/>
        <w:jc w:val="both"/>
        <w:rPr>
          <w:rStyle w:val="Hyperlink"/>
        </w:rPr>
      </w:pPr>
    </w:p>
    <w:p w:rsidR="00804A66" w:rsidRPr="00B500FA" w:rsidRDefault="00804A66" w:rsidP="00B500FA">
      <w:pPr>
        <w:numPr>
          <w:ilvl w:val="0"/>
          <w:numId w:val="7"/>
        </w:numPr>
        <w:spacing w:line="360" w:lineRule="auto"/>
        <w:jc w:val="both"/>
        <w:rPr>
          <w:b/>
        </w:rPr>
      </w:pPr>
      <w:r w:rsidRPr="00B500FA">
        <w:rPr>
          <w:b/>
        </w:rPr>
        <w:t>Исторически и епизоотологични данни относно разпространението на салмонелози по птиците в България</w:t>
      </w:r>
    </w:p>
    <w:p w:rsidR="00804A66" w:rsidRPr="00665141" w:rsidRDefault="00F44967" w:rsidP="00B500FA">
      <w:pPr>
        <w:pStyle w:val="NormalWeb"/>
        <w:spacing w:before="0" w:beforeAutospacing="0" w:after="0" w:afterAutospacing="0" w:line="360" w:lineRule="auto"/>
        <w:ind w:left="680"/>
        <w:rPr>
          <w:lang w:val="bg-BG"/>
        </w:rPr>
      </w:pPr>
      <w:hyperlink r:id="rId11" w:history="1">
        <w:r w:rsidR="00804A66" w:rsidRPr="00665141">
          <w:rPr>
            <w:rStyle w:val="Hyperlink"/>
            <w:lang w:val="bg-BG"/>
          </w:rPr>
          <w:t>https://www.bfsa.bg/bg/Page/epi_data/index/epi_data/</w:t>
        </w:r>
      </w:hyperlink>
    </w:p>
    <w:p w:rsidR="00804A66" w:rsidRPr="00665141" w:rsidRDefault="00804A66" w:rsidP="00665141">
      <w:pPr>
        <w:spacing w:line="360" w:lineRule="auto"/>
        <w:jc w:val="both"/>
        <w:rPr>
          <w:color w:val="0000FF"/>
          <w:u w:val="single"/>
        </w:rPr>
      </w:pPr>
    </w:p>
    <w:sectPr w:rsidR="00804A66" w:rsidRPr="00665141" w:rsidSect="003A3D30">
      <w:footerReference w:type="default" r:id="rId12"/>
      <w:pgSz w:w="11906" w:h="16838" w:code="9"/>
      <w:pgMar w:top="1134" w:right="1134" w:bottom="567"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67" w:rsidRDefault="00F44967">
      <w:r>
        <w:separator/>
      </w:r>
    </w:p>
  </w:endnote>
  <w:endnote w:type="continuationSeparator" w:id="0">
    <w:p w:rsidR="00F44967" w:rsidRDefault="00F4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3AB" w:rsidRPr="00CB4BF7" w:rsidRDefault="00CB4BF7" w:rsidP="00CB4BF7">
    <w:pPr>
      <w:pStyle w:val="Footer"/>
      <w:jc w:val="center"/>
      <w:rPr>
        <w:sz w:val="20"/>
        <w:szCs w:val="20"/>
      </w:rPr>
    </w:pPr>
    <w:r w:rsidRPr="00CB4BF7">
      <w:rPr>
        <w:sz w:val="20"/>
        <w:szCs w:val="20"/>
      </w:rPr>
      <w:fldChar w:fldCharType="begin"/>
    </w:r>
    <w:r w:rsidRPr="00CB4BF7">
      <w:rPr>
        <w:sz w:val="20"/>
        <w:szCs w:val="20"/>
      </w:rPr>
      <w:instrText xml:space="preserve"> PAGE   \* MERGEFORMAT </w:instrText>
    </w:r>
    <w:r w:rsidRPr="00CB4BF7">
      <w:rPr>
        <w:sz w:val="20"/>
        <w:szCs w:val="20"/>
      </w:rPr>
      <w:fldChar w:fldCharType="separate"/>
    </w:r>
    <w:r w:rsidR="00515028">
      <w:rPr>
        <w:noProof/>
        <w:sz w:val="20"/>
        <w:szCs w:val="20"/>
      </w:rPr>
      <w:t>17</w:t>
    </w:r>
    <w:r w:rsidRPr="00CB4BF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67" w:rsidRDefault="00F44967">
      <w:r>
        <w:separator/>
      </w:r>
    </w:p>
  </w:footnote>
  <w:footnote w:type="continuationSeparator" w:id="0">
    <w:p w:rsidR="00F44967" w:rsidRDefault="00F44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CC8"/>
    <w:multiLevelType w:val="multilevel"/>
    <w:tmpl w:val="E6F4C44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0B06931"/>
    <w:multiLevelType w:val="hybridMultilevel"/>
    <w:tmpl w:val="779E8602"/>
    <w:lvl w:ilvl="0" w:tplc="C360DDD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D53B4"/>
    <w:multiLevelType w:val="hybridMultilevel"/>
    <w:tmpl w:val="B3A092D8"/>
    <w:lvl w:ilvl="0" w:tplc="C360DDD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B1F75"/>
    <w:multiLevelType w:val="hybridMultilevel"/>
    <w:tmpl w:val="F9A4992A"/>
    <w:lvl w:ilvl="0" w:tplc="9DCE6DA2">
      <w:start w:val="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77BE2"/>
    <w:multiLevelType w:val="hybridMultilevel"/>
    <w:tmpl w:val="C978A95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242B5"/>
    <w:multiLevelType w:val="hybridMultilevel"/>
    <w:tmpl w:val="AAC4C6D0"/>
    <w:lvl w:ilvl="0" w:tplc="9DCE6DA2">
      <w:start w:val="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42BF7"/>
    <w:multiLevelType w:val="hybridMultilevel"/>
    <w:tmpl w:val="5544AA96"/>
    <w:lvl w:ilvl="0" w:tplc="EC3C506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3025F"/>
    <w:multiLevelType w:val="hybridMultilevel"/>
    <w:tmpl w:val="C690053A"/>
    <w:lvl w:ilvl="0" w:tplc="13063954">
      <w:start w:val="1"/>
      <w:numFmt w:val="lowerRoman"/>
      <w:lvlText w:val="%1."/>
      <w:lvlJc w:val="left"/>
      <w:pPr>
        <w:ind w:left="180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991CD1"/>
    <w:multiLevelType w:val="hybridMultilevel"/>
    <w:tmpl w:val="6E0407B0"/>
    <w:lvl w:ilvl="0" w:tplc="9EE08898">
      <w:start w:val="1"/>
      <w:numFmt w:val="bullet"/>
      <w:lvlText w:val="-"/>
      <w:lvlJc w:val="left"/>
      <w:pPr>
        <w:ind w:left="720" w:hanging="360"/>
      </w:pPr>
      <w:rPr>
        <w:rFonts w:ascii="Times New Roman" w:eastAsia="Calibri" w:hAnsi="Times New Roman" w:cs="Times New Roman"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DF9228F"/>
    <w:multiLevelType w:val="hybridMultilevel"/>
    <w:tmpl w:val="2182FE88"/>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759DB"/>
    <w:multiLevelType w:val="hybridMultilevel"/>
    <w:tmpl w:val="0F5A6BB8"/>
    <w:lvl w:ilvl="0" w:tplc="9DCE6DA2">
      <w:start w:val="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70626"/>
    <w:multiLevelType w:val="multilevel"/>
    <w:tmpl w:val="BA2C9D6C"/>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3EA0D46"/>
    <w:multiLevelType w:val="hybridMultilevel"/>
    <w:tmpl w:val="7F16FE76"/>
    <w:lvl w:ilvl="0" w:tplc="E856A7C8">
      <w:start w:val="13"/>
      <w:numFmt w:val="bullet"/>
      <w:lvlText w:val=""/>
      <w:lvlJc w:val="left"/>
      <w:pPr>
        <w:tabs>
          <w:tab w:val="num" w:pos="720"/>
        </w:tabs>
        <w:ind w:left="720" w:hanging="360"/>
      </w:pPr>
      <w:rPr>
        <w:rFonts w:ascii="Wingdings" w:eastAsia="Times New Roman" w:hAnsi="Wingdings" w:cs="Times New Roman" w:hint="default"/>
      </w:rPr>
    </w:lvl>
    <w:lvl w:ilvl="1" w:tplc="97BCA39E" w:tentative="1">
      <w:start w:val="1"/>
      <w:numFmt w:val="bullet"/>
      <w:lvlText w:val="o"/>
      <w:lvlJc w:val="left"/>
      <w:pPr>
        <w:tabs>
          <w:tab w:val="num" w:pos="1440"/>
        </w:tabs>
        <w:ind w:left="1440" w:hanging="360"/>
      </w:pPr>
      <w:rPr>
        <w:rFonts w:ascii="Courier New" w:hAnsi="Courier New" w:cs="Wingdings" w:hint="default"/>
      </w:rPr>
    </w:lvl>
    <w:lvl w:ilvl="2" w:tplc="6C3A8ADC" w:tentative="1">
      <w:start w:val="1"/>
      <w:numFmt w:val="bullet"/>
      <w:lvlText w:val=""/>
      <w:lvlJc w:val="left"/>
      <w:pPr>
        <w:tabs>
          <w:tab w:val="num" w:pos="2160"/>
        </w:tabs>
        <w:ind w:left="2160" w:hanging="360"/>
      </w:pPr>
      <w:rPr>
        <w:rFonts w:ascii="Wingdings" w:hAnsi="Wingdings" w:hint="default"/>
      </w:rPr>
    </w:lvl>
    <w:lvl w:ilvl="3" w:tplc="8AF68BF0" w:tentative="1">
      <w:start w:val="1"/>
      <w:numFmt w:val="bullet"/>
      <w:lvlText w:val=""/>
      <w:lvlJc w:val="left"/>
      <w:pPr>
        <w:tabs>
          <w:tab w:val="num" w:pos="2880"/>
        </w:tabs>
        <w:ind w:left="2880" w:hanging="360"/>
      </w:pPr>
      <w:rPr>
        <w:rFonts w:ascii="Symbol" w:hAnsi="Symbol" w:hint="default"/>
      </w:rPr>
    </w:lvl>
    <w:lvl w:ilvl="4" w:tplc="DCECDC16" w:tentative="1">
      <w:start w:val="1"/>
      <w:numFmt w:val="bullet"/>
      <w:lvlText w:val="o"/>
      <w:lvlJc w:val="left"/>
      <w:pPr>
        <w:tabs>
          <w:tab w:val="num" w:pos="3600"/>
        </w:tabs>
        <w:ind w:left="3600" w:hanging="360"/>
      </w:pPr>
      <w:rPr>
        <w:rFonts w:ascii="Courier New" w:hAnsi="Courier New" w:cs="Wingdings" w:hint="default"/>
      </w:rPr>
    </w:lvl>
    <w:lvl w:ilvl="5" w:tplc="FB604530" w:tentative="1">
      <w:start w:val="1"/>
      <w:numFmt w:val="bullet"/>
      <w:lvlText w:val=""/>
      <w:lvlJc w:val="left"/>
      <w:pPr>
        <w:tabs>
          <w:tab w:val="num" w:pos="4320"/>
        </w:tabs>
        <w:ind w:left="4320" w:hanging="360"/>
      </w:pPr>
      <w:rPr>
        <w:rFonts w:ascii="Wingdings" w:hAnsi="Wingdings" w:hint="default"/>
      </w:rPr>
    </w:lvl>
    <w:lvl w:ilvl="6" w:tplc="D08AB5F2" w:tentative="1">
      <w:start w:val="1"/>
      <w:numFmt w:val="bullet"/>
      <w:lvlText w:val=""/>
      <w:lvlJc w:val="left"/>
      <w:pPr>
        <w:tabs>
          <w:tab w:val="num" w:pos="5040"/>
        </w:tabs>
        <w:ind w:left="5040" w:hanging="360"/>
      </w:pPr>
      <w:rPr>
        <w:rFonts w:ascii="Symbol" w:hAnsi="Symbol" w:hint="default"/>
      </w:rPr>
    </w:lvl>
    <w:lvl w:ilvl="7" w:tplc="765881F2" w:tentative="1">
      <w:start w:val="1"/>
      <w:numFmt w:val="bullet"/>
      <w:lvlText w:val="o"/>
      <w:lvlJc w:val="left"/>
      <w:pPr>
        <w:tabs>
          <w:tab w:val="num" w:pos="5760"/>
        </w:tabs>
        <w:ind w:left="5760" w:hanging="360"/>
      </w:pPr>
      <w:rPr>
        <w:rFonts w:ascii="Courier New" w:hAnsi="Courier New" w:cs="Wingdings" w:hint="default"/>
      </w:rPr>
    </w:lvl>
    <w:lvl w:ilvl="8" w:tplc="A4AE58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13956"/>
    <w:multiLevelType w:val="singleLevel"/>
    <w:tmpl w:val="9DCE6DA2"/>
    <w:lvl w:ilvl="0">
      <w:start w:val="10"/>
      <w:numFmt w:val="bullet"/>
      <w:lvlText w:val="-"/>
      <w:lvlJc w:val="left"/>
      <w:pPr>
        <w:tabs>
          <w:tab w:val="num" w:pos="360"/>
        </w:tabs>
        <w:ind w:left="360" w:hanging="360"/>
      </w:pPr>
      <w:rPr>
        <w:rFonts w:hint="default"/>
      </w:rPr>
    </w:lvl>
  </w:abstractNum>
  <w:abstractNum w:abstractNumId="14" w15:restartNumberingAfterBreak="0">
    <w:nsid w:val="31D3275B"/>
    <w:multiLevelType w:val="hybridMultilevel"/>
    <w:tmpl w:val="0966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8C4DAD"/>
    <w:multiLevelType w:val="hybridMultilevel"/>
    <w:tmpl w:val="18143AD6"/>
    <w:lvl w:ilvl="0" w:tplc="85EE9D14">
      <w:start w:val="1"/>
      <w:numFmt w:val="decimal"/>
      <w:lvlText w:val="%1."/>
      <w:lvlJc w:val="left"/>
      <w:pPr>
        <w:tabs>
          <w:tab w:val="num" w:pos="360"/>
        </w:tabs>
        <w:ind w:left="360" w:hanging="360"/>
      </w:pPr>
      <w:rPr>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40151636"/>
    <w:multiLevelType w:val="multilevel"/>
    <w:tmpl w:val="655ACE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2D64A24"/>
    <w:multiLevelType w:val="hybridMultilevel"/>
    <w:tmpl w:val="0318F2AE"/>
    <w:lvl w:ilvl="0" w:tplc="C360DDD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B31130"/>
    <w:multiLevelType w:val="hybridMultilevel"/>
    <w:tmpl w:val="04720D0A"/>
    <w:lvl w:ilvl="0" w:tplc="250496B0">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77663"/>
    <w:multiLevelType w:val="multilevel"/>
    <w:tmpl w:val="99143962"/>
    <w:lvl w:ilvl="0">
      <w:start w:val="4"/>
      <w:numFmt w:val="decimal"/>
      <w:lvlText w:val="%1."/>
      <w:lvlJc w:val="left"/>
      <w:pPr>
        <w:ind w:left="540" w:hanging="540"/>
      </w:pPr>
      <w:rPr>
        <w:rFonts w:hint="default"/>
        <w:b/>
      </w:rPr>
    </w:lvl>
    <w:lvl w:ilvl="1">
      <w:start w:val="2"/>
      <w:numFmt w:val="decimal"/>
      <w:lvlText w:val="%1.%2."/>
      <w:lvlJc w:val="left"/>
      <w:pPr>
        <w:ind w:left="1080" w:hanging="540"/>
      </w:pPr>
      <w:rPr>
        <w:rFonts w:hint="default"/>
        <w:b/>
      </w:rPr>
    </w:lvl>
    <w:lvl w:ilvl="2">
      <w:start w:val="3"/>
      <w:numFmt w:val="decimal"/>
      <w:lvlText w:val="%1.%2.%3."/>
      <w:lvlJc w:val="left"/>
      <w:pPr>
        <w:ind w:left="0" w:firstLine="108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0" w15:restartNumberingAfterBreak="0">
    <w:nsid w:val="670A2EFB"/>
    <w:multiLevelType w:val="hybridMultilevel"/>
    <w:tmpl w:val="5030B17E"/>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83B74F0"/>
    <w:multiLevelType w:val="multilevel"/>
    <w:tmpl w:val="322E6382"/>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2" w15:restartNumberingAfterBreak="0">
    <w:nsid w:val="6E7A1177"/>
    <w:multiLevelType w:val="hybridMultilevel"/>
    <w:tmpl w:val="6BC60AF0"/>
    <w:lvl w:ilvl="0" w:tplc="C360DDD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278DD"/>
    <w:multiLevelType w:val="multilevel"/>
    <w:tmpl w:val="99143962"/>
    <w:lvl w:ilvl="0">
      <w:start w:val="4"/>
      <w:numFmt w:val="decimal"/>
      <w:lvlText w:val="%1."/>
      <w:lvlJc w:val="left"/>
      <w:pPr>
        <w:ind w:left="540" w:hanging="540"/>
      </w:pPr>
      <w:rPr>
        <w:rFonts w:hint="default"/>
        <w:b/>
      </w:rPr>
    </w:lvl>
    <w:lvl w:ilvl="1">
      <w:start w:val="2"/>
      <w:numFmt w:val="decimal"/>
      <w:lvlText w:val="%1.%2."/>
      <w:lvlJc w:val="left"/>
      <w:pPr>
        <w:ind w:left="1080" w:hanging="540"/>
      </w:pPr>
      <w:rPr>
        <w:rFonts w:hint="default"/>
        <w:b/>
      </w:rPr>
    </w:lvl>
    <w:lvl w:ilvl="2">
      <w:start w:val="3"/>
      <w:numFmt w:val="decimal"/>
      <w:lvlText w:val="%1.%2.%3."/>
      <w:lvlJc w:val="left"/>
      <w:pPr>
        <w:ind w:left="0" w:firstLine="108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703A2FED"/>
    <w:multiLevelType w:val="hybridMultilevel"/>
    <w:tmpl w:val="C6C872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F40652"/>
    <w:multiLevelType w:val="hybridMultilevel"/>
    <w:tmpl w:val="2FD69AB6"/>
    <w:lvl w:ilvl="0" w:tplc="9DCE6DA2">
      <w:start w:val="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2364D"/>
    <w:multiLevelType w:val="hybridMultilevel"/>
    <w:tmpl w:val="D152BBB6"/>
    <w:lvl w:ilvl="0" w:tplc="C360DDD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2"/>
  </w:num>
  <w:num w:numId="4">
    <w:abstractNumId w:val="24"/>
  </w:num>
  <w:num w:numId="5">
    <w:abstractNumId w:val="4"/>
  </w:num>
  <w:num w:numId="6">
    <w:abstractNumId w:val="15"/>
  </w:num>
  <w:num w:numId="7">
    <w:abstractNumId w:val="11"/>
  </w:num>
  <w:num w:numId="8">
    <w:abstractNumId w:val="17"/>
  </w:num>
  <w:num w:numId="9">
    <w:abstractNumId w:val="2"/>
  </w:num>
  <w:num w:numId="10">
    <w:abstractNumId w:val="22"/>
  </w:num>
  <w:num w:numId="11">
    <w:abstractNumId w:val="26"/>
  </w:num>
  <w:num w:numId="12">
    <w:abstractNumId w:val="1"/>
  </w:num>
  <w:num w:numId="13">
    <w:abstractNumId w:val="10"/>
  </w:num>
  <w:num w:numId="14">
    <w:abstractNumId w:val="5"/>
  </w:num>
  <w:num w:numId="15">
    <w:abstractNumId w:val="9"/>
  </w:num>
  <w:num w:numId="16">
    <w:abstractNumId w:val="25"/>
  </w:num>
  <w:num w:numId="17">
    <w:abstractNumId w:val="3"/>
  </w:num>
  <w:num w:numId="18">
    <w:abstractNumId w:val="20"/>
  </w:num>
  <w:num w:numId="19">
    <w:abstractNumId w:val="0"/>
  </w:num>
  <w:num w:numId="20">
    <w:abstractNumId w:val="14"/>
  </w:num>
  <w:num w:numId="21">
    <w:abstractNumId w:val="7"/>
  </w:num>
  <w:num w:numId="22">
    <w:abstractNumId w:val="6"/>
  </w:num>
  <w:num w:numId="23">
    <w:abstractNumId w:val="18"/>
  </w:num>
  <w:num w:numId="24">
    <w:abstractNumId w:val="8"/>
  </w:num>
  <w:num w:numId="25">
    <w:abstractNumId w:val="19"/>
  </w:num>
  <w:num w:numId="26">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01"/>
    <w:rsid w:val="000007FC"/>
    <w:rsid w:val="00002BE4"/>
    <w:rsid w:val="00004DF5"/>
    <w:rsid w:val="0001181A"/>
    <w:rsid w:val="00012453"/>
    <w:rsid w:val="00014122"/>
    <w:rsid w:val="0002098A"/>
    <w:rsid w:val="00022430"/>
    <w:rsid w:val="000233FF"/>
    <w:rsid w:val="00024E4F"/>
    <w:rsid w:val="00030782"/>
    <w:rsid w:val="0003247D"/>
    <w:rsid w:val="00034B7F"/>
    <w:rsid w:val="0004072F"/>
    <w:rsid w:val="00041877"/>
    <w:rsid w:val="00041CE7"/>
    <w:rsid w:val="00042217"/>
    <w:rsid w:val="000450D7"/>
    <w:rsid w:val="000627A5"/>
    <w:rsid w:val="0006455D"/>
    <w:rsid w:val="00064BFC"/>
    <w:rsid w:val="00072972"/>
    <w:rsid w:val="000746C1"/>
    <w:rsid w:val="00076633"/>
    <w:rsid w:val="00083126"/>
    <w:rsid w:val="0009116D"/>
    <w:rsid w:val="0009253E"/>
    <w:rsid w:val="000A2957"/>
    <w:rsid w:val="000A3723"/>
    <w:rsid w:val="000B4A99"/>
    <w:rsid w:val="000B55AA"/>
    <w:rsid w:val="000C05FE"/>
    <w:rsid w:val="000C0E1C"/>
    <w:rsid w:val="000C28E0"/>
    <w:rsid w:val="000C3078"/>
    <w:rsid w:val="000E00F4"/>
    <w:rsid w:val="000E0247"/>
    <w:rsid w:val="000E3053"/>
    <w:rsid w:val="000E3186"/>
    <w:rsid w:val="000E7390"/>
    <w:rsid w:val="000F06AB"/>
    <w:rsid w:val="000F24A0"/>
    <w:rsid w:val="000F3443"/>
    <w:rsid w:val="000F4F01"/>
    <w:rsid w:val="000F7DD3"/>
    <w:rsid w:val="001138C8"/>
    <w:rsid w:val="00130690"/>
    <w:rsid w:val="00131AA3"/>
    <w:rsid w:val="00132A76"/>
    <w:rsid w:val="00132F49"/>
    <w:rsid w:val="00135A55"/>
    <w:rsid w:val="00136E3D"/>
    <w:rsid w:val="00142A57"/>
    <w:rsid w:val="00146B33"/>
    <w:rsid w:val="00147910"/>
    <w:rsid w:val="0015207A"/>
    <w:rsid w:val="00152BE9"/>
    <w:rsid w:val="00172278"/>
    <w:rsid w:val="001761AF"/>
    <w:rsid w:val="001816AF"/>
    <w:rsid w:val="00184060"/>
    <w:rsid w:val="0018587E"/>
    <w:rsid w:val="00187006"/>
    <w:rsid w:val="00187F1C"/>
    <w:rsid w:val="001906DE"/>
    <w:rsid w:val="00190A44"/>
    <w:rsid w:val="00192A39"/>
    <w:rsid w:val="00193968"/>
    <w:rsid w:val="00196B31"/>
    <w:rsid w:val="001A10A8"/>
    <w:rsid w:val="001A18FD"/>
    <w:rsid w:val="001A327F"/>
    <w:rsid w:val="001A3F75"/>
    <w:rsid w:val="001B0D6D"/>
    <w:rsid w:val="001B466C"/>
    <w:rsid w:val="001B5033"/>
    <w:rsid w:val="001B73BC"/>
    <w:rsid w:val="001C69D8"/>
    <w:rsid w:val="001D29D8"/>
    <w:rsid w:val="001E0A84"/>
    <w:rsid w:val="001E6D8F"/>
    <w:rsid w:val="001F17D1"/>
    <w:rsid w:val="001F1837"/>
    <w:rsid w:val="001F6DF6"/>
    <w:rsid w:val="00201EA2"/>
    <w:rsid w:val="00202B5C"/>
    <w:rsid w:val="00203114"/>
    <w:rsid w:val="002058F4"/>
    <w:rsid w:val="0021640C"/>
    <w:rsid w:val="002240BE"/>
    <w:rsid w:val="002269B4"/>
    <w:rsid w:val="00230C4D"/>
    <w:rsid w:val="002437DD"/>
    <w:rsid w:val="0024630D"/>
    <w:rsid w:val="002477CA"/>
    <w:rsid w:val="00250E59"/>
    <w:rsid w:val="00251C0A"/>
    <w:rsid w:val="0025364D"/>
    <w:rsid w:val="00253FC5"/>
    <w:rsid w:val="0025462C"/>
    <w:rsid w:val="002552C9"/>
    <w:rsid w:val="00255CB1"/>
    <w:rsid w:val="00270A7E"/>
    <w:rsid w:val="002710D3"/>
    <w:rsid w:val="002712F5"/>
    <w:rsid w:val="00273B96"/>
    <w:rsid w:val="00275B5E"/>
    <w:rsid w:val="002813AD"/>
    <w:rsid w:val="00282400"/>
    <w:rsid w:val="0028337A"/>
    <w:rsid w:val="002861B3"/>
    <w:rsid w:val="00287CCF"/>
    <w:rsid w:val="00290CF9"/>
    <w:rsid w:val="002919E4"/>
    <w:rsid w:val="002935B8"/>
    <w:rsid w:val="00294278"/>
    <w:rsid w:val="0029510C"/>
    <w:rsid w:val="00295853"/>
    <w:rsid w:val="0029603D"/>
    <w:rsid w:val="00296922"/>
    <w:rsid w:val="002A24C5"/>
    <w:rsid w:val="002A2D1F"/>
    <w:rsid w:val="002A49C6"/>
    <w:rsid w:val="002B22BA"/>
    <w:rsid w:val="002B50B5"/>
    <w:rsid w:val="002B67C5"/>
    <w:rsid w:val="002B743A"/>
    <w:rsid w:val="002C0195"/>
    <w:rsid w:val="002C1369"/>
    <w:rsid w:val="002C32A0"/>
    <w:rsid w:val="002D10A3"/>
    <w:rsid w:val="002D4740"/>
    <w:rsid w:val="002D49D7"/>
    <w:rsid w:val="002D577B"/>
    <w:rsid w:val="002D6D3B"/>
    <w:rsid w:val="002E3063"/>
    <w:rsid w:val="002E328C"/>
    <w:rsid w:val="002E3FA1"/>
    <w:rsid w:val="002E56CF"/>
    <w:rsid w:val="002F0D7C"/>
    <w:rsid w:val="002F27E9"/>
    <w:rsid w:val="002F49F5"/>
    <w:rsid w:val="00303541"/>
    <w:rsid w:val="0030365C"/>
    <w:rsid w:val="00305B4B"/>
    <w:rsid w:val="00307286"/>
    <w:rsid w:val="00307DF9"/>
    <w:rsid w:val="00314441"/>
    <w:rsid w:val="00321DE5"/>
    <w:rsid w:val="00322C8B"/>
    <w:rsid w:val="00323933"/>
    <w:rsid w:val="003255A0"/>
    <w:rsid w:val="003265B9"/>
    <w:rsid w:val="003313B5"/>
    <w:rsid w:val="00335798"/>
    <w:rsid w:val="00342890"/>
    <w:rsid w:val="00344614"/>
    <w:rsid w:val="00346133"/>
    <w:rsid w:val="0034658E"/>
    <w:rsid w:val="00346F59"/>
    <w:rsid w:val="0035274F"/>
    <w:rsid w:val="00352906"/>
    <w:rsid w:val="0035495C"/>
    <w:rsid w:val="00356D08"/>
    <w:rsid w:val="003604DF"/>
    <w:rsid w:val="00364511"/>
    <w:rsid w:val="003647A8"/>
    <w:rsid w:val="0036655B"/>
    <w:rsid w:val="00366BA5"/>
    <w:rsid w:val="00367759"/>
    <w:rsid w:val="00370D7C"/>
    <w:rsid w:val="0037338C"/>
    <w:rsid w:val="003737AD"/>
    <w:rsid w:val="00377012"/>
    <w:rsid w:val="00377C04"/>
    <w:rsid w:val="00377E9A"/>
    <w:rsid w:val="0038101E"/>
    <w:rsid w:val="00384F11"/>
    <w:rsid w:val="0039188F"/>
    <w:rsid w:val="00393B20"/>
    <w:rsid w:val="00394EF0"/>
    <w:rsid w:val="003A023E"/>
    <w:rsid w:val="003A2F97"/>
    <w:rsid w:val="003A3D30"/>
    <w:rsid w:val="003A42BD"/>
    <w:rsid w:val="003A7D37"/>
    <w:rsid w:val="003B00D4"/>
    <w:rsid w:val="003B02C0"/>
    <w:rsid w:val="003B0AA0"/>
    <w:rsid w:val="003B2068"/>
    <w:rsid w:val="003B24CE"/>
    <w:rsid w:val="003B24F6"/>
    <w:rsid w:val="003B520B"/>
    <w:rsid w:val="003B5C3C"/>
    <w:rsid w:val="003C0049"/>
    <w:rsid w:val="003C3395"/>
    <w:rsid w:val="003C4C9B"/>
    <w:rsid w:val="003D1723"/>
    <w:rsid w:val="003D2F86"/>
    <w:rsid w:val="003F132F"/>
    <w:rsid w:val="003F4E3F"/>
    <w:rsid w:val="003F5321"/>
    <w:rsid w:val="003F6A13"/>
    <w:rsid w:val="00400303"/>
    <w:rsid w:val="004005E8"/>
    <w:rsid w:val="00400E97"/>
    <w:rsid w:val="00405468"/>
    <w:rsid w:val="00412651"/>
    <w:rsid w:val="00413181"/>
    <w:rsid w:val="00420205"/>
    <w:rsid w:val="004265FE"/>
    <w:rsid w:val="004274F8"/>
    <w:rsid w:val="00430022"/>
    <w:rsid w:val="00430232"/>
    <w:rsid w:val="00430E29"/>
    <w:rsid w:val="00431AC4"/>
    <w:rsid w:val="004323DC"/>
    <w:rsid w:val="00432C2C"/>
    <w:rsid w:val="0044368C"/>
    <w:rsid w:val="00443CCA"/>
    <w:rsid w:val="00443D05"/>
    <w:rsid w:val="004454AA"/>
    <w:rsid w:val="00446634"/>
    <w:rsid w:val="004507C4"/>
    <w:rsid w:val="00452DA1"/>
    <w:rsid w:val="00452F68"/>
    <w:rsid w:val="00457C7B"/>
    <w:rsid w:val="00474288"/>
    <w:rsid w:val="00474AC2"/>
    <w:rsid w:val="00477A47"/>
    <w:rsid w:val="00477D94"/>
    <w:rsid w:val="00483753"/>
    <w:rsid w:val="00483D9B"/>
    <w:rsid w:val="00484ADF"/>
    <w:rsid w:val="0048665D"/>
    <w:rsid w:val="004879C1"/>
    <w:rsid w:val="00487CBD"/>
    <w:rsid w:val="004918B9"/>
    <w:rsid w:val="00491FE0"/>
    <w:rsid w:val="0049225C"/>
    <w:rsid w:val="0049500A"/>
    <w:rsid w:val="004A03A5"/>
    <w:rsid w:val="004A11AB"/>
    <w:rsid w:val="004A35E5"/>
    <w:rsid w:val="004A3C3A"/>
    <w:rsid w:val="004B4A3A"/>
    <w:rsid w:val="004B5485"/>
    <w:rsid w:val="004B72C3"/>
    <w:rsid w:val="004C1E49"/>
    <w:rsid w:val="004C434A"/>
    <w:rsid w:val="004C6210"/>
    <w:rsid w:val="004C6816"/>
    <w:rsid w:val="004D0A5F"/>
    <w:rsid w:val="004D0E6E"/>
    <w:rsid w:val="004D411F"/>
    <w:rsid w:val="004D58DB"/>
    <w:rsid w:val="004E023F"/>
    <w:rsid w:val="004E20A1"/>
    <w:rsid w:val="004E2F3D"/>
    <w:rsid w:val="004E7855"/>
    <w:rsid w:val="004F73D4"/>
    <w:rsid w:val="00503601"/>
    <w:rsid w:val="0050550F"/>
    <w:rsid w:val="00512DAC"/>
    <w:rsid w:val="00515028"/>
    <w:rsid w:val="00516E3A"/>
    <w:rsid w:val="00520173"/>
    <w:rsid w:val="005239D0"/>
    <w:rsid w:val="00525298"/>
    <w:rsid w:val="005263EE"/>
    <w:rsid w:val="00533FDD"/>
    <w:rsid w:val="005420A3"/>
    <w:rsid w:val="00542594"/>
    <w:rsid w:val="005478CF"/>
    <w:rsid w:val="00550DAE"/>
    <w:rsid w:val="00555621"/>
    <w:rsid w:val="00557B3C"/>
    <w:rsid w:val="0056038E"/>
    <w:rsid w:val="00561B1E"/>
    <w:rsid w:val="00564BB5"/>
    <w:rsid w:val="0056525E"/>
    <w:rsid w:val="00567219"/>
    <w:rsid w:val="0056727B"/>
    <w:rsid w:val="00573427"/>
    <w:rsid w:val="00576299"/>
    <w:rsid w:val="00577B83"/>
    <w:rsid w:val="005870D0"/>
    <w:rsid w:val="005907FE"/>
    <w:rsid w:val="00590FB4"/>
    <w:rsid w:val="005937C7"/>
    <w:rsid w:val="005A0D31"/>
    <w:rsid w:val="005A2EA8"/>
    <w:rsid w:val="005A3CC7"/>
    <w:rsid w:val="005A491B"/>
    <w:rsid w:val="005A50C6"/>
    <w:rsid w:val="005A5735"/>
    <w:rsid w:val="005A6326"/>
    <w:rsid w:val="005B07F0"/>
    <w:rsid w:val="005B0B0E"/>
    <w:rsid w:val="005B2245"/>
    <w:rsid w:val="005B50F5"/>
    <w:rsid w:val="005B6F90"/>
    <w:rsid w:val="005C208D"/>
    <w:rsid w:val="005C288B"/>
    <w:rsid w:val="005C37E4"/>
    <w:rsid w:val="005C52C9"/>
    <w:rsid w:val="005C55FC"/>
    <w:rsid w:val="005D34DB"/>
    <w:rsid w:val="005D50A7"/>
    <w:rsid w:val="005D66CE"/>
    <w:rsid w:val="005E0A3E"/>
    <w:rsid w:val="005E340F"/>
    <w:rsid w:val="005E5A90"/>
    <w:rsid w:val="005E63C6"/>
    <w:rsid w:val="0060288F"/>
    <w:rsid w:val="00612AA8"/>
    <w:rsid w:val="00613072"/>
    <w:rsid w:val="0061378D"/>
    <w:rsid w:val="00614323"/>
    <w:rsid w:val="006145EF"/>
    <w:rsid w:val="00617BF4"/>
    <w:rsid w:val="00617E4E"/>
    <w:rsid w:val="006205F0"/>
    <w:rsid w:val="0062148A"/>
    <w:rsid w:val="006214BA"/>
    <w:rsid w:val="00622A36"/>
    <w:rsid w:val="00630A56"/>
    <w:rsid w:val="00631B5B"/>
    <w:rsid w:val="00632558"/>
    <w:rsid w:val="0063413A"/>
    <w:rsid w:val="006351F3"/>
    <w:rsid w:val="0064023F"/>
    <w:rsid w:val="00641860"/>
    <w:rsid w:val="0064325E"/>
    <w:rsid w:val="00646B22"/>
    <w:rsid w:val="00651975"/>
    <w:rsid w:val="006528A0"/>
    <w:rsid w:val="00653969"/>
    <w:rsid w:val="00660B2D"/>
    <w:rsid w:val="00664038"/>
    <w:rsid w:val="00664AC6"/>
    <w:rsid w:val="00664E9A"/>
    <w:rsid w:val="00665141"/>
    <w:rsid w:val="006659F7"/>
    <w:rsid w:val="00666BA4"/>
    <w:rsid w:val="006704B7"/>
    <w:rsid w:val="00671A3B"/>
    <w:rsid w:val="006744C2"/>
    <w:rsid w:val="0067501D"/>
    <w:rsid w:val="00683B1B"/>
    <w:rsid w:val="00684064"/>
    <w:rsid w:val="006853AC"/>
    <w:rsid w:val="00691B2D"/>
    <w:rsid w:val="006925E8"/>
    <w:rsid w:val="00692F25"/>
    <w:rsid w:val="00694385"/>
    <w:rsid w:val="00694A75"/>
    <w:rsid w:val="00696208"/>
    <w:rsid w:val="00697B9E"/>
    <w:rsid w:val="006A4EB0"/>
    <w:rsid w:val="006B1525"/>
    <w:rsid w:val="006C0547"/>
    <w:rsid w:val="006C1A8A"/>
    <w:rsid w:val="006C3F9A"/>
    <w:rsid w:val="006C61B5"/>
    <w:rsid w:val="006D5D8E"/>
    <w:rsid w:val="006D6EB5"/>
    <w:rsid w:val="006D75B4"/>
    <w:rsid w:val="006E3501"/>
    <w:rsid w:val="006E4E64"/>
    <w:rsid w:val="006E59B3"/>
    <w:rsid w:val="006F2DEA"/>
    <w:rsid w:val="007002AD"/>
    <w:rsid w:val="00701E2F"/>
    <w:rsid w:val="00704564"/>
    <w:rsid w:val="00704B0D"/>
    <w:rsid w:val="00706B86"/>
    <w:rsid w:val="00706F34"/>
    <w:rsid w:val="007075EA"/>
    <w:rsid w:val="00707657"/>
    <w:rsid w:val="00714DE3"/>
    <w:rsid w:val="00717F5D"/>
    <w:rsid w:val="00723053"/>
    <w:rsid w:val="00723EBB"/>
    <w:rsid w:val="00725540"/>
    <w:rsid w:val="00726B1A"/>
    <w:rsid w:val="00727CB8"/>
    <w:rsid w:val="00727F53"/>
    <w:rsid w:val="00732694"/>
    <w:rsid w:val="007341B5"/>
    <w:rsid w:val="00740A05"/>
    <w:rsid w:val="00742CB8"/>
    <w:rsid w:val="00745756"/>
    <w:rsid w:val="00750464"/>
    <w:rsid w:val="007559F8"/>
    <w:rsid w:val="00757C1C"/>
    <w:rsid w:val="0076245B"/>
    <w:rsid w:val="00762DF8"/>
    <w:rsid w:val="00763A22"/>
    <w:rsid w:val="007704CB"/>
    <w:rsid w:val="0077303E"/>
    <w:rsid w:val="00777705"/>
    <w:rsid w:val="00777D99"/>
    <w:rsid w:val="0078215D"/>
    <w:rsid w:val="00783DFC"/>
    <w:rsid w:val="0079357D"/>
    <w:rsid w:val="00794D78"/>
    <w:rsid w:val="007964FC"/>
    <w:rsid w:val="007A2269"/>
    <w:rsid w:val="007A40B1"/>
    <w:rsid w:val="007A49E5"/>
    <w:rsid w:val="007A7963"/>
    <w:rsid w:val="007B1362"/>
    <w:rsid w:val="007B1B16"/>
    <w:rsid w:val="007B2D95"/>
    <w:rsid w:val="007B490F"/>
    <w:rsid w:val="007B7259"/>
    <w:rsid w:val="007C2635"/>
    <w:rsid w:val="007C2E89"/>
    <w:rsid w:val="007C3770"/>
    <w:rsid w:val="007C5AF8"/>
    <w:rsid w:val="007C6597"/>
    <w:rsid w:val="007C7672"/>
    <w:rsid w:val="007C7996"/>
    <w:rsid w:val="007D0105"/>
    <w:rsid w:val="007D5670"/>
    <w:rsid w:val="007E3F02"/>
    <w:rsid w:val="007E5914"/>
    <w:rsid w:val="007F6854"/>
    <w:rsid w:val="00801F21"/>
    <w:rsid w:val="00804A66"/>
    <w:rsid w:val="00816318"/>
    <w:rsid w:val="00817EEB"/>
    <w:rsid w:val="00822AC3"/>
    <w:rsid w:val="008255CF"/>
    <w:rsid w:val="00826A7C"/>
    <w:rsid w:val="008303AB"/>
    <w:rsid w:val="0083390F"/>
    <w:rsid w:val="00835A5B"/>
    <w:rsid w:val="00837CF7"/>
    <w:rsid w:val="008404B3"/>
    <w:rsid w:val="00846B2B"/>
    <w:rsid w:val="00846E83"/>
    <w:rsid w:val="008511AF"/>
    <w:rsid w:val="0085222E"/>
    <w:rsid w:val="00852AEE"/>
    <w:rsid w:val="00861A72"/>
    <w:rsid w:val="00862028"/>
    <w:rsid w:val="00866B81"/>
    <w:rsid w:val="00867DB6"/>
    <w:rsid w:val="00871368"/>
    <w:rsid w:val="00871979"/>
    <w:rsid w:val="008764FE"/>
    <w:rsid w:val="008869C2"/>
    <w:rsid w:val="00886C03"/>
    <w:rsid w:val="008904D1"/>
    <w:rsid w:val="00890AC0"/>
    <w:rsid w:val="008915F9"/>
    <w:rsid w:val="00892857"/>
    <w:rsid w:val="00897151"/>
    <w:rsid w:val="00897D3B"/>
    <w:rsid w:val="008A17B1"/>
    <w:rsid w:val="008A534C"/>
    <w:rsid w:val="008A75A7"/>
    <w:rsid w:val="008B1375"/>
    <w:rsid w:val="008B17E3"/>
    <w:rsid w:val="008B33DE"/>
    <w:rsid w:val="008B4398"/>
    <w:rsid w:val="008B5EB4"/>
    <w:rsid w:val="008B62E6"/>
    <w:rsid w:val="008D1473"/>
    <w:rsid w:val="008D351B"/>
    <w:rsid w:val="008D3C47"/>
    <w:rsid w:val="008D6D12"/>
    <w:rsid w:val="008D7011"/>
    <w:rsid w:val="008D7533"/>
    <w:rsid w:val="008D7AE8"/>
    <w:rsid w:val="008E1C81"/>
    <w:rsid w:val="008E5E31"/>
    <w:rsid w:val="008F0F93"/>
    <w:rsid w:val="008F10D3"/>
    <w:rsid w:val="008F27C8"/>
    <w:rsid w:val="00902252"/>
    <w:rsid w:val="009072D6"/>
    <w:rsid w:val="009114BD"/>
    <w:rsid w:val="00911EE8"/>
    <w:rsid w:val="009121B3"/>
    <w:rsid w:val="009123D5"/>
    <w:rsid w:val="00916FC3"/>
    <w:rsid w:val="00917BAB"/>
    <w:rsid w:val="00920284"/>
    <w:rsid w:val="0092645A"/>
    <w:rsid w:val="00933DD9"/>
    <w:rsid w:val="0093409E"/>
    <w:rsid w:val="00956A1E"/>
    <w:rsid w:val="00961132"/>
    <w:rsid w:val="00967910"/>
    <w:rsid w:val="009701F4"/>
    <w:rsid w:val="00971AAF"/>
    <w:rsid w:val="00972480"/>
    <w:rsid w:val="00977942"/>
    <w:rsid w:val="00997775"/>
    <w:rsid w:val="009A0A39"/>
    <w:rsid w:val="009B2309"/>
    <w:rsid w:val="009B2B68"/>
    <w:rsid w:val="009B4049"/>
    <w:rsid w:val="009B6503"/>
    <w:rsid w:val="009C15D9"/>
    <w:rsid w:val="009C1D31"/>
    <w:rsid w:val="009E08D9"/>
    <w:rsid w:val="009E2375"/>
    <w:rsid w:val="009E508B"/>
    <w:rsid w:val="009F2EFC"/>
    <w:rsid w:val="009F5524"/>
    <w:rsid w:val="009F7AB6"/>
    <w:rsid w:val="00A00A34"/>
    <w:rsid w:val="00A00D23"/>
    <w:rsid w:val="00A02429"/>
    <w:rsid w:val="00A038AD"/>
    <w:rsid w:val="00A16168"/>
    <w:rsid w:val="00A16563"/>
    <w:rsid w:val="00A17B25"/>
    <w:rsid w:val="00A206D9"/>
    <w:rsid w:val="00A20A03"/>
    <w:rsid w:val="00A239AA"/>
    <w:rsid w:val="00A245F2"/>
    <w:rsid w:val="00A2768D"/>
    <w:rsid w:val="00A3031C"/>
    <w:rsid w:val="00A31298"/>
    <w:rsid w:val="00A31427"/>
    <w:rsid w:val="00A35018"/>
    <w:rsid w:val="00A36F68"/>
    <w:rsid w:val="00A37E2D"/>
    <w:rsid w:val="00A42332"/>
    <w:rsid w:val="00A436B3"/>
    <w:rsid w:val="00A45761"/>
    <w:rsid w:val="00A51F6A"/>
    <w:rsid w:val="00A5611B"/>
    <w:rsid w:val="00A56581"/>
    <w:rsid w:val="00A57DBE"/>
    <w:rsid w:val="00A6002B"/>
    <w:rsid w:val="00A61DB8"/>
    <w:rsid w:val="00A65A74"/>
    <w:rsid w:val="00A671D7"/>
    <w:rsid w:val="00A70867"/>
    <w:rsid w:val="00A72418"/>
    <w:rsid w:val="00A74340"/>
    <w:rsid w:val="00A80643"/>
    <w:rsid w:val="00A83A8E"/>
    <w:rsid w:val="00A83AC8"/>
    <w:rsid w:val="00A855AD"/>
    <w:rsid w:val="00A8629F"/>
    <w:rsid w:val="00A868B1"/>
    <w:rsid w:val="00A91372"/>
    <w:rsid w:val="00A92272"/>
    <w:rsid w:val="00A92329"/>
    <w:rsid w:val="00A958AC"/>
    <w:rsid w:val="00AA06C7"/>
    <w:rsid w:val="00AA276E"/>
    <w:rsid w:val="00AA593E"/>
    <w:rsid w:val="00AA6559"/>
    <w:rsid w:val="00AB0A93"/>
    <w:rsid w:val="00AB1062"/>
    <w:rsid w:val="00AB45AD"/>
    <w:rsid w:val="00AB5D51"/>
    <w:rsid w:val="00AB7FF8"/>
    <w:rsid w:val="00AC0848"/>
    <w:rsid w:val="00AC2A8A"/>
    <w:rsid w:val="00AE2401"/>
    <w:rsid w:val="00AE258A"/>
    <w:rsid w:val="00AE42F0"/>
    <w:rsid w:val="00AE5749"/>
    <w:rsid w:val="00AE5E3B"/>
    <w:rsid w:val="00AF14A1"/>
    <w:rsid w:val="00AF3584"/>
    <w:rsid w:val="00AF65B5"/>
    <w:rsid w:val="00B01FE3"/>
    <w:rsid w:val="00B04016"/>
    <w:rsid w:val="00B04360"/>
    <w:rsid w:val="00B0506A"/>
    <w:rsid w:val="00B07474"/>
    <w:rsid w:val="00B12361"/>
    <w:rsid w:val="00B13B2D"/>
    <w:rsid w:val="00B22802"/>
    <w:rsid w:val="00B24F25"/>
    <w:rsid w:val="00B257E9"/>
    <w:rsid w:val="00B27FEB"/>
    <w:rsid w:val="00B35A1D"/>
    <w:rsid w:val="00B3752A"/>
    <w:rsid w:val="00B44B5C"/>
    <w:rsid w:val="00B500FA"/>
    <w:rsid w:val="00B51406"/>
    <w:rsid w:val="00B52A3B"/>
    <w:rsid w:val="00B60B01"/>
    <w:rsid w:val="00B61301"/>
    <w:rsid w:val="00B75F2F"/>
    <w:rsid w:val="00B76063"/>
    <w:rsid w:val="00B769DA"/>
    <w:rsid w:val="00B807C1"/>
    <w:rsid w:val="00B86068"/>
    <w:rsid w:val="00B97E1A"/>
    <w:rsid w:val="00BA2461"/>
    <w:rsid w:val="00BA7009"/>
    <w:rsid w:val="00BA76FC"/>
    <w:rsid w:val="00BA7806"/>
    <w:rsid w:val="00BB3ED5"/>
    <w:rsid w:val="00BB41A3"/>
    <w:rsid w:val="00BB46DA"/>
    <w:rsid w:val="00BC0A46"/>
    <w:rsid w:val="00BC34FB"/>
    <w:rsid w:val="00BC3E97"/>
    <w:rsid w:val="00BC47EA"/>
    <w:rsid w:val="00BC510F"/>
    <w:rsid w:val="00BC6B49"/>
    <w:rsid w:val="00BD3190"/>
    <w:rsid w:val="00BD7622"/>
    <w:rsid w:val="00BE35DE"/>
    <w:rsid w:val="00BE41AE"/>
    <w:rsid w:val="00BE465C"/>
    <w:rsid w:val="00BE4F18"/>
    <w:rsid w:val="00BE79E5"/>
    <w:rsid w:val="00BF01CA"/>
    <w:rsid w:val="00BF6A40"/>
    <w:rsid w:val="00C01851"/>
    <w:rsid w:val="00C159CB"/>
    <w:rsid w:val="00C16968"/>
    <w:rsid w:val="00C215E1"/>
    <w:rsid w:val="00C239CC"/>
    <w:rsid w:val="00C24B61"/>
    <w:rsid w:val="00C27203"/>
    <w:rsid w:val="00C30575"/>
    <w:rsid w:val="00C325A2"/>
    <w:rsid w:val="00C35CB0"/>
    <w:rsid w:val="00C3619B"/>
    <w:rsid w:val="00C42EAA"/>
    <w:rsid w:val="00C47842"/>
    <w:rsid w:val="00C503C2"/>
    <w:rsid w:val="00C53AF1"/>
    <w:rsid w:val="00C75369"/>
    <w:rsid w:val="00C77CAA"/>
    <w:rsid w:val="00C9212D"/>
    <w:rsid w:val="00CA13C7"/>
    <w:rsid w:val="00CB2C83"/>
    <w:rsid w:val="00CB4809"/>
    <w:rsid w:val="00CB4BF7"/>
    <w:rsid w:val="00CB6306"/>
    <w:rsid w:val="00CC00F3"/>
    <w:rsid w:val="00CC04C7"/>
    <w:rsid w:val="00CC5B50"/>
    <w:rsid w:val="00CD17BB"/>
    <w:rsid w:val="00CD1AC4"/>
    <w:rsid w:val="00CD53D5"/>
    <w:rsid w:val="00CD62B1"/>
    <w:rsid w:val="00CE5671"/>
    <w:rsid w:val="00CE5CDC"/>
    <w:rsid w:val="00CF2098"/>
    <w:rsid w:val="00CF383C"/>
    <w:rsid w:val="00D00858"/>
    <w:rsid w:val="00D010BC"/>
    <w:rsid w:val="00D02674"/>
    <w:rsid w:val="00D067FD"/>
    <w:rsid w:val="00D11523"/>
    <w:rsid w:val="00D11837"/>
    <w:rsid w:val="00D12A09"/>
    <w:rsid w:val="00D12D3A"/>
    <w:rsid w:val="00D12F36"/>
    <w:rsid w:val="00D14945"/>
    <w:rsid w:val="00D172F6"/>
    <w:rsid w:val="00D22A23"/>
    <w:rsid w:val="00D231AE"/>
    <w:rsid w:val="00D24472"/>
    <w:rsid w:val="00D26CB0"/>
    <w:rsid w:val="00D27921"/>
    <w:rsid w:val="00D27C5D"/>
    <w:rsid w:val="00D32FBE"/>
    <w:rsid w:val="00D34AD4"/>
    <w:rsid w:val="00D36F05"/>
    <w:rsid w:val="00D41C8D"/>
    <w:rsid w:val="00D42240"/>
    <w:rsid w:val="00D46613"/>
    <w:rsid w:val="00D613BA"/>
    <w:rsid w:val="00D61A36"/>
    <w:rsid w:val="00D64D6C"/>
    <w:rsid w:val="00D6707C"/>
    <w:rsid w:val="00D71A2D"/>
    <w:rsid w:val="00D7216E"/>
    <w:rsid w:val="00D72B18"/>
    <w:rsid w:val="00D7399C"/>
    <w:rsid w:val="00D74D28"/>
    <w:rsid w:val="00D763D5"/>
    <w:rsid w:val="00D95B63"/>
    <w:rsid w:val="00D966A7"/>
    <w:rsid w:val="00DA39A5"/>
    <w:rsid w:val="00DA59E1"/>
    <w:rsid w:val="00DA7F6C"/>
    <w:rsid w:val="00DB1085"/>
    <w:rsid w:val="00DB3E85"/>
    <w:rsid w:val="00DB519A"/>
    <w:rsid w:val="00DC0644"/>
    <w:rsid w:val="00DC1D90"/>
    <w:rsid w:val="00DC34AF"/>
    <w:rsid w:val="00DC77BB"/>
    <w:rsid w:val="00DD0752"/>
    <w:rsid w:val="00DF2464"/>
    <w:rsid w:val="00DF495E"/>
    <w:rsid w:val="00DF51C3"/>
    <w:rsid w:val="00DF7659"/>
    <w:rsid w:val="00DF7D42"/>
    <w:rsid w:val="00E03830"/>
    <w:rsid w:val="00E04E88"/>
    <w:rsid w:val="00E0530B"/>
    <w:rsid w:val="00E054F7"/>
    <w:rsid w:val="00E121B2"/>
    <w:rsid w:val="00E159D2"/>
    <w:rsid w:val="00E15C3E"/>
    <w:rsid w:val="00E164CC"/>
    <w:rsid w:val="00E22990"/>
    <w:rsid w:val="00E2376C"/>
    <w:rsid w:val="00E30ACF"/>
    <w:rsid w:val="00E36BEC"/>
    <w:rsid w:val="00E3754B"/>
    <w:rsid w:val="00E37D60"/>
    <w:rsid w:val="00E40006"/>
    <w:rsid w:val="00E525E5"/>
    <w:rsid w:val="00E550A0"/>
    <w:rsid w:val="00E60380"/>
    <w:rsid w:val="00E622CB"/>
    <w:rsid w:val="00E671B8"/>
    <w:rsid w:val="00E700F8"/>
    <w:rsid w:val="00E715AE"/>
    <w:rsid w:val="00E72350"/>
    <w:rsid w:val="00E75128"/>
    <w:rsid w:val="00E7573C"/>
    <w:rsid w:val="00E7623F"/>
    <w:rsid w:val="00E809B7"/>
    <w:rsid w:val="00E84CB1"/>
    <w:rsid w:val="00E85BBC"/>
    <w:rsid w:val="00E92E21"/>
    <w:rsid w:val="00EA10A9"/>
    <w:rsid w:val="00EA147E"/>
    <w:rsid w:val="00EA358A"/>
    <w:rsid w:val="00EA69EC"/>
    <w:rsid w:val="00EA6D5F"/>
    <w:rsid w:val="00EC2D91"/>
    <w:rsid w:val="00EC35F0"/>
    <w:rsid w:val="00ED137C"/>
    <w:rsid w:val="00EE69C5"/>
    <w:rsid w:val="00EF41B0"/>
    <w:rsid w:val="00EF44BA"/>
    <w:rsid w:val="00F01E71"/>
    <w:rsid w:val="00F05376"/>
    <w:rsid w:val="00F069D5"/>
    <w:rsid w:val="00F074EF"/>
    <w:rsid w:val="00F12756"/>
    <w:rsid w:val="00F141C6"/>
    <w:rsid w:val="00F2397C"/>
    <w:rsid w:val="00F23C55"/>
    <w:rsid w:val="00F24E11"/>
    <w:rsid w:val="00F31DB7"/>
    <w:rsid w:val="00F34293"/>
    <w:rsid w:val="00F355CF"/>
    <w:rsid w:val="00F3629D"/>
    <w:rsid w:val="00F36DC3"/>
    <w:rsid w:val="00F41768"/>
    <w:rsid w:val="00F44967"/>
    <w:rsid w:val="00F45521"/>
    <w:rsid w:val="00F45732"/>
    <w:rsid w:val="00F47BFD"/>
    <w:rsid w:val="00F5440E"/>
    <w:rsid w:val="00F56E5A"/>
    <w:rsid w:val="00F62517"/>
    <w:rsid w:val="00F67FCE"/>
    <w:rsid w:val="00F75A5A"/>
    <w:rsid w:val="00F769DE"/>
    <w:rsid w:val="00F9316F"/>
    <w:rsid w:val="00F97545"/>
    <w:rsid w:val="00F97F20"/>
    <w:rsid w:val="00FA5F81"/>
    <w:rsid w:val="00FB0EC0"/>
    <w:rsid w:val="00FB40A7"/>
    <w:rsid w:val="00FB6FAB"/>
    <w:rsid w:val="00FC316A"/>
    <w:rsid w:val="00FD0E49"/>
    <w:rsid w:val="00FD2807"/>
    <w:rsid w:val="00FD2AEB"/>
    <w:rsid w:val="00FD5770"/>
    <w:rsid w:val="00FD5C17"/>
    <w:rsid w:val="00FD665E"/>
    <w:rsid w:val="00FE0418"/>
    <w:rsid w:val="00FE1D30"/>
    <w:rsid w:val="00FE6B3D"/>
    <w:rsid w:val="00FF0D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7BE58"/>
  <w15:docId w15:val="{F0A2AC6D-AC07-486E-9358-AA2B359C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b/>
      <w:sz w:val="32"/>
      <w:szCs w:val="20"/>
    </w:rPr>
  </w:style>
  <w:style w:type="paragraph" w:styleId="Heading2">
    <w:name w:val="heading 2"/>
    <w:basedOn w:val="Normal"/>
    <w:next w:val="Normal"/>
    <w:qFormat/>
    <w:pPr>
      <w:keepNext/>
      <w:spacing w:before="120"/>
      <w:jc w:val="center"/>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link w:val="Heading6Char"/>
    <w:qFormat/>
    <w:rsid w:val="00132F49"/>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2710D3"/>
    <w:pPr>
      <w:tabs>
        <w:tab w:val="left" w:pos="709"/>
      </w:tabs>
    </w:pPr>
    <w:rPr>
      <w:rFonts w:ascii="Tahoma" w:hAnsi="Tahoma"/>
      <w:lang w:val="pl-PL" w:eastAsia="pl-PL"/>
    </w:rPr>
  </w:style>
  <w:style w:type="paragraph" w:customStyle="1" w:styleId="CharCharChar">
    <w:name w:val="Char Char Char"/>
    <w:basedOn w:val="Normal"/>
    <w:pPr>
      <w:tabs>
        <w:tab w:val="left" w:pos="709"/>
      </w:tabs>
    </w:pPr>
    <w:rPr>
      <w:rFonts w:ascii="Tahoma" w:hAnsi="Tahoma"/>
      <w:lang w:val="pl-PL" w:eastAsia="pl-PL"/>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style>
  <w:style w:type="paragraph" w:customStyle="1" w:styleId="CharChar">
    <w:name w:val="Char Char"/>
    <w:basedOn w:val="Normal"/>
    <w:pPr>
      <w:tabs>
        <w:tab w:val="left" w:pos="709"/>
      </w:tabs>
    </w:pPr>
    <w:rPr>
      <w:rFonts w:ascii="Tahoma" w:hAnsi="Tahoma"/>
      <w:lang w:val="pl-PL"/>
    </w:rPr>
  </w:style>
  <w:style w:type="paragraph" w:customStyle="1" w:styleId="CompanyName">
    <w:name w:val="Company Name"/>
    <w:basedOn w:val="BodyText"/>
    <w:pPr>
      <w:keepLines/>
      <w:spacing w:after="80" w:line="240" w:lineRule="atLeast"/>
      <w:jc w:val="center"/>
    </w:pPr>
    <w:rPr>
      <w:rFonts w:ascii="Garamond" w:hAnsi="Garamond"/>
      <w:caps/>
      <w:spacing w:val="75"/>
      <w:sz w:val="21"/>
      <w:szCs w:val="20"/>
      <w:lang w:val="en-US"/>
    </w:rPr>
  </w:style>
  <w:style w:type="paragraph" w:styleId="BodyText">
    <w:name w:val="Body Text"/>
    <w:basedOn w:val="Normal"/>
    <w:pPr>
      <w:spacing w:after="120"/>
    </w:pPr>
  </w:style>
  <w:style w:type="paragraph" w:customStyle="1" w:styleId="style0">
    <w:name w:val="style0"/>
    <w:basedOn w:val="Normal"/>
    <w:pPr>
      <w:ind w:firstLine="1200"/>
      <w:jc w:val="both"/>
    </w:pPr>
    <w:rPr>
      <w:lang w:eastAsia="bg-BG"/>
    </w:rPr>
  </w:style>
  <w:style w:type="character" w:styleId="Strong">
    <w:name w:val="Strong"/>
    <w:qFormat/>
    <w:rPr>
      <w:b/>
      <w:bCs/>
    </w:rPr>
  </w:style>
  <w:style w:type="paragraph" w:customStyle="1" w:styleId="WW-PlainText">
    <w:name w:val="WW-Plain Text"/>
    <w:basedOn w:val="Normal"/>
    <w:pPr>
      <w:suppressAutoHyphens/>
    </w:pPr>
    <w:rPr>
      <w:rFonts w:ascii="Courier New" w:hAnsi="Courier New"/>
      <w:sz w:val="20"/>
      <w:szCs w:val="20"/>
      <w:lang w:eastAsia="ar-SA"/>
    </w:rPr>
  </w:style>
  <w:style w:type="character" w:styleId="FootnoteReference">
    <w:name w:val="footnote reference"/>
    <w:semiHidden/>
    <w:rPr>
      <w:vertAlign w:val="superscript"/>
    </w:rPr>
  </w:style>
  <w:style w:type="paragraph" w:customStyle="1" w:styleId="Style">
    <w:name w:val="Style"/>
    <w:pPr>
      <w:widowControl w:val="0"/>
      <w:autoSpaceDE w:val="0"/>
      <w:autoSpaceDN w:val="0"/>
      <w:adjustRightInd w:val="0"/>
      <w:ind w:left="140" w:right="140" w:firstLine="840"/>
      <w:jc w:val="both"/>
    </w:pPr>
    <w:rPr>
      <w:sz w:val="24"/>
      <w:szCs w:val="24"/>
    </w:rPr>
  </w:style>
  <w:style w:type="paragraph" w:customStyle="1" w:styleId="style1">
    <w:name w:val="style"/>
    <w:basedOn w:val="Normal"/>
    <w:pPr>
      <w:spacing w:before="100" w:beforeAutospacing="1" w:after="100" w:afterAutospacing="1"/>
    </w:pPr>
    <w:rPr>
      <w:lang w:eastAsia="bg-BG"/>
    </w:rPr>
  </w:style>
  <w:style w:type="paragraph" w:styleId="BodyTextIndent">
    <w:name w:val="Body Text Indent"/>
    <w:basedOn w:val="Normal"/>
    <w:rsid w:val="00613072"/>
    <w:pPr>
      <w:spacing w:after="120"/>
      <w:ind w:left="283"/>
    </w:pPr>
  </w:style>
  <w:style w:type="paragraph" w:styleId="BodyTextIndent2">
    <w:name w:val="Body Text Indent 2"/>
    <w:basedOn w:val="Normal"/>
    <w:rsid w:val="00613072"/>
    <w:pPr>
      <w:spacing w:after="120" w:line="480" w:lineRule="auto"/>
      <w:ind w:left="283"/>
    </w:pPr>
  </w:style>
  <w:style w:type="paragraph" w:customStyle="1" w:styleId="CharChar0">
    <w:name w:val="Char Char"/>
    <w:basedOn w:val="Normal"/>
    <w:rsid w:val="00613072"/>
    <w:pPr>
      <w:tabs>
        <w:tab w:val="left" w:pos="709"/>
      </w:tabs>
    </w:pPr>
    <w:rPr>
      <w:rFonts w:ascii="Tahoma" w:hAnsi="Tahoma"/>
      <w:lang w:val="pl-PL" w:eastAsia="pl-PL"/>
    </w:rPr>
  </w:style>
  <w:style w:type="paragraph" w:customStyle="1" w:styleId="Point1">
    <w:name w:val="Point 1"/>
    <w:basedOn w:val="Normal"/>
    <w:rsid w:val="0049225C"/>
    <w:pPr>
      <w:spacing w:before="120" w:after="120"/>
      <w:ind w:left="1417" w:hanging="567"/>
      <w:jc w:val="both"/>
    </w:pPr>
    <w:rPr>
      <w:snapToGrid w:val="0"/>
      <w:lang w:val="en-GB" w:eastAsia="en-GB"/>
    </w:rPr>
  </w:style>
  <w:style w:type="paragraph" w:styleId="BodyTextIndent3">
    <w:name w:val="Body Text Indent 3"/>
    <w:basedOn w:val="Normal"/>
    <w:rsid w:val="00AE5E3B"/>
    <w:pPr>
      <w:spacing w:after="120"/>
      <w:ind w:left="283"/>
    </w:pPr>
    <w:rPr>
      <w:sz w:val="16"/>
      <w:szCs w:val="16"/>
    </w:rPr>
  </w:style>
  <w:style w:type="paragraph" w:customStyle="1" w:styleId="PartTitle">
    <w:name w:val="PartTitle"/>
    <w:basedOn w:val="Normal"/>
    <w:next w:val="Normal"/>
    <w:rsid w:val="00251C0A"/>
    <w:pPr>
      <w:keepNext/>
      <w:pageBreakBefore/>
      <w:spacing w:before="120" w:after="360"/>
      <w:jc w:val="center"/>
    </w:pPr>
    <w:rPr>
      <w:b/>
      <w:sz w:val="36"/>
      <w:szCs w:val="20"/>
      <w:lang w:val="en-GB" w:eastAsia="en-GB"/>
    </w:rPr>
  </w:style>
  <w:style w:type="table" w:styleId="TableGrid">
    <w:name w:val="Table Grid"/>
    <w:basedOn w:val="TableNormal"/>
    <w:uiPriority w:val="59"/>
    <w:rsid w:val="0029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10D3"/>
    <w:rPr>
      <w:rFonts w:ascii="Tahoma" w:hAnsi="Tahoma" w:cs="Tahoma"/>
      <w:sz w:val="16"/>
      <w:szCs w:val="16"/>
    </w:rPr>
  </w:style>
  <w:style w:type="paragraph" w:customStyle="1" w:styleId="Char1CharCharChar">
    <w:name w:val="Char1 Знак Знак Char Char Char"/>
    <w:basedOn w:val="Normal"/>
    <w:rsid w:val="00290CF9"/>
    <w:pPr>
      <w:tabs>
        <w:tab w:val="left" w:pos="709"/>
      </w:tabs>
    </w:pPr>
    <w:rPr>
      <w:rFonts w:ascii="Tahoma" w:hAnsi="Tahoma"/>
      <w:lang w:val="pl-PL" w:eastAsia="pl-PL"/>
    </w:rPr>
  </w:style>
  <w:style w:type="character" w:styleId="Hyperlink">
    <w:name w:val="Hyperlink"/>
    <w:rsid w:val="00290CF9"/>
    <w:rPr>
      <w:color w:val="0000FF"/>
      <w:u w:val="single"/>
    </w:rPr>
  </w:style>
  <w:style w:type="paragraph" w:customStyle="1" w:styleId="Artikel">
    <w:name w:val="Artikel"/>
    <w:basedOn w:val="Normal"/>
    <w:next w:val="Normal"/>
    <w:rsid w:val="00305B4B"/>
    <w:pPr>
      <w:autoSpaceDE w:val="0"/>
      <w:autoSpaceDN w:val="0"/>
      <w:adjustRightInd w:val="0"/>
    </w:pPr>
    <w:rPr>
      <w:lang w:eastAsia="bg-BG"/>
    </w:rPr>
  </w:style>
  <w:style w:type="paragraph" w:customStyle="1" w:styleId="Char1CharCharCharCharCharCharChar">
    <w:name w:val="Char1 Знак Знак Char Char Char Char Char Char Char"/>
    <w:basedOn w:val="Normal"/>
    <w:rsid w:val="00B01FE3"/>
    <w:pPr>
      <w:tabs>
        <w:tab w:val="left" w:pos="709"/>
      </w:tabs>
    </w:pPr>
    <w:rPr>
      <w:rFonts w:ascii="Tahoma" w:hAnsi="Tahoma"/>
      <w:lang w:val="pl-PL" w:eastAsia="pl-PL"/>
    </w:rPr>
  </w:style>
  <w:style w:type="paragraph" w:customStyle="1" w:styleId="Default">
    <w:name w:val="Default"/>
    <w:rsid w:val="0034461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344614"/>
    <w:rPr>
      <w:rFonts w:cs="Times New Roman"/>
      <w:color w:val="auto"/>
    </w:rPr>
  </w:style>
  <w:style w:type="paragraph" w:customStyle="1" w:styleId="CharCharCharCharChar">
    <w:name w:val="Char Char Char Char Char"/>
    <w:basedOn w:val="Normal"/>
    <w:rsid w:val="00E700F8"/>
    <w:pPr>
      <w:tabs>
        <w:tab w:val="left" w:pos="709"/>
      </w:tabs>
    </w:pPr>
    <w:rPr>
      <w:rFonts w:ascii="Tahoma" w:hAnsi="Tahoma"/>
      <w:lang w:val="pl-PL" w:eastAsia="pl-PL"/>
    </w:rPr>
  </w:style>
  <w:style w:type="paragraph" w:customStyle="1" w:styleId="Char1CharCharCharCharCharZchnZchnCharCharCharCharCharCharCharCharChar">
    <w:name w:val="Char1 Знак Знак Char Знак Char Char Char Char Zchn Zchn Char Char Char Char Char Char Char Char Char"/>
    <w:basedOn w:val="Normal"/>
    <w:rsid w:val="004D0E6E"/>
    <w:pPr>
      <w:tabs>
        <w:tab w:val="left" w:pos="709"/>
      </w:tabs>
    </w:pPr>
    <w:rPr>
      <w:rFonts w:ascii="Tahoma" w:hAnsi="Tahoma"/>
      <w:lang w:val="pl-PL" w:eastAsia="pl-PL"/>
    </w:rPr>
  </w:style>
  <w:style w:type="paragraph" w:customStyle="1" w:styleId="CharChar1">
    <w:name w:val="Char Char1"/>
    <w:basedOn w:val="Normal"/>
    <w:rsid w:val="00483D9B"/>
    <w:pPr>
      <w:tabs>
        <w:tab w:val="left" w:pos="709"/>
      </w:tabs>
    </w:pPr>
    <w:rPr>
      <w:rFonts w:ascii="Tahoma" w:hAnsi="Tahoma"/>
      <w:lang w:val="pl-PL" w:eastAsia="pl-PL"/>
    </w:rPr>
  </w:style>
  <w:style w:type="paragraph" w:customStyle="1" w:styleId="CharChar1CharCharChar">
    <w:name w:val="Char Char1 Char Char Char"/>
    <w:basedOn w:val="Normal"/>
    <w:rsid w:val="00BE79E5"/>
    <w:pPr>
      <w:tabs>
        <w:tab w:val="left" w:pos="709"/>
      </w:tabs>
    </w:pPr>
    <w:rPr>
      <w:rFonts w:ascii="Tahoma" w:hAnsi="Tahoma"/>
      <w:lang w:val="pl-PL" w:eastAsia="pl-PL"/>
    </w:rPr>
  </w:style>
  <w:style w:type="paragraph" w:customStyle="1" w:styleId="CharCharChar1CharChar">
    <w:name w:val="Char Char Char1 Char Char"/>
    <w:basedOn w:val="Normal"/>
    <w:rsid w:val="00D27921"/>
    <w:pPr>
      <w:tabs>
        <w:tab w:val="left" w:pos="709"/>
      </w:tabs>
    </w:pPr>
    <w:rPr>
      <w:rFonts w:ascii="Tahoma" w:hAnsi="Tahoma"/>
      <w:lang w:val="pl-PL" w:eastAsia="pl-PL"/>
    </w:rPr>
  </w:style>
  <w:style w:type="character" w:customStyle="1" w:styleId="Heading6Char">
    <w:name w:val="Heading 6 Char"/>
    <w:link w:val="Heading6"/>
    <w:rsid w:val="00132F49"/>
    <w:rPr>
      <w:b/>
      <w:bCs/>
      <w:sz w:val="22"/>
      <w:szCs w:val="22"/>
      <w:lang w:val="en-GB" w:eastAsia="en-US"/>
    </w:rPr>
  </w:style>
  <w:style w:type="character" w:customStyle="1" w:styleId="FooterChar">
    <w:name w:val="Footer Char"/>
    <w:link w:val="Footer"/>
    <w:uiPriority w:val="99"/>
    <w:rsid w:val="006A4EB0"/>
    <w:rPr>
      <w:sz w:val="24"/>
      <w:szCs w:val="24"/>
      <w:lang w:val="bg-BG"/>
    </w:rPr>
  </w:style>
  <w:style w:type="paragraph" w:styleId="ListParagraph">
    <w:name w:val="List Paragraph"/>
    <w:basedOn w:val="Normal"/>
    <w:uiPriority w:val="34"/>
    <w:qFormat/>
    <w:rsid w:val="005C288B"/>
    <w:pPr>
      <w:ind w:left="720"/>
      <w:contextualSpacing/>
    </w:pPr>
    <w:rPr>
      <w:sz w:val="28"/>
      <w:lang w:val="en-GB"/>
    </w:rPr>
  </w:style>
  <w:style w:type="character" w:styleId="CommentReference">
    <w:name w:val="annotation reference"/>
    <w:uiPriority w:val="99"/>
    <w:semiHidden/>
    <w:unhideWhenUsed/>
    <w:rsid w:val="00BC0A46"/>
    <w:rPr>
      <w:sz w:val="16"/>
      <w:szCs w:val="16"/>
    </w:rPr>
  </w:style>
  <w:style w:type="paragraph" w:styleId="CommentText">
    <w:name w:val="annotation text"/>
    <w:basedOn w:val="Normal"/>
    <w:link w:val="CommentTextChar"/>
    <w:uiPriority w:val="99"/>
    <w:unhideWhenUsed/>
    <w:rsid w:val="00BC0A46"/>
    <w:rPr>
      <w:sz w:val="20"/>
      <w:szCs w:val="20"/>
    </w:rPr>
  </w:style>
  <w:style w:type="character" w:customStyle="1" w:styleId="CommentTextChar">
    <w:name w:val="Comment Text Char"/>
    <w:link w:val="CommentText"/>
    <w:uiPriority w:val="99"/>
    <w:rsid w:val="00BC0A46"/>
    <w:rPr>
      <w:lang w:val="bg-BG"/>
    </w:rPr>
  </w:style>
  <w:style w:type="paragraph" w:styleId="CommentSubject">
    <w:name w:val="annotation subject"/>
    <w:basedOn w:val="CommentText"/>
    <w:next w:val="CommentText"/>
    <w:link w:val="CommentSubjectChar"/>
    <w:uiPriority w:val="99"/>
    <w:semiHidden/>
    <w:unhideWhenUsed/>
    <w:rsid w:val="00BC0A46"/>
    <w:rPr>
      <w:b/>
      <w:bCs/>
    </w:rPr>
  </w:style>
  <w:style w:type="character" w:customStyle="1" w:styleId="CommentSubjectChar">
    <w:name w:val="Comment Subject Char"/>
    <w:link w:val="CommentSubject"/>
    <w:uiPriority w:val="99"/>
    <w:semiHidden/>
    <w:rsid w:val="00BC0A46"/>
    <w:rPr>
      <w:b/>
      <w:bCs/>
      <w:lang w:val="bg-BG"/>
    </w:rPr>
  </w:style>
  <w:style w:type="paragraph" w:styleId="NormalWeb">
    <w:name w:val="Normal (Web)"/>
    <w:basedOn w:val="Normal"/>
    <w:uiPriority w:val="99"/>
    <w:semiHidden/>
    <w:unhideWhenUsed/>
    <w:rsid w:val="00804A6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7865">
      <w:bodyDiv w:val="1"/>
      <w:marLeft w:val="0"/>
      <w:marRight w:val="0"/>
      <w:marTop w:val="0"/>
      <w:marBottom w:val="0"/>
      <w:divBdr>
        <w:top w:val="none" w:sz="0" w:space="0" w:color="auto"/>
        <w:left w:val="none" w:sz="0" w:space="0" w:color="auto"/>
        <w:bottom w:val="none" w:sz="0" w:space="0" w:color="auto"/>
        <w:right w:val="none" w:sz="0" w:space="0" w:color="auto"/>
      </w:divBdr>
    </w:div>
    <w:div w:id="154347403">
      <w:bodyDiv w:val="1"/>
      <w:marLeft w:val="0"/>
      <w:marRight w:val="0"/>
      <w:marTop w:val="0"/>
      <w:marBottom w:val="0"/>
      <w:divBdr>
        <w:top w:val="none" w:sz="0" w:space="0" w:color="auto"/>
        <w:left w:val="none" w:sz="0" w:space="0" w:color="auto"/>
        <w:bottom w:val="none" w:sz="0" w:space="0" w:color="auto"/>
        <w:right w:val="none" w:sz="0" w:space="0" w:color="auto"/>
      </w:divBdr>
    </w:div>
    <w:div w:id="262036444">
      <w:bodyDiv w:val="1"/>
      <w:marLeft w:val="0"/>
      <w:marRight w:val="0"/>
      <w:marTop w:val="0"/>
      <w:marBottom w:val="0"/>
      <w:divBdr>
        <w:top w:val="none" w:sz="0" w:space="0" w:color="auto"/>
        <w:left w:val="none" w:sz="0" w:space="0" w:color="auto"/>
        <w:bottom w:val="none" w:sz="0" w:space="0" w:color="auto"/>
        <w:right w:val="none" w:sz="0" w:space="0" w:color="auto"/>
      </w:divBdr>
    </w:div>
    <w:div w:id="392123631">
      <w:bodyDiv w:val="1"/>
      <w:marLeft w:val="0"/>
      <w:marRight w:val="0"/>
      <w:marTop w:val="0"/>
      <w:marBottom w:val="0"/>
      <w:divBdr>
        <w:top w:val="none" w:sz="0" w:space="0" w:color="auto"/>
        <w:left w:val="none" w:sz="0" w:space="0" w:color="auto"/>
        <w:bottom w:val="none" w:sz="0" w:space="0" w:color="auto"/>
        <w:right w:val="none" w:sz="0" w:space="0" w:color="auto"/>
      </w:divBdr>
    </w:div>
    <w:div w:id="507255958">
      <w:bodyDiv w:val="1"/>
      <w:marLeft w:val="0"/>
      <w:marRight w:val="0"/>
      <w:marTop w:val="0"/>
      <w:marBottom w:val="0"/>
      <w:divBdr>
        <w:top w:val="none" w:sz="0" w:space="0" w:color="auto"/>
        <w:left w:val="none" w:sz="0" w:space="0" w:color="auto"/>
        <w:bottom w:val="none" w:sz="0" w:space="0" w:color="auto"/>
        <w:right w:val="none" w:sz="0" w:space="0" w:color="auto"/>
      </w:divBdr>
    </w:div>
    <w:div w:id="549148450">
      <w:bodyDiv w:val="1"/>
      <w:marLeft w:val="0"/>
      <w:marRight w:val="0"/>
      <w:marTop w:val="0"/>
      <w:marBottom w:val="0"/>
      <w:divBdr>
        <w:top w:val="none" w:sz="0" w:space="0" w:color="auto"/>
        <w:left w:val="none" w:sz="0" w:space="0" w:color="auto"/>
        <w:bottom w:val="none" w:sz="0" w:space="0" w:color="auto"/>
        <w:right w:val="none" w:sz="0" w:space="0" w:color="auto"/>
      </w:divBdr>
    </w:div>
    <w:div w:id="568925417">
      <w:bodyDiv w:val="1"/>
      <w:marLeft w:val="0"/>
      <w:marRight w:val="0"/>
      <w:marTop w:val="0"/>
      <w:marBottom w:val="0"/>
      <w:divBdr>
        <w:top w:val="none" w:sz="0" w:space="0" w:color="auto"/>
        <w:left w:val="none" w:sz="0" w:space="0" w:color="auto"/>
        <w:bottom w:val="none" w:sz="0" w:space="0" w:color="auto"/>
        <w:right w:val="none" w:sz="0" w:space="0" w:color="auto"/>
      </w:divBdr>
    </w:div>
    <w:div w:id="622997894">
      <w:bodyDiv w:val="1"/>
      <w:marLeft w:val="0"/>
      <w:marRight w:val="0"/>
      <w:marTop w:val="0"/>
      <w:marBottom w:val="0"/>
      <w:divBdr>
        <w:top w:val="none" w:sz="0" w:space="0" w:color="auto"/>
        <w:left w:val="none" w:sz="0" w:space="0" w:color="auto"/>
        <w:bottom w:val="none" w:sz="0" w:space="0" w:color="auto"/>
        <w:right w:val="none" w:sz="0" w:space="0" w:color="auto"/>
      </w:divBdr>
    </w:div>
    <w:div w:id="677464274">
      <w:bodyDiv w:val="1"/>
      <w:marLeft w:val="0"/>
      <w:marRight w:val="0"/>
      <w:marTop w:val="0"/>
      <w:marBottom w:val="0"/>
      <w:divBdr>
        <w:top w:val="none" w:sz="0" w:space="0" w:color="auto"/>
        <w:left w:val="none" w:sz="0" w:space="0" w:color="auto"/>
        <w:bottom w:val="none" w:sz="0" w:space="0" w:color="auto"/>
        <w:right w:val="none" w:sz="0" w:space="0" w:color="auto"/>
      </w:divBdr>
    </w:div>
    <w:div w:id="702949610">
      <w:bodyDiv w:val="1"/>
      <w:marLeft w:val="0"/>
      <w:marRight w:val="0"/>
      <w:marTop w:val="0"/>
      <w:marBottom w:val="0"/>
      <w:divBdr>
        <w:top w:val="none" w:sz="0" w:space="0" w:color="auto"/>
        <w:left w:val="none" w:sz="0" w:space="0" w:color="auto"/>
        <w:bottom w:val="none" w:sz="0" w:space="0" w:color="auto"/>
        <w:right w:val="none" w:sz="0" w:space="0" w:color="auto"/>
      </w:divBdr>
    </w:div>
    <w:div w:id="746344711">
      <w:bodyDiv w:val="1"/>
      <w:marLeft w:val="0"/>
      <w:marRight w:val="0"/>
      <w:marTop w:val="0"/>
      <w:marBottom w:val="0"/>
      <w:divBdr>
        <w:top w:val="none" w:sz="0" w:space="0" w:color="auto"/>
        <w:left w:val="none" w:sz="0" w:space="0" w:color="auto"/>
        <w:bottom w:val="none" w:sz="0" w:space="0" w:color="auto"/>
        <w:right w:val="none" w:sz="0" w:space="0" w:color="auto"/>
      </w:divBdr>
    </w:div>
    <w:div w:id="788083654">
      <w:bodyDiv w:val="1"/>
      <w:marLeft w:val="0"/>
      <w:marRight w:val="0"/>
      <w:marTop w:val="0"/>
      <w:marBottom w:val="0"/>
      <w:divBdr>
        <w:top w:val="none" w:sz="0" w:space="0" w:color="auto"/>
        <w:left w:val="none" w:sz="0" w:space="0" w:color="auto"/>
        <w:bottom w:val="none" w:sz="0" w:space="0" w:color="auto"/>
        <w:right w:val="none" w:sz="0" w:space="0" w:color="auto"/>
      </w:divBdr>
    </w:div>
    <w:div w:id="852034384">
      <w:bodyDiv w:val="1"/>
      <w:marLeft w:val="0"/>
      <w:marRight w:val="0"/>
      <w:marTop w:val="0"/>
      <w:marBottom w:val="0"/>
      <w:divBdr>
        <w:top w:val="none" w:sz="0" w:space="0" w:color="auto"/>
        <w:left w:val="none" w:sz="0" w:space="0" w:color="auto"/>
        <w:bottom w:val="none" w:sz="0" w:space="0" w:color="auto"/>
        <w:right w:val="none" w:sz="0" w:space="0" w:color="auto"/>
      </w:divBdr>
    </w:div>
    <w:div w:id="932057264">
      <w:bodyDiv w:val="1"/>
      <w:marLeft w:val="0"/>
      <w:marRight w:val="0"/>
      <w:marTop w:val="0"/>
      <w:marBottom w:val="0"/>
      <w:divBdr>
        <w:top w:val="none" w:sz="0" w:space="0" w:color="auto"/>
        <w:left w:val="none" w:sz="0" w:space="0" w:color="auto"/>
        <w:bottom w:val="none" w:sz="0" w:space="0" w:color="auto"/>
        <w:right w:val="none" w:sz="0" w:space="0" w:color="auto"/>
      </w:divBdr>
    </w:div>
    <w:div w:id="1037317106">
      <w:bodyDiv w:val="1"/>
      <w:marLeft w:val="0"/>
      <w:marRight w:val="0"/>
      <w:marTop w:val="0"/>
      <w:marBottom w:val="0"/>
      <w:divBdr>
        <w:top w:val="none" w:sz="0" w:space="0" w:color="auto"/>
        <w:left w:val="none" w:sz="0" w:space="0" w:color="auto"/>
        <w:bottom w:val="none" w:sz="0" w:space="0" w:color="auto"/>
        <w:right w:val="none" w:sz="0" w:space="0" w:color="auto"/>
      </w:divBdr>
    </w:div>
    <w:div w:id="1053315345">
      <w:bodyDiv w:val="1"/>
      <w:marLeft w:val="0"/>
      <w:marRight w:val="0"/>
      <w:marTop w:val="0"/>
      <w:marBottom w:val="0"/>
      <w:divBdr>
        <w:top w:val="none" w:sz="0" w:space="0" w:color="auto"/>
        <w:left w:val="none" w:sz="0" w:space="0" w:color="auto"/>
        <w:bottom w:val="none" w:sz="0" w:space="0" w:color="auto"/>
        <w:right w:val="none" w:sz="0" w:space="0" w:color="auto"/>
      </w:divBdr>
    </w:div>
    <w:div w:id="1437368129">
      <w:bodyDiv w:val="1"/>
      <w:marLeft w:val="0"/>
      <w:marRight w:val="0"/>
      <w:marTop w:val="0"/>
      <w:marBottom w:val="0"/>
      <w:divBdr>
        <w:top w:val="none" w:sz="0" w:space="0" w:color="auto"/>
        <w:left w:val="none" w:sz="0" w:space="0" w:color="auto"/>
        <w:bottom w:val="none" w:sz="0" w:space="0" w:color="auto"/>
        <w:right w:val="none" w:sz="0" w:space="0" w:color="auto"/>
      </w:divBdr>
    </w:div>
    <w:div w:id="1459447637">
      <w:bodyDiv w:val="1"/>
      <w:marLeft w:val="0"/>
      <w:marRight w:val="0"/>
      <w:marTop w:val="0"/>
      <w:marBottom w:val="0"/>
      <w:divBdr>
        <w:top w:val="none" w:sz="0" w:space="0" w:color="auto"/>
        <w:left w:val="none" w:sz="0" w:space="0" w:color="auto"/>
        <w:bottom w:val="none" w:sz="0" w:space="0" w:color="auto"/>
        <w:right w:val="none" w:sz="0" w:space="0" w:color="auto"/>
      </w:divBdr>
    </w:div>
    <w:div w:id="1471285588">
      <w:bodyDiv w:val="1"/>
      <w:marLeft w:val="0"/>
      <w:marRight w:val="0"/>
      <w:marTop w:val="0"/>
      <w:marBottom w:val="0"/>
      <w:divBdr>
        <w:top w:val="none" w:sz="0" w:space="0" w:color="auto"/>
        <w:left w:val="none" w:sz="0" w:space="0" w:color="auto"/>
        <w:bottom w:val="none" w:sz="0" w:space="0" w:color="auto"/>
        <w:right w:val="none" w:sz="0" w:space="0" w:color="auto"/>
      </w:divBdr>
    </w:div>
    <w:div w:id="1612937560">
      <w:bodyDiv w:val="1"/>
      <w:marLeft w:val="0"/>
      <w:marRight w:val="0"/>
      <w:marTop w:val="0"/>
      <w:marBottom w:val="0"/>
      <w:divBdr>
        <w:top w:val="none" w:sz="0" w:space="0" w:color="auto"/>
        <w:left w:val="none" w:sz="0" w:space="0" w:color="auto"/>
        <w:bottom w:val="none" w:sz="0" w:space="0" w:color="auto"/>
        <w:right w:val="none" w:sz="0" w:space="0" w:color="auto"/>
      </w:divBdr>
    </w:div>
    <w:div w:id="1618756106">
      <w:bodyDiv w:val="1"/>
      <w:marLeft w:val="0"/>
      <w:marRight w:val="0"/>
      <w:marTop w:val="0"/>
      <w:marBottom w:val="0"/>
      <w:divBdr>
        <w:top w:val="none" w:sz="0" w:space="0" w:color="auto"/>
        <w:left w:val="none" w:sz="0" w:space="0" w:color="auto"/>
        <w:bottom w:val="none" w:sz="0" w:space="0" w:color="auto"/>
        <w:right w:val="none" w:sz="0" w:space="0" w:color="auto"/>
      </w:divBdr>
    </w:div>
    <w:div w:id="1661424951">
      <w:bodyDiv w:val="1"/>
      <w:marLeft w:val="0"/>
      <w:marRight w:val="0"/>
      <w:marTop w:val="0"/>
      <w:marBottom w:val="0"/>
      <w:divBdr>
        <w:top w:val="none" w:sz="0" w:space="0" w:color="auto"/>
        <w:left w:val="none" w:sz="0" w:space="0" w:color="auto"/>
        <w:bottom w:val="none" w:sz="0" w:space="0" w:color="auto"/>
        <w:right w:val="none" w:sz="0" w:space="0" w:color="auto"/>
      </w:divBdr>
    </w:div>
    <w:div w:id="1678459480">
      <w:bodyDiv w:val="1"/>
      <w:marLeft w:val="0"/>
      <w:marRight w:val="0"/>
      <w:marTop w:val="0"/>
      <w:marBottom w:val="0"/>
      <w:divBdr>
        <w:top w:val="none" w:sz="0" w:space="0" w:color="auto"/>
        <w:left w:val="none" w:sz="0" w:space="0" w:color="auto"/>
        <w:bottom w:val="none" w:sz="0" w:space="0" w:color="auto"/>
        <w:right w:val="none" w:sz="0" w:space="0" w:color="auto"/>
      </w:divBdr>
    </w:div>
    <w:div w:id="1723093838">
      <w:bodyDiv w:val="1"/>
      <w:marLeft w:val="0"/>
      <w:marRight w:val="0"/>
      <w:marTop w:val="0"/>
      <w:marBottom w:val="0"/>
      <w:divBdr>
        <w:top w:val="none" w:sz="0" w:space="0" w:color="auto"/>
        <w:left w:val="none" w:sz="0" w:space="0" w:color="auto"/>
        <w:bottom w:val="none" w:sz="0" w:space="0" w:color="auto"/>
        <w:right w:val="none" w:sz="0" w:space="0" w:color="auto"/>
      </w:divBdr>
    </w:div>
    <w:div w:id="1725837540">
      <w:bodyDiv w:val="1"/>
      <w:marLeft w:val="0"/>
      <w:marRight w:val="0"/>
      <w:marTop w:val="0"/>
      <w:marBottom w:val="0"/>
      <w:divBdr>
        <w:top w:val="none" w:sz="0" w:space="0" w:color="auto"/>
        <w:left w:val="none" w:sz="0" w:space="0" w:color="auto"/>
        <w:bottom w:val="none" w:sz="0" w:space="0" w:color="auto"/>
        <w:right w:val="none" w:sz="0" w:space="0" w:color="auto"/>
      </w:divBdr>
    </w:div>
    <w:div w:id="1748530925">
      <w:bodyDiv w:val="1"/>
      <w:marLeft w:val="0"/>
      <w:marRight w:val="0"/>
      <w:marTop w:val="0"/>
      <w:marBottom w:val="0"/>
      <w:divBdr>
        <w:top w:val="none" w:sz="0" w:space="0" w:color="auto"/>
        <w:left w:val="none" w:sz="0" w:space="0" w:color="auto"/>
        <w:bottom w:val="none" w:sz="0" w:space="0" w:color="auto"/>
        <w:right w:val="none" w:sz="0" w:space="0" w:color="auto"/>
      </w:divBdr>
    </w:div>
    <w:div w:id="1952319175">
      <w:bodyDiv w:val="1"/>
      <w:marLeft w:val="0"/>
      <w:marRight w:val="0"/>
      <w:marTop w:val="0"/>
      <w:marBottom w:val="0"/>
      <w:divBdr>
        <w:top w:val="none" w:sz="0" w:space="0" w:color="auto"/>
        <w:left w:val="none" w:sz="0" w:space="0" w:color="auto"/>
        <w:bottom w:val="none" w:sz="0" w:space="0" w:color="auto"/>
        <w:right w:val="none" w:sz="0" w:space="0" w:color="auto"/>
      </w:divBdr>
    </w:div>
    <w:div w:id="1976329320">
      <w:bodyDiv w:val="1"/>
      <w:marLeft w:val="0"/>
      <w:marRight w:val="0"/>
      <w:marTop w:val="0"/>
      <w:marBottom w:val="0"/>
      <w:divBdr>
        <w:top w:val="none" w:sz="0" w:space="0" w:color="auto"/>
        <w:left w:val="none" w:sz="0" w:space="0" w:color="auto"/>
        <w:bottom w:val="none" w:sz="0" w:space="0" w:color="auto"/>
        <w:right w:val="none" w:sz="0" w:space="0" w:color="auto"/>
      </w:divBdr>
    </w:div>
    <w:div w:id="1985504084">
      <w:bodyDiv w:val="1"/>
      <w:marLeft w:val="0"/>
      <w:marRight w:val="0"/>
      <w:marTop w:val="0"/>
      <w:marBottom w:val="0"/>
      <w:divBdr>
        <w:top w:val="none" w:sz="0" w:space="0" w:color="auto"/>
        <w:left w:val="none" w:sz="0" w:space="0" w:color="auto"/>
        <w:bottom w:val="none" w:sz="0" w:space="0" w:color="auto"/>
        <w:right w:val="none" w:sz="0" w:space="0" w:color="auto"/>
      </w:divBdr>
    </w:div>
    <w:div w:id="2011175696">
      <w:bodyDiv w:val="1"/>
      <w:marLeft w:val="0"/>
      <w:marRight w:val="0"/>
      <w:marTop w:val="0"/>
      <w:marBottom w:val="0"/>
      <w:divBdr>
        <w:top w:val="none" w:sz="0" w:space="0" w:color="auto"/>
        <w:left w:val="none" w:sz="0" w:space="0" w:color="auto"/>
        <w:bottom w:val="none" w:sz="0" w:space="0" w:color="auto"/>
        <w:right w:val="none" w:sz="0" w:space="0" w:color="auto"/>
      </w:divBdr>
    </w:div>
    <w:div w:id="20860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W@bfsa.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sa.bg/bg/Page/epi_data/index/epi_data/" TargetMode="External"/><Relationship Id="rId5" Type="http://schemas.openxmlformats.org/officeDocument/2006/relationships/webSettings" Target="webSettings.xml"/><Relationship Id="rId10" Type="http://schemas.openxmlformats.org/officeDocument/2006/relationships/hyperlink" Target="https://www.oie.int/standard-setting/terrestrial-manual/access-online/" TargetMode="External"/><Relationship Id="rId4" Type="http://schemas.openxmlformats.org/officeDocument/2006/relationships/settings" Target="settings.xml"/><Relationship Id="rId9" Type="http://schemas.openxmlformats.org/officeDocument/2006/relationships/hyperlink" Target="https://tinyurl.com/y6x68oc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922C-2C5D-42D8-B409-CF2C91AB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4863</Words>
  <Characters>27725</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lpstr>
    </vt:vector>
  </TitlesOfParts>
  <Company>NVS</Company>
  <LinksUpToDate>false</LinksUpToDate>
  <CharactersWithSpaces>32523</CharactersWithSpaces>
  <SharedDoc>false</SharedDoc>
  <HLinks>
    <vt:vector size="24" baseType="variant">
      <vt:variant>
        <vt:i4>3407977</vt:i4>
      </vt:variant>
      <vt:variant>
        <vt:i4>9</vt:i4>
      </vt:variant>
      <vt:variant>
        <vt:i4>0</vt:i4>
      </vt:variant>
      <vt:variant>
        <vt:i4>5</vt:i4>
      </vt:variant>
      <vt:variant>
        <vt:lpwstr>https://www.bfsa.bg/bg/Page/epi_data/index/epi_data/</vt:lpwstr>
      </vt:variant>
      <vt:variant>
        <vt:lpwstr/>
      </vt:variant>
      <vt:variant>
        <vt:i4>3145778</vt:i4>
      </vt:variant>
      <vt:variant>
        <vt:i4>6</vt:i4>
      </vt:variant>
      <vt:variant>
        <vt:i4>0</vt:i4>
      </vt:variant>
      <vt:variant>
        <vt:i4>5</vt:i4>
      </vt:variant>
      <vt:variant>
        <vt:lpwstr>https://www.oie.int/standard-setting/terrestrial-manual/access-online/</vt:lpwstr>
      </vt:variant>
      <vt:variant>
        <vt:lpwstr/>
      </vt:variant>
      <vt:variant>
        <vt:i4>327703</vt:i4>
      </vt:variant>
      <vt:variant>
        <vt:i4>3</vt:i4>
      </vt:variant>
      <vt:variant>
        <vt:i4>0</vt:i4>
      </vt:variant>
      <vt:variant>
        <vt:i4>5</vt:i4>
      </vt:variant>
      <vt:variant>
        <vt:lpwstr>https://tinyurl.com/y6x68ocw</vt:lpwstr>
      </vt:variant>
      <vt:variant>
        <vt:lpwstr/>
      </vt:variant>
      <vt:variant>
        <vt:i4>2883591</vt:i4>
      </vt:variant>
      <vt:variant>
        <vt:i4>0</vt:i4>
      </vt:variant>
      <vt:variant>
        <vt:i4>0</vt:i4>
      </vt:variant>
      <vt:variant>
        <vt:i4>5</vt:i4>
      </vt:variant>
      <vt:variant>
        <vt:lpwstr>mailto:AHW@bfsa.bg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B_Likov</dc:creator>
  <cp:keywords/>
  <cp:lastModifiedBy>Aleksandar Angelov</cp:lastModifiedBy>
  <cp:revision>7</cp:revision>
  <cp:lastPrinted>2016-03-27T10:37:00Z</cp:lastPrinted>
  <dcterms:created xsi:type="dcterms:W3CDTF">2021-10-14T14:41:00Z</dcterms:created>
  <dcterms:modified xsi:type="dcterms:W3CDTF">2022-02-18T14:06:00Z</dcterms:modified>
</cp:coreProperties>
</file>