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64" w:rsidRPr="00021136" w:rsidRDefault="00F24264" w:rsidP="00021136">
      <w:pPr>
        <w:spacing w:after="0" w:line="360" w:lineRule="auto"/>
        <w:ind w:left="5823" w:firstLine="657"/>
        <w:jc w:val="center"/>
        <w:rPr>
          <w:rFonts w:ascii="Times New Roman" w:hAnsi="Times New Roman" w:cs="Times New Roman"/>
          <w:sz w:val="24"/>
          <w:szCs w:val="24"/>
        </w:rPr>
      </w:pPr>
      <w:r w:rsidRPr="0002113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F5A1A" w:rsidRPr="0002113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24264" w:rsidRPr="00021136" w:rsidRDefault="00F24264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64" w:rsidRDefault="00F24264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1A" w:rsidRDefault="00BB6A1A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1A" w:rsidRDefault="00BB6A1A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1A" w:rsidRDefault="00BB6A1A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1A" w:rsidRPr="00D65837" w:rsidRDefault="00BB6A1A" w:rsidP="00021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64" w:rsidRPr="00021136" w:rsidRDefault="00F24264" w:rsidP="0002113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1136">
        <w:rPr>
          <w:rFonts w:ascii="Times New Roman" w:hAnsi="Times New Roman" w:cs="Times New Roman"/>
          <w:b/>
          <w:caps/>
          <w:sz w:val="24"/>
          <w:szCs w:val="24"/>
        </w:rPr>
        <w:t>Програма</w:t>
      </w:r>
    </w:p>
    <w:p w:rsidR="00F24264" w:rsidRPr="00021136" w:rsidRDefault="00F24264" w:rsidP="0002113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за надзор </w:t>
      </w:r>
      <w:r w:rsidR="009E0C9E"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и контрол </w:t>
      </w:r>
      <w:r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на болестите Африканска и </w:t>
      </w:r>
      <w:r w:rsidRPr="00021136">
        <w:rPr>
          <w:rFonts w:ascii="Times New Roman" w:hAnsi="Times New Roman" w:cs="Times New Roman"/>
          <w:b/>
          <w:caps/>
          <w:sz w:val="24"/>
          <w:szCs w:val="24"/>
          <w:lang w:val="en-US"/>
        </w:rPr>
        <w:t>K</w:t>
      </w:r>
      <w:r w:rsidRPr="00021136">
        <w:rPr>
          <w:rFonts w:ascii="Times New Roman" w:hAnsi="Times New Roman" w:cs="Times New Roman"/>
          <w:b/>
          <w:caps/>
          <w:sz w:val="24"/>
          <w:szCs w:val="24"/>
        </w:rPr>
        <w:t>ласическа чума по свинете</w:t>
      </w:r>
      <w:r w:rsidR="00E76F91"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 в Република България през</w:t>
      </w:r>
      <w:r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 2022-2024</w:t>
      </w:r>
      <w:r w:rsidR="00E76F91" w:rsidRPr="00021136">
        <w:rPr>
          <w:rFonts w:ascii="Times New Roman" w:hAnsi="Times New Roman" w:cs="Times New Roman"/>
          <w:b/>
          <w:caps/>
          <w:sz w:val="24"/>
          <w:szCs w:val="24"/>
        </w:rPr>
        <w:t xml:space="preserve"> г.</w:t>
      </w:r>
    </w:p>
    <w:p w:rsidR="00F24264" w:rsidRPr="00D65837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64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A1A" w:rsidRPr="00D65837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264" w:rsidRPr="00D65837" w:rsidRDefault="00F24264" w:rsidP="0002113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:rsidR="00F24264" w:rsidRPr="00D65837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Държава членка: </w:t>
      </w:r>
      <w:r w:rsidRPr="00D65837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F24264" w:rsidRPr="00D65837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Заболяване:</w:t>
      </w:r>
      <w:r w:rsidRPr="00D658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7004CF" w:rsidRPr="00D65837">
        <w:rPr>
          <w:rFonts w:ascii="Times New Roman" w:hAnsi="Times New Roman" w:cs="Times New Roman"/>
          <w:b/>
          <w:sz w:val="24"/>
          <w:szCs w:val="24"/>
        </w:rPr>
        <w:t xml:space="preserve">Африканска и </w:t>
      </w:r>
      <w:r w:rsidR="007004CF" w:rsidRPr="00D6583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="007004CF" w:rsidRPr="00D65837">
        <w:rPr>
          <w:rFonts w:ascii="Times New Roman" w:hAnsi="Times New Roman" w:cs="Times New Roman"/>
          <w:b/>
          <w:sz w:val="24"/>
          <w:szCs w:val="24"/>
        </w:rPr>
        <w:t>ласическа</w:t>
      </w:r>
      <w:proofErr w:type="spellEnd"/>
      <w:r w:rsidR="007004CF" w:rsidRPr="00D65837">
        <w:rPr>
          <w:rFonts w:ascii="Times New Roman" w:hAnsi="Times New Roman" w:cs="Times New Roman"/>
          <w:b/>
          <w:sz w:val="24"/>
          <w:szCs w:val="24"/>
        </w:rPr>
        <w:t xml:space="preserve"> чума</w:t>
      </w:r>
    </w:p>
    <w:p w:rsidR="00F24264" w:rsidRPr="00D65837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Период на изпълнение: </w:t>
      </w:r>
      <w:r w:rsidRPr="00D65837">
        <w:rPr>
          <w:rFonts w:ascii="Times New Roman" w:hAnsi="Times New Roman" w:cs="Times New Roman"/>
          <w:b/>
          <w:sz w:val="24"/>
          <w:szCs w:val="24"/>
        </w:rPr>
        <w:t>2022 – 2024 г.</w:t>
      </w:r>
    </w:p>
    <w:p w:rsidR="00021136" w:rsidRDefault="00021136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:rsidR="00021136" w:rsidRDefault="00021136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</w:p>
    <w:p w:rsidR="00F24264" w:rsidRPr="00D65837" w:rsidRDefault="00F24264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D65837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:rsidR="005C0285" w:rsidRPr="005C0285" w:rsidRDefault="005C0285" w:rsidP="00021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sz w:val="24"/>
          <w:szCs w:val="24"/>
        </w:rPr>
        <w:t xml:space="preserve">отдел „Здравеопазване на животните“, </w:t>
      </w:r>
    </w:p>
    <w:p w:rsidR="005C0285" w:rsidRPr="005C0285" w:rsidRDefault="005C0285" w:rsidP="00021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sz w:val="24"/>
          <w:szCs w:val="24"/>
        </w:rPr>
        <w:t xml:space="preserve">дирекция “Здравеопазване и хуманно отношение към животните”, </w:t>
      </w:r>
    </w:p>
    <w:p w:rsidR="005C0285" w:rsidRPr="005C0285" w:rsidRDefault="005C0285" w:rsidP="00021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:rsidR="005C0285" w:rsidRPr="005C0285" w:rsidRDefault="005C0285" w:rsidP="00021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sz w:val="24"/>
          <w:szCs w:val="24"/>
        </w:rPr>
        <w:t xml:space="preserve">бул. „Пенчо Славейков“ 15A </w:t>
      </w:r>
    </w:p>
    <w:p w:rsidR="005C0285" w:rsidRPr="005C0285" w:rsidRDefault="005C0285" w:rsidP="00021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sz w:val="24"/>
          <w:szCs w:val="24"/>
        </w:rPr>
        <w:t>1606, София, България</w:t>
      </w:r>
    </w:p>
    <w:p w:rsidR="00F24264" w:rsidRPr="00D65837" w:rsidRDefault="005C0285" w:rsidP="000211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28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C02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D5B1C">
          <w:rPr>
            <w:rStyle w:val="Hyperlink"/>
            <w:rFonts w:ascii="Times New Roman" w:hAnsi="Times New Roman" w:cs="Times New Roman"/>
            <w:sz w:val="24"/>
            <w:szCs w:val="24"/>
          </w:rPr>
          <w:t>AHW@bfsa.bg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36" w:rsidRDefault="00021136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6A1A" w:rsidRDefault="00BB6A1A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279" w:rsidRPr="00D65837" w:rsidRDefault="00080279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t>1.</w:t>
      </w:r>
      <w:r w:rsidR="008469A5" w:rsidRPr="00D65837" w:rsidDel="0084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837">
        <w:rPr>
          <w:rFonts w:ascii="Times New Roman" w:hAnsi="Times New Roman" w:cs="Times New Roman"/>
          <w:b/>
          <w:sz w:val="24"/>
          <w:szCs w:val="24"/>
        </w:rPr>
        <w:t xml:space="preserve">Цели на програмата </w:t>
      </w:r>
    </w:p>
    <w:p w:rsidR="00A64D54" w:rsidRPr="00D65837" w:rsidRDefault="008A0855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Настоящата програма цели ранно откриване на болестите Африканска и Класическа чума по свинете чрез система от активни надзорни дейности</w:t>
      </w:r>
      <w:r w:rsidR="00CD6D75" w:rsidRPr="00D65837">
        <w:rPr>
          <w:rFonts w:ascii="Times New Roman" w:hAnsi="Times New Roman" w:cs="Times New Roman"/>
          <w:sz w:val="24"/>
          <w:szCs w:val="24"/>
        </w:rPr>
        <w:t xml:space="preserve"> при домашни и диви свине</w:t>
      </w:r>
      <w:r w:rsidRPr="00D65837">
        <w:rPr>
          <w:rFonts w:ascii="Times New Roman" w:hAnsi="Times New Roman" w:cs="Times New Roman"/>
          <w:sz w:val="24"/>
          <w:szCs w:val="24"/>
        </w:rPr>
        <w:t>, и да предотврати възможността от разп</w:t>
      </w:r>
      <w:r w:rsidR="00CD6D75" w:rsidRPr="00D65837">
        <w:rPr>
          <w:rFonts w:ascii="Times New Roman" w:hAnsi="Times New Roman" w:cs="Times New Roman"/>
          <w:sz w:val="24"/>
          <w:szCs w:val="24"/>
        </w:rPr>
        <w:t>ространение</w:t>
      </w:r>
      <w:r w:rsidR="00A64D54" w:rsidRPr="00D65837">
        <w:rPr>
          <w:rFonts w:ascii="Times New Roman" w:hAnsi="Times New Roman" w:cs="Times New Roman"/>
          <w:sz w:val="24"/>
          <w:szCs w:val="24"/>
        </w:rPr>
        <w:t xml:space="preserve"> им към и между</w:t>
      </w:r>
      <w:r w:rsidR="00CD6D75" w:rsidRPr="00D65837">
        <w:rPr>
          <w:rFonts w:ascii="Times New Roman" w:hAnsi="Times New Roman" w:cs="Times New Roman"/>
          <w:sz w:val="24"/>
          <w:szCs w:val="24"/>
        </w:rPr>
        <w:t xml:space="preserve"> домашната популация свине чрез контрол на прилаганите мерки за </w:t>
      </w:r>
      <w:proofErr w:type="spellStart"/>
      <w:r w:rsidR="00CD6D75" w:rsidRPr="00D65837">
        <w:rPr>
          <w:rFonts w:ascii="Times New Roman" w:hAnsi="Times New Roman" w:cs="Times New Roman"/>
          <w:sz w:val="24"/>
          <w:szCs w:val="24"/>
        </w:rPr>
        <w:t>биосигурност</w:t>
      </w:r>
      <w:proofErr w:type="spellEnd"/>
      <w:r w:rsidR="00A64D54" w:rsidRPr="00D65837">
        <w:rPr>
          <w:rFonts w:ascii="Times New Roman" w:hAnsi="Times New Roman" w:cs="Times New Roman"/>
          <w:sz w:val="24"/>
          <w:szCs w:val="24"/>
        </w:rPr>
        <w:t>.</w:t>
      </w:r>
      <w:r w:rsidR="007F5042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36" w:rsidRDefault="00021136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54" w:rsidRPr="00D65837" w:rsidRDefault="00080279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:rsidR="00A64D54" w:rsidRPr="00D65837" w:rsidRDefault="00A64D54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Програмата е част от Плана за контрол и предотвратяване разпространението на заболяването Африканска чума по свинете в България и включва дейности, свързани пряко с контрола на здравето на домашните и дивите свине в страната. </w:t>
      </w:r>
    </w:p>
    <w:p w:rsidR="00A64D54" w:rsidRPr="000458F7" w:rsidRDefault="00A64D54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2.</w:t>
      </w:r>
      <w:r w:rsidR="00C30E44" w:rsidRPr="000458F7">
        <w:rPr>
          <w:rFonts w:ascii="Times New Roman" w:hAnsi="Times New Roman" w:cs="Times New Roman"/>
          <w:sz w:val="24"/>
          <w:szCs w:val="24"/>
        </w:rPr>
        <w:t xml:space="preserve">1. </w:t>
      </w:r>
      <w:r w:rsidR="000458F7" w:rsidRPr="000458F7">
        <w:rPr>
          <w:rFonts w:ascii="Times New Roman" w:hAnsi="Times New Roman" w:cs="Times New Roman"/>
          <w:sz w:val="24"/>
          <w:szCs w:val="24"/>
        </w:rPr>
        <w:t>Дейности, изпълнявани в животновъдни обекти и по отношение на диви свине</w:t>
      </w:r>
    </w:p>
    <w:p w:rsidR="00C30E44" w:rsidRPr="00D65837" w:rsidRDefault="00A64D54" w:rsidP="0002113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Клинични прегледи</w:t>
      </w:r>
      <w:r w:rsidR="004751DC" w:rsidRPr="00D65837">
        <w:rPr>
          <w:rFonts w:ascii="Times New Roman" w:hAnsi="Times New Roman" w:cs="Times New Roman"/>
          <w:sz w:val="24"/>
          <w:szCs w:val="24"/>
        </w:rPr>
        <w:t>, вземане на проби, извършване на</w:t>
      </w:r>
      <w:r w:rsidR="00C30E44" w:rsidRPr="00D65837">
        <w:rPr>
          <w:rFonts w:ascii="Times New Roman" w:hAnsi="Times New Roman" w:cs="Times New Roman"/>
          <w:sz w:val="24"/>
          <w:szCs w:val="24"/>
        </w:rPr>
        <w:t xml:space="preserve"> документални и физически проверки</w:t>
      </w:r>
      <w:r w:rsidRPr="00D65837">
        <w:rPr>
          <w:rFonts w:ascii="Times New Roman" w:hAnsi="Times New Roman" w:cs="Times New Roman"/>
          <w:sz w:val="24"/>
          <w:szCs w:val="24"/>
        </w:rPr>
        <w:t xml:space="preserve"> за установяване на здравния статус </w:t>
      </w:r>
      <w:r w:rsidR="004E72FF" w:rsidRPr="00D65837">
        <w:rPr>
          <w:rFonts w:ascii="Times New Roman" w:hAnsi="Times New Roman" w:cs="Times New Roman"/>
          <w:sz w:val="24"/>
          <w:szCs w:val="24"/>
        </w:rPr>
        <w:t>на свинете;</w:t>
      </w:r>
    </w:p>
    <w:p w:rsidR="00A64D54" w:rsidRPr="00D65837" w:rsidRDefault="00A64D54" w:rsidP="0002113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Проверки за изпълнението на </w:t>
      </w:r>
      <w:r w:rsidR="004E72FF" w:rsidRPr="00D65837">
        <w:rPr>
          <w:rFonts w:ascii="Times New Roman" w:hAnsi="Times New Roman" w:cs="Times New Roman"/>
          <w:sz w:val="24"/>
          <w:szCs w:val="24"/>
        </w:rPr>
        <w:t xml:space="preserve">мерките за </w:t>
      </w:r>
      <w:proofErr w:type="spellStart"/>
      <w:r w:rsidR="004E72FF" w:rsidRPr="00D65837">
        <w:rPr>
          <w:rFonts w:ascii="Times New Roman" w:hAnsi="Times New Roman" w:cs="Times New Roman"/>
          <w:sz w:val="24"/>
          <w:szCs w:val="24"/>
        </w:rPr>
        <w:t>биосигурност</w:t>
      </w:r>
      <w:proofErr w:type="spellEnd"/>
      <w:r w:rsidR="004E72FF" w:rsidRPr="00D65837">
        <w:rPr>
          <w:rFonts w:ascii="Times New Roman" w:hAnsi="Times New Roman" w:cs="Times New Roman"/>
          <w:sz w:val="24"/>
          <w:szCs w:val="24"/>
        </w:rPr>
        <w:t xml:space="preserve"> в обекти и при движение на свинете;</w:t>
      </w:r>
    </w:p>
    <w:p w:rsidR="00A64D54" w:rsidRPr="00D65837" w:rsidRDefault="00A64D54" w:rsidP="0002113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Контрол на регистрацията на </w:t>
      </w:r>
      <w:r w:rsidR="0079116B" w:rsidRPr="00D65837">
        <w:rPr>
          <w:rFonts w:ascii="Times New Roman" w:hAnsi="Times New Roman" w:cs="Times New Roman"/>
          <w:sz w:val="24"/>
          <w:szCs w:val="24"/>
        </w:rPr>
        <w:t>свиневъдните</w:t>
      </w:r>
      <w:r w:rsidRPr="00D65837">
        <w:rPr>
          <w:rFonts w:ascii="Times New Roman" w:hAnsi="Times New Roman" w:cs="Times New Roman"/>
          <w:sz w:val="24"/>
          <w:szCs w:val="24"/>
        </w:rPr>
        <w:t xml:space="preserve"> обекти</w:t>
      </w:r>
      <w:r w:rsidR="004E72FF" w:rsidRPr="00D65837">
        <w:rPr>
          <w:rFonts w:ascii="Times New Roman" w:hAnsi="Times New Roman" w:cs="Times New Roman"/>
          <w:sz w:val="24"/>
          <w:szCs w:val="24"/>
        </w:rPr>
        <w:t>, идентификацията и движенията на свинете;</w:t>
      </w:r>
    </w:p>
    <w:p w:rsidR="004E72FF" w:rsidRPr="00D65837" w:rsidRDefault="00B50504" w:rsidP="0002113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Проверки за изпълнението на изискванията за хуманно отношение към свинете</w:t>
      </w:r>
      <w:r w:rsidR="004751DC" w:rsidRPr="00D65837">
        <w:rPr>
          <w:rFonts w:ascii="Times New Roman" w:hAnsi="Times New Roman" w:cs="Times New Roman"/>
          <w:sz w:val="24"/>
          <w:szCs w:val="24"/>
        </w:rPr>
        <w:t>;</w:t>
      </w:r>
    </w:p>
    <w:p w:rsidR="00F85519" w:rsidRPr="00D65837" w:rsidRDefault="004751DC" w:rsidP="0002113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Вземане на проби от диви свине в случай на сигнал за съмнителни/открити мъртви диви свине.</w:t>
      </w:r>
    </w:p>
    <w:p w:rsidR="00A64D54" w:rsidRPr="00D65837" w:rsidRDefault="00A64D54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>. Лабораторни дейности</w:t>
      </w:r>
    </w:p>
    <w:p w:rsidR="004E72FF" w:rsidRPr="00D65837" w:rsidRDefault="004E72FF" w:rsidP="000211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Вирусологични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лабораторно-диагностични изследвания на домашни и диви свине;</w:t>
      </w:r>
    </w:p>
    <w:p w:rsidR="00A64D54" w:rsidRPr="00D65837" w:rsidRDefault="004E72FF" w:rsidP="0002113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37">
        <w:rPr>
          <w:rFonts w:ascii="Times New Roman" w:hAnsi="Times New Roman" w:cs="Times New Roman"/>
          <w:sz w:val="24"/>
          <w:szCs w:val="24"/>
        </w:rPr>
        <w:t>Серологични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лабораторно-диагностични изследвания на домашни и диви свине.</w:t>
      </w:r>
    </w:p>
    <w:p w:rsidR="00774FC9" w:rsidRDefault="00774FC9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5A" w:rsidRDefault="006B70DE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025A" w:rsidRPr="00D65837">
        <w:rPr>
          <w:rFonts w:ascii="Times New Roman" w:hAnsi="Times New Roman" w:cs="Times New Roman"/>
          <w:b/>
          <w:sz w:val="24"/>
          <w:szCs w:val="24"/>
        </w:rPr>
        <w:t>Институции и организации, отговорни за изпълнението на програмата</w:t>
      </w:r>
    </w:p>
    <w:p w:rsidR="005A7440" w:rsidRPr="00D65837" w:rsidRDefault="005A7440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16B" w:rsidRPr="00D65837" w:rsidRDefault="00A8025A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  <w:r w:rsidR="0079116B" w:rsidRPr="00D65837">
        <w:rPr>
          <w:rFonts w:ascii="Times New Roman" w:hAnsi="Times New Roman" w:cs="Times New Roman"/>
          <w:sz w:val="24"/>
          <w:szCs w:val="24"/>
        </w:rPr>
        <w:t xml:space="preserve"> организира, координира, контролира и дава указания за начина, средствата и периодичността на извършване на дейностите, които се изпълняват от отделните структури/ведомства в съответствие със спецификата на дейността съгласно Плана за контрол и предотвратяване разпространението на заболяването Африканска чума по свинете в България</w:t>
      </w:r>
      <w:r w:rsidR="00E677F7" w:rsidRPr="00D65837">
        <w:rPr>
          <w:rFonts w:ascii="Times New Roman" w:hAnsi="Times New Roman" w:cs="Times New Roman"/>
          <w:sz w:val="24"/>
          <w:szCs w:val="24"/>
        </w:rPr>
        <w:t xml:space="preserve"> и План за действия в България по отношение на обектите за отглеждане на свине за лични нужди във връзка с Африканската чума по свинете</w:t>
      </w:r>
      <w:r w:rsidR="0079116B" w:rsidRPr="00D65837">
        <w:rPr>
          <w:rFonts w:ascii="Times New Roman" w:hAnsi="Times New Roman" w:cs="Times New Roman"/>
          <w:sz w:val="24"/>
          <w:szCs w:val="24"/>
        </w:rPr>
        <w:t>. Българска агенция по безопасност на храните е централен компетентен орган и:</w:t>
      </w:r>
    </w:p>
    <w:p w:rsidR="0079116B" w:rsidRPr="00D65837" w:rsidRDefault="0079116B" w:rsidP="00774F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lastRenderedPageBreak/>
        <w:t xml:space="preserve">- следи за изпълнението на контрола на заразните заболявания и задължителното им обявяване пред ЕК, останалите държави членки и Световната организация по здравеопазване на животните (OIE); </w:t>
      </w:r>
    </w:p>
    <w:p w:rsidR="0079116B" w:rsidRPr="00D65837" w:rsidRDefault="0079116B" w:rsidP="00774F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- взаимодейства с институции, които участват в програмата на национално ниво. </w:t>
      </w:r>
    </w:p>
    <w:p w:rsidR="00A8025A" w:rsidRDefault="0079116B" w:rsidP="00774F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- осъществява контрол за изпълнение на програмата.</w:t>
      </w:r>
    </w:p>
    <w:p w:rsidR="005A7440" w:rsidRPr="000458F7" w:rsidRDefault="005A7440" w:rsidP="005A74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Pr="000458F7" w:rsidRDefault="00246C0F" w:rsidP="0077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3.1.</w:t>
      </w:r>
      <w:proofErr w:type="spellStart"/>
      <w:r w:rsidRPr="000458F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0458F7">
        <w:rPr>
          <w:rFonts w:ascii="Times New Roman" w:hAnsi="Times New Roman" w:cs="Times New Roman"/>
          <w:sz w:val="24"/>
          <w:szCs w:val="24"/>
        </w:rPr>
        <w:t xml:space="preserve">. </w:t>
      </w:r>
      <w:r w:rsidR="00A8025A" w:rsidRPr="000458F7">
        <w:rPr>
          <w:rFonts w:ascii="Times New Roman" w:hAnsi="Times New Roman" w:cs="Times New Roman"/>
          <w:sz w:val="24"/>
          <w:szCs w:val="24"/>
        </w:rPr>
        <w:t>ЦУ на БАБХ</w:t>
      </w:r>
    </w:p>
    <w:p w:rsidR="00A8025A" w:rsidRPr="00D65837" w:rsidRDefault="00A8025A" w:rsidP="0077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Дирекция „Здравеопазване и хуманно отношение към животните“:</w:t>
      </w:r>
    </w:p>
    <w:p w:rsidR="00A8025A" w:rsidRPr="00D65837" w:rsidRDefault="001D238F" w:rsidP="000211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Разработва и актуализира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настоящата програма, съгласно </w:t>
      </w:r>
      <w:proofErr w:type="spellStart"/>
      <w:r w:rsidR="00A8025A" w:rsidRPr="00D65837">
        <w:rPr>
          <w:rFonts w:ascii="Times New Roman" w:hAnsi="Times New Roman" w:cs="Times New Roman"/>
          <w:sz w:val="24"/>
          <w:szCs w:val="24"/>
        </w:rPr>
        <w:t>епизоотичната</w:t>
      </w:r>
      <w:proofErr w:type="spellEnd"/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обстановка, </w:t>
      </w:r>
      <w:r w:rsidR="00F85519" w:rsidRPr="00D65837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анализ на получените данни, </w:t>
      </w:r>
      <w:proofErr w:type="spellStart"/>
      <w:r w:rsidR="00A8025A" w:rsidRPr="00D65837">
        <w:rPr>
          <w:rFonts w:ascii="Times New Roman" w:hAnsi="Times New Roman" w:cs="Times New Roman"/>
          <w:sz w:val="24"/>
          <w:szCs w:val="24"/>
        </w:rPr>
        <w:t>популационни</w:t>
      </w:r>
      <w:proofErr w:type="spellEnd"/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промени, настъпили в хода на изпълнението на програмата и др. фактори, влияещи върху нея;</w:t>
      </w:r>
    </w:p>
    <w:p w:rsidR="00A8025A" w:rsidRPr="00D65837" w:rsidRDefault="00A8025A" w:rsidP="000211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Контролира дейностите</w:t>
      </w:r>
      <w:r w:rsidR="004370B2" w:rsidRPr="00D65837">
        <w:rPr>
          <w:rFonts w:ascii="Times New Roman" w:hAnsi="Times New Roman" w:cs="Times New Roman"/>
          <w:sz w:val="24"/>
          <w:szCs w:val="24"/>
        </w:rPr>
        <w:t>, включени в настоящата програма</w:t>
      </w:r>
    </w:p>
    <w:p w:rsidR="00A8025A" w:rsidRPr="00D65837" w:rsidRDefault="00F6653E" w:rsidP="000211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Анализира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получените данни и изготвя доклади;</w:t>
      </w:r>
    </w:p>
    <w:p w:rsidR="00A8025A" w:rsidRDefault="00F6653E" w:rsidP="000211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Предлага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мерки в </w:t>
      </w:r>
      <w:r w:rsidR="001D238F" w:rsidRPr="00D65837">
        <w:rPr>
          <w:rFonts w:ascii="Times New Roman" w:hAnsi="Times New Roman" w:cs="Times New Roman"/>
          <w:sz w:val="24"/>
          <w:szCs w:val="24"/>
        </w:rPr>
        <w:t>случай на констатиране на огнища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Pr="00D65837" w:rsidRDefault="00246C0F" w:rsidP="0077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="00A8025A" w:rsidRPr="00D65837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:rsidR="004751DC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Организират изпълнението</w:t>
      </w:r>
      <w:r w:rsidR="004751DC" w:rsidRPr="00D65837">
        <w:rPr>
          <w:rFonts w:ascii="Times New Roman" w:hAnsi="Times New Roman" w:cs="Times New Roman"/>
          <w:sz w:val="24"/>
          <w:szCs w:val="24"/>
        </w:rPr>
        <w:t xml:space="preserve"> и официалния контрол</w:t>
      </w:r>
      <w:r w:rsidRPr="00D65837">
        <w:rPr>
          <w:rFonts w:ascii="Times New Roman" w:hAnsi="Times New Roman" w:cs="Times New Roman"/>
          <w:sz w:val="24"/>
          <w:szCs w:val="24"/>
        </w:rPr>
        <w:t xml:space="preserve"> н</w:t>
      </w:r>
      <w:r w:rsidR="00F6653E" w:rsidRPr="00D65837">
        <w:rPr>
          <w:rFonts w:ascii="Times New Roman" w:hAnsi="Times New Roman" w:cs="Times New Roman"/>
          <w:sz w:val="24"/>
          <w:szCs w:val="24"/>
        </w:rPr>
        <w:t>а мерките в настоящата програма</w:t>
      </w:r>
      <w:r w:rsidRPr="00D65837">
        <w:rPr>
          <w:rFonts w:ascii="Times New Roman" w:hAnsi="Times New Roman" w:cs="Times New Roman"/>
          <w:sz w:val="24"/>
          <w:szCs w:val="24"/>
        </w:rPr>
        <w:t>, отнасящи се до</w:t>
      </w:r>
      <w:r w:rsidR="004751DC" w:rsidRPr="00D65837">
        <w:rPr>
          <w:rFonts w:ascii="Times New Roman" w:hAnsi="Times New Roman" w:cs="Times New Roman"/>
          <w:sz w:val="24"/>
          <w:szCs w:val="24"/>
        </w:rPr>
        <w:t xml:space="preserve"> дейностите в т.2.1.</w:t>
      </w:r>
      <w:r w:rsidR="00F85519" w:rsidRPr="00D65837">
        <w:rPr>
          <w:rFonts w:ascii="Times New Roman" w:hAnsi="Times New Roman" w:cs="Times New Roman"/>
          <w:sz w:val="24"/>
          <w:szCs w:val="24"/>
        </w:rPr>
        <w:t xml:space="preserve"> на областно ниво</w:t>
      </w:r>
      <w:r w:rsidRPr="00D65837">
        <w:rPr>
          <w:rFonts w:ascii="Times New Roman" w:hAnsi="Times New Roman" w:cs="Times New Roman"/>
          <w:sz w:val="24"/>
          <w:szCs w:val="24"/>
        </w:rPr>
        <w:t>;</w:t>
      </w:r>
    </w:p>
    <w:p w:rsidR="00F85519" w:rsidRPr="00D65837" w:rsidRDefault="00F85519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Участват в заседания на областните и общинските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епизоотични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комисии и координират дейностите, извършвани от останалите институции съгласно Плана;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Провеждат срещи и си сътрудничат с местните</w:t>
      </w:r>
      <w:r w:rsidR="00874C71" w:rsidRPr="00D65837">
        <w:rPr>
          <w:rFonts w:ascii="Times New Roman" w:hAnsi="Times New Roman" w:cs="Times New Roman"/>
          <w:sz w:val="24"/>
          <w:szCs w:val="24"/>
        </w:rPr>
        <w:t xml:space="preserve"> представители на ИАГ и на ловните организации и асоциации;</w:t>
      </w:r>
      <w:r w:rsidRPr="00D658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966" w:rsidRPr="00D65837" w:rsidRDefault="00EA7966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Провеждат срещи и си сътрудничат с животновъди за ефективно прилагане на мерките в настоящата програма;</w:t>
      </w:r>
    </w:p>
    <w:p w:rsidR="00EA7966" w:rsidRPr="00D65837" w:rsidRDefault="00EA7966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Провеждат срещи и си сътрудничат на местно ниво с Българския ветеринарен съюз (БВС)/регистрираните ветеринарни лекари за прилагането на мерките в настоящата програма.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Събират данни </w:t>
      </w:r>
      <w:r w:rsidR="003B4D70" w:rsidRPr="00D65837">
        <w:rPr>
          <w:rFonts w:ascii="Times New Roman" w:hAnsi="Times New Roman" w:cs="Times New Roman"/>
          <w:sz w:val="24"/>
          <w:szCs w:val="24"/>
        </w:rPr>
        <w:t>за</w:t>
      </w:r>
      <w:r w:rsidR="00BF03BC" w:rsidRPr="00D65837">
        <w:rPr>
          <w:rFonts w:ascii="Times New Roman" w:hAnsi="Times New Roman" w:cs="Times New Roman"/>
          <w:sz w:val="24"/>
          <w:szCs w:val="24"/>
        </w:rPr>
        <w:t xml:space="preserve"> надзора на</w:t>
      </w:r>
      <w:r w:rsidRPr="00D65837">
        <w:rPr>
          <w:rFonts w:ascii="Times New Roman" w:hAnsi="Times New Roman" w:cs="Times New Roman"/>
          <w:sz w:val="24"/>
          <w:szCs w:val="24"/>
        </w:rPr>
        <w:t xml:space="preserve"> терито</w:t>
      </w:r>
      <w:r w:rsidR="00BF03BC" w:rsidRPr="00D65837">
        <w:rPr>
          <w:rFonts w:ascii="Times New Roman" w:hAnsi="Times New Roman" w:cs="Times New Roman"/>
          <w:sz w:val="24"/>
          <w:szCs w:val="24"/>
        </w:rPr>
        <w:t>рията на съответното ОДБХ</w:t>
      </w:r>
      <w:r w:rsidR="00EA7966" w:rsidRPr="00D65837">
        <w:rPr>
          <w:rFonts w:ascii="Times New Roman" w:hAnsi="Times New Roman" w:cs="Times New Roman"/>
          <w:sz w:val="24"/>
          <w:szCs w:val="24"/>
        </w:rPr>
        <w:t xml:space="preserve"> и правят анализ на </w:t>
      </w:r>
      <w:proofErr w:type="spellStart"/>
      <w:r w:rsidR="00EA7966" w:rsidRPr="00D65837">
        <w:rPr>
          <w:rFonts w:ascii="Times New Roman" w:hAnsi="Times New Roman" w:cs="Times New Roman"/>
          <w:sz w:val="24"/>
          <w:szCs w:val="24"/>
        </w:rPr>
        <w:t>епизоотичната</w:t>
      </w:r>
      <w:proofErr w:type="spellEnd"/>
      <w:r w:rsidR="00EA7966" w:rsidRPr="00D65837">
        <w:rPr>
          <w:rFonts w:ascii="Times New Roman" w:hAnsi="Times New Roman" w:cs="Times New Roman"/>
          <w:sz w:val="24"/>
          <w:szCs w:val="24"/>
        </w:rPr>
        <w:t xml:space="preserve"> обстановка и ефективността на прилаганите мерки</w:t>
      </w:r>
      <w:r w:rsidRPr="00D65837">
        <w:rPr>
          <w:rFonts w:ascii="Times New Roman" w:hAnsi="Times New Roman" w:cs="Times New Roman"/>
          <w:sz w:val="24"/>
          <w:szCs w:val="24"/>
        </w:rPr>
        <w:t>;</w:t>
      </w:r>
    </w:p>
    <w:p w:rsidR="00A8025A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Прилагат наложените от БАБХ мерки в случай на констатиране на болест.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0CF8" w:rsidRPr="00D65837" w:rsidRDefault="00450CF8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Pr="00D65837">
        <w:rPr>
          <w:rFonts w:ascii="Times New Roman" w:hAnsi="Times New Roman" w:cs="Times New Roman"/>
          <w:sz w:val="24"/>
          <w:szCs w:val="24"/>
        </w:rPr>
        <w:t>Регистрирани ветеринарни лекари:</w:t>
      </w:r>
    </w:p>
    <w:p w:rsidR="00450CF8" w:rsidRPr="00D65837" w:rsidRDefault="00450CF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lastRenderedPageBreak/>
        <w:t>Извършват клинични прегледи преди движения и вземане на проби от индустриални и фамилни ферми, съгласно надзора в т.</w:t>
      </w:r>
      <w:r w:rsidR="004332F7" w:rsidRPr="00D65837">
        <w:rPr>
          <w:rFonts w:ascii="Times New Roman" w:hAnsi="Times New Roman" w:cs="Times New Roman"/>
          <w:sz w:val="24"/>
          <w:szCs w:val="24"/>
        </w:rPr>
        <w:t xml:space="preserve"> 6</w:t>
      </w:r>
      <w:r w:rsidRPr="00D65837">
        <w:rPr>
          <w:rFonts w:ascii="Times New Roman" w:hAnsi="Times New Roman" w:cs="Times New Roman"/>
          <w:sz w:val="24"/>
          <w:szCs w:val="24"/>
        </w:rPr>
        <w:t xml:space="preserve"> или дадени указания от ЦУ на БАБХ;</w:t>
      </w:r>
    </w:p>
    <w:p w:rsidR="00450CF8" w:rsidRPr="00D65837" w:rsidRDefault="00450CF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Извършват клинични прегледи в стопанства за лични нужди;</w:t>
      </w:r>
    </w:p>
    <w:p w:rsidR="00450CF8" w:rsidRPr="00D65837" w:rsidRDefault="00450CF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Уведомяват ОДБХ за съмнения за АЧС/КЧС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 и следят здравния статус на свинете, в обектите, на които осигуряват ветеринарномедицинско обслужване</w:t>
      </w:r>
      <w:r w:rsidRPr="00D65837">
        <w:rPr>
          <w:rFonts w:ascii="Times New Roman" w:hAnsi="Times New Roman" w:cs="Times New Roman"/>
          <w:sz w:val="24"/>
          <w:szCs w:val="24"/>
        </w:rPr>
        <w:t>;</w:t>
      </w:r>
    </w:p>
    <w:p w:rsidR="00450CF8" w:rsidRPr="00D65837" w:rsidRDefault="00450CF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Съдейства</w:t>
      </w:r>
      <w:r w:rsidR="00F85519" w:rsidRPr="00D65837">
        <w:rPr>
          <w:rFonts w:ascii="Times New Roman" w:hAnsi="Times New Roman" w:cs="Times New Roman"/>
          <w:sz w:val="24"/>
          <w:szCs w:val="24"/>
        </w:rPr>
        <w:t>т</w:t>
      </w:r>
      <w:r w:rsidRPr="00D65837">
        <w:rPr>
          <w:rFonts w:ascii="Times New Roman" w:hAnsi="Times New Roman" w:cs="Times New Roman"/>
          <w:sz w:val="24"/>
          <w:szCs w:val="24"/>
        </w:rPr>
        <w:t xml:space="preserve"> при прилагане на мерки в случай на констатиране на болест.</w:t>
      </w:r>
    </w:p>
    <w:p w:rsidR="00F85519" w:rsidRDefault="00F85519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Въвеждат във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="000E4425" w:rsidRPr="00D65837">
        <w:rPr>
          <w:rFonts w:ascii="Times New Roman" w:hAnsi="Times New Roman" w:cs="Times New Roman"/>
          <w:sz w:val="24"/>
          <w:szCs w:val="24"/>
        </w:rPr>
        <w:t>/мобилно приложение</w:t>
      </w:r>
      <w:r w:rsidRPr="00D65837">
        <w:rPr>
          <w:rFonts w:ascii="Times New Roman" w:hAnsi="Times New Roman" w:cs="Times New Roman"/>
          <w:sz w:val="24"/>
          <w:szCs w:val="24"/>
        </w:rPr>
        <w:t xml:space="preserve"> информацията от извършените клинични прегледи;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Pr="00D65837" w:rsidRDefault="00BF03BC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</w:t>
      </w:r>
      <w:r w:rsidR="00450CF8" w:rsidRPr="00D658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CF8" w:rsidRPr="00D65837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450CF8" w:rsidRPr="00D65837">
        <w:rPr>
          <w:rFonts w:ascii="Times New Roman" w:hAnsi="Times New Roman" w:cs="Times New Roman"/>
          <w:sz w:val="24"/>
          <w:szCs w:val="24"/>
        </w:rPr>
        <w:t>.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Изпълнителна агенция по горите (ИАГ)</w:t>
      </w:r>
      <w:r w:rsidR="00773DE2" w:rsidRPr="00D65837">
        <w:rPr>
          <w:rFonts w:ascii="Times New Roman" w:hAnsi="Times New Roman" w:cs="Times New Roman"/>
          <w:sz w:val="24"/>
          <w:szCs w:val="24"/>
        </w:rPr>
        <w:t>, регионалните структури и териториалните поделения на държавните предприятия по Закона за горите</w:t>
      </w:r>
      <w:r w:rsidR="00A8025A" w:rsidRPr="00D65837">
        <w:rPr>
          <w:rFonts w:ascii="Times New Roman" w:hAnsi="Times New Roman" w:cs="Times New Roman"/>
          <w:sz w:val="24"/>
          <w:szCs w:val="24"/>
        </w:rPr>
        <w:t>: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Съдейства при разработването и актуализирането настоящата програма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 по отношение на дивите свине</w:t>
      </w:r>
      <w:r w:rsidRPr="00D65837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епизоотичната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обстановка, анализ на получените данни,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популационни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промени, настъпили в хода на изпълнението на програмата и др. фактори, влияещи върху нея;</w:t>
      </w:r>
    </w:p>
    <w:p w:rsidR="00112D98" w:rsidRPr="00D65837" w:rsidRDefault="00112D9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Подава сигнали за съмнителни/намерени умрели диви свине;</w:t>
      </w:r>
    </w:p>
    <w:p w:rsidR="00BF03BC" w:rsidRPr="00D65837" w:rsidRDefault="00557470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Организира п</w:t>
      </w:r>
      <w:r w:rsidR="00BF03BC" w:rsidRPr="00D65837">
        <w:rPr>
          <w:rFonts w:ascii="Times New Roman" w:hAnsi="Times New Roman" w:cs="Times New Roman"/>
          <w:sz w:val="24"/>
          <w:szCs w:val="24"/>
        </w:rPr>
        <w:t>редоставя</w:t>
      </w:r>
      <w:r w:rsidRPr="00D65837">
        <w:rPr>
          <w:rFonts w:ascii="Times New Roman" w:hAnsi="Times New Roman" w:cs="Times New Roman"/>
          <w:sz w:val="24"/>
          <w:szCs w:val="24"/>
        </w:rPr>
        <w:t>нето на</w:t>
      </w:r>
      <w:r w:rsidR="00BF03BC" w:rsidRPr="00D65837">
        <w:rPr>
          <w:rFonts w:ascii="Times New Roman" w:hAnsi="Times New Roman" w:cs="Times New Roman"/>
          <w:sz w:val="24"/>
          <w:szCs w:val="24"/>
        </w:rPr>
        <w:t xml:space="preserve"> </w:t>
      </w:r>
      <w:r w:rsidR="00112D98" w:rsidRPr="00D65837">
        <w:rPr>
          <w:rFonts w:ascii="Times New Roman" w:hAnsi="Times New Roman" w:cs="Times New Roman"/>
          <w:sz w:val="24"/>
          <w:szCs w:val="24"/>
        </w:rPr>
        <w:t xml:space="preserve">проби от диви свине </w:t>
      </w:r>
      <w:r w:rsidR="00BF03BC" w:rsidRPr="00D65837">
        <w:rPr>
          <w:rFonts w:ascii="Times New Roman" w:hAnsi="Times New Roman" w:cs="Times New Roman"/>
          <w:sz w:val="24"/>
          <w:szCs w:val="24"/>
        </w:rPr>
        <w:t>за</w:t>
      </w:r>
      <w:r w:rsidR="00112D98" w:rsidRPr="00D65837">
        <w:rPr>
          <w:rFonts w:ascii="Times New Roman" w:hAnsi="Times New Roman" w:cs="Times New Roman"/>
          <w:sz w:val="24"/>
          <w:szCs w:val="24"/>
        </w:rPr>
        <w:t xml:space="preserve"> лабораторни диагностични изследвания</w:t>
      </w:r>
      <w:r w:rsidR="00BF03BC" w:rsidRPr="00D65837">
        <w:rPr>
          <w:rFonts w:ascii="Times New Roman" w:hAnsi="Times New Roman" w:cs="Times New Roman"/>
          <w:sz w:val="24"/>
          <w:szCs w:val="24"/>
        </w:rPr>
        <w:t>;</w:t>
      </w:r>
    </w:p>
    <w:p w:rsidR="00A8025A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Съдейства при прилагане на мерки в случай на констатиране на болест.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Pr="00D65837" w:rsidRDefault="00D3485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</w:t>
      </w:r>
      <w:r w:rsidR="00450CF8" w:rsidRPr="00D65837">
        <w:rPr>
          <w:rFonts w:ascii="Times New Roman" w:hAnsi="Times New Roman" w:cs="Times New Roman"/>
          <w:sz w:val="24"/>
          <w:szCs w:val="24"/>
        </w:rPr>
        <w:t>.</w:t>
      </w:r>
      <w:r w:rsidR="00450CF8" w:rsidRPr="00D6583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НЛРС-СЛРБ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 и техните членове</w:t>
      </w:r>
      <w:r w:rsidR="00A8025A" w:rsidRPr="00D65837">
        <w:rPr>
          <w:rFonts w:ascii="Times New Roman" w:hAnsi="Times New Roman" w:cs="Times New Roman"/>
          <w:sz w:val="24"/>
          <w:szCs w:val="24"/>
        </w:rPr>
        <w:t>:</w:t>
      </w:r>
    </w:p>
    <w:p w:rsidR="00CE7E99" w:rsidRPr="00D65837" w:rsidRDefault="00CE7E99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Подава сигнали за съмнителни/намерени умрели диви свине;</w:t>
      </w:r>
    </w:p>
    <w:p w:rsidR="00CE7E99" w:rsidRPr="00D65837" w:rsidRDefault="00CE7E99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Предоставя проби от диви свине за лабораторно-диагностични изследвания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 и въвежда информацията в </w:t>
      </w:r>
      <w:r w:rsidR="000E4425" w:rsidRPr="00D65837">
        <w:rPr>
          <w:rFonts w:ascii="Times New Roman" w:hAnsi="Times New Roman" w:cs="Times New Roman"/>
          <w:sz w:val="24"/>
          <w:szCs w:val="24"/>
        </w:rPr>
        <w:t>„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0E4425" w:rsidRPr="00D65837">
        <w:rPr>
          <w:rFonts w:ascii="Times New Roman" w:hAnsi="Times New Roman" w:cs="Times New Roman"/>
          <w:sz w:val="24"/>
          <w:szCs w:val="24"/>
        </w:rPr>
        <w:t>л</w:t>
      </w:r>
      <w:r w:rsidR="00773DE2" w:rsidRPr="00D65837">
        <w:rPr>
          <w:rFonts w:ascii="Times New Roman" w:hAnsi="Times New Roman" w:cs="Times New Roman"/>
          <w:sz w:val="24"/>
          <w:szCs w:val="24"/>
        </w:rPr>
        <w:t>ов</w:t>
      </w:r>
      <w:r w:rsidR="000E4425" w:rsidRPr="00D65837">
        <w:rPr>
          <w:rFonts w:ascii="Times New Roman" w:hAnsi="Times New Roman" w:cs="Times New Roman"/>
          <w:sz w:val="24"/>
          <w:szCs w:val="24"/>
        </w:rPr>
        <w:t>“</w:t>
      </w:r>
      <w:r w:rsidRPr="00D65837">
        <w:rPr>
          <w:rFonts w:ascii="Times New Roman" w:hAnsi="Times New Roman" w:cs="Times New Roman"/>
          <w:sz w:val="24"/>
          <w:szCs w:val="24"/>
        </w:rPr>
        <w:t>;</w:t>
      </w:r>
    </w:p>
    <w:p w:rsidR="00A8025A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Съдейства при прилагане на мерки в случай на констатиране на болест.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Pr="00D65837" w:rsidRDefault="00D3485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</w:t>
      </w:r>
      <w:r w:rsidR="00450CF8" w:rsidRPr="00D65837">
        <w:rPr>
          <w:rFonts w:ascii="Times New Roman" w:hAnsi="Times New Roman" w:cs="Times New Roman"/>
          <w:sz w:val="24"/>
          <w:szCs w:val="24"/>
        </w:rPr>
        <w:t>.</w:t>
      </w:r>
      <w:r w:rsidR="00450CF8" w:rsidRPr="00D6583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8025A" w:rsidRPr="00D65837">
        <w:rPr>
          <w:rFonts w:ascii="Times New Roman" w:hAnsi="Times New Roman" w:cs="Times New Roman"/>
          <w:sz w:val="24"/>
          <w:szCs w:val="24"/>
        </w:rPr>
        <w:t xml:space="preserve"> Национален диагностичен научноизследователски ветеринарномедицински институт (НДНИВМИ)</w:t>
      </w:r>
      <w:r w:rsidR="00DA7174" w:rsidRPr="00D65837">
        <w:rPr>
          <w:rFonts w:ascii="Times New Roman" w:hAnsi="Times New Roman" w:cs="Times New Roman"/>
          <w:sz w:val="24"/>
          <w:szCs w:val="24"/>
        </w:rPr>
        <w:t>, Национална референтна лаборатория „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Класическа и Африканска чума по свинете и </w:t>
      </w:r>
      <w:proofErr w:type="spellStart"/>
      <w:r w:rsidR="00773DE2" w:rsidRPr="00D65837">
        <w:rPr>
          <w:rFonts w:ascii="Times New Roman" w:hAnsi="Times New Roman" w:cs="Times New Roman"/>
          <w:sz w:val="24"/>
          <w:szCs w:val="24"/>
        </w:rPr>
        <w:t>Каприпоксвируси</w:t>
      </w:r>
      <w:proofErr w:type="spellEnd"/>
      <w:r w:rsidR="00DA7174" w:rsidRPr="00D65837">
        <w:rPr>
          <w:rFonts w:ascii="Times New Roman" w:hAnsi="Times New Roman" w:cs="Times New Roman"/>
          <w:sz w:val="24"/>
          <w:szCs w:val="24"/>
        </w:rPr>
        <w:t>“</w:t>
      </w:r>
      <w:r w:rsidR="00A8025A" w:rsidRPr="00D65837">
        <w:rPr>
          <w:rFonts w:ascii="Times New Roman" w:hAnsi="Times New Roman" w:cs="Times New Roman"/>
          <w:sz w:val="24"/>
          <w:szCs w:val="24"/>
        </w:rPr>
        <w:t>: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поддържа постоянна диагностична готовност;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 лабораторно–диагностичните изследвания на всички постъпили проби по програмата</w:t>
      </w:r>
      <w:r w:rsidR="00773DE2" w:rsidRPr="00D65837">
        <w:rPr>
          <w:rFonts w:ascii="Times New Roman" w:hAnsi="Times New Roman" w:cs="Times New Roman"/>
          <w:sz w:val="24"/>
          <w:szCs w:val="24"/>
        </w:rPr>
        <w:t xml:space="preserve"> и приоритетно и незабавно обработва пробите при съмнение за заболяване</w:t>
      </w:r>
      <w:r w:rsidR="00DA7174" w:rsidRPr="00D65837">
        <w:rPr>
          <w:rFonts w:ascii="Times New Roman" w:hAnsi="Times New Roman" w:cs="Times New Roman"/>
          <w:sz w:val="24"/>
          <w:szCs w:val="24"/>
        </w:rPr>
        <w:t>;</w:t>
      </w:r>
    </w:p>
    <w:p w:rsidR="00A8025A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информира ЦУ на БАБХ и ОДБХ за резултатите от лабораторните изпитвания;</w:t>
      </w:r>
    </w:p>
    <w:p w:rsidR="00773DE2" w:rsidRPr="00D65837" w:rsidRDefault="00773DE2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lastRenderedPageBreak/>
        <w:t xml:space="preserve">отразява лабораторните резултати от надзора във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на БАБХ (за домашни свине в съответствие със заповеди на ИД на БАБХ) и в </w:t>
      </w:r>
      <w:r w:rsidR="000E4425" w:rsidRPr="00D65837">
        <w:rPr>
          <w:rFonts w:ascii="Times New Roman" w:hAnsi="Times New Roman" w:cs="Times New Roman"/>
          <w:sz w:val="24"/>
          <w:szCs w:val="24"/>
        </w:rPr>
        <w:t>„М</w:t>
      </w:r>
      <w:r w:rsidRPr="00D65837">
        <w:rPr>
          <w:rFonts w:ascii="Times New Roman" w:hAnsi="Times New Roman" w:cs="Times New Roman"/>
          <w:sz w:val="24"/>
          <w:szCs w:val="24"/>
        </w:rPr>
        <w:t xml:space="preserve">одул </w:t>
      </w:r>
      <w:r w:rsidR="000E4425" w:rsidRPr="00D65837">
        <w:rPr>
          <w:rFonts w:ascii="Times New Roman" w:hAnsi="Times New Roman" w:cs="Times New Roman"/>
          <w:sz w:val="24"/>
          <w:szCs w:val="24"/>
        </w:rPr>
        <w:t>л</w:t>
      </w:r>
      <w:r w:rsidRPr="00D65837">
        <w:rPr>
          <w:rFonts w:ascii="Times New Roman" w:hAnsi="Times New Roman" w:cs="Times New Roman"/>
          <w:sz w:val="24"/>
          <w:szCs w:val="24"/>
        </w:rPr>
        <w:t>ов" (за диви свине);</w:t>
      </w:r>
    </w:p>
    <w:p w:rsidR="006B70DE" w:rsidRPr="00D65837" w:rsidRDefault="00A8025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предоставя обобщени данни за извършените лабораторни изпитвания.</w:t>
      </w:r>
    </w:p>
    <w:p w:rsidR="00773DE2" w:rsidRPr="00D65837" w:rsidRDefault="00773DE2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изпълнява </w:t>
      </w:r>
      <w:r w:rsidR="005630DA" w:rsidRPr="00D65837">
        <w:rPr>
          <w:rFonts w:ascii="Times New Roman" w:hAnsi="Times New Roman" w:cs="Times New Roman"/>
          <w:sz w:val="24"/>
          <w:szCs w:val="24"/>
        </w:rPr>
        <w:t>задълженията си съгласно чл. 101 от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о</w:t>
      </w:r>
      <w:r w:rsidRPr="00D65837">
        <w:rPr>
          <w:rFonts w:ascii="Times New Roman" w:hAnsi="Times New Roman" w:cs="Times New Roman"/>
          <w:sz w:val="24"/>
          <w:szCs w:val="24"/>
        </w:rPr>
        <w:t xml:space="preserve">сигурява сътрудничество с Референтната лаборатория на </w:t>
      </w:r>
      <w:r w:rsidR="00F772CF" w:rsidRPr="00D65837">
        <w:rPr>
          <w:rFonts w:ascii="Times New Roman" w:hAnsi="Times New Roman" w:cs="Times New Roman"/>
          <w:sz w:val="24"/>
          <w:szCs w:val="24"/>
        </w:rPr>
        <w:t>ЕС</w:t>
      </w:r>
      <w:r w:rsidRPr="00D65837">
        <w:rPr>
          <w:rFonts w:ascii="Times New Roman" w:hAnsi="Times New Roman" w:cs="Times New Roman"/>
          <w:sz w:val="24"/>
          <w:szCs w:val="24"/>
        </w:rPr>
        <w:t xml:space="preserve">, участва в редовни тестове за пригодност (ринг-тестове), организирани от Референтната лаборатория на </w:t>
      </w:r>
      <w:r w:rsidR="00F772CF" w:rsidRPr="00D65837">
        <w:rPr>
          <w:rFonts w:ascii="Times New Roman" w:hAnsi="Times New Roman" w:cs="Times New Roman"/>
          <w:sz w:val="24"/>
          <w:szCs w:val="24"/>
        </w:rPr>
        <w:t>ЕС</w:t>
      </w:r>
      <w:r w:rsidRPr="00D65837">
        <w:rPr>
          <w:rFonts w:ascii="Times New Roman" w:hAnsi="Times New Roman" w:cs="Times New Roman"/>
          <w:sz w:val="24"/>
          <w:szCs w:val="24"/>
        </w:rPr>
        <w:t xml:space="preserve"> и организира тестове за пригодност на другите диагностични лаборатории; </w:t>
      </w:r>
    </w:p>
    <w:p w:rsidR="00773DE2" w:rsidRDefault="00773DE2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Съхранява и консервира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изолати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от агентите, получени от потвърдени случаи в страната;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59BC" w:rsidRPr="00D65837" w:rsidRDefault="00450CF8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3.</w:t>
      </w:r>
      <w:r w:rsidRPr="00D658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959BC" w:rsidRPr="00D65837">
        <w:rPr>
          <w:rFonts w:ascii="Times New Roman" w:hAnsi="Times New Roman" w:cs="Times New Roman"/>
          <w:sz w:val="24"/>
          <w:szCs w:val="24"/>
        </w:rPr>
        <w:t xml:space="preserve">. Регионални </w:t>
      </w:r>
      <w:proofErr w:type="spellStart"/>
      <w:r w:rsidR="00E959BC" w:rsidRPr="00D65837">
        <w:rPr>
          <w:rFonts w:ascii="Times New Roman" w:hAnsi="Times New Roman" w:cs="Times New Roman"/>
          <w:sz w:val="24"/>
          <w:szCs w:val="24"/>
        </w:rPr>
        <w:t>изпитвателни</w:t>
      </w:r>
      <w:proofErr w:type="spellEnd"/>
      <w:r w:rsidR="00E959BC" w:rsidRPr="00D65837">
        <w:rPr>
          <w:rFonts w:ascii="Times New Roman" w:hAnsi="Times New Roman" w:cs="Times New Roman"/>
          <w:sz w:val="24"/>
          <w:szCs w:val="24"/>
        </w:rPr>
        <w:t xml:space="preserve"> лаборатории Велико Търново и Стара Загора:</w:t>
      </w:r>
    </w:p>
    <w:p w:rsidR="00E959BC" w:rsidRPr="00D65837" w:rsidRDefault="00E959BC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поддържа постоянна диагностична готовност;</w:t>
      </w:r>
    </w:p>
    <w:p w:rsidR="00E959BC" w:rsidRPr="00D65837" w:rsidRDefault="00E959BC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 лабораторно–диагностичните изследвания на всички постъпили проби по програмата;</w:t>
      </w:r>
    </w:p>
    <w:p w:rsidR="00773DE2" w:rsidRPr="00D65837" w:rsidRDefault="00773DE2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отразява лабораторните резултати от надзора във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на БАБХ (за домашни свине в съответствие със заповеди на ИД на БАБХ) и в </w:t>
      </w:r>
      <w:r w:rsidR="000E4425" w:rsidRPr="00D65837">
        <w:rPr>
          <w:rFonts w:ascii="Times New Roman" w:hAnsi="Times New Roman" w:cs="Times New Roman"/>
          <w:sz w:val="24"/>
          <w:szCs w:val="24"/>
        </w:rPr>
        <w:t>„М</w:t>
      </w:r>
      <w:r w:rsidRPr="00D65837">
        <w:rPr>
          <w:rFonts w:ascii="Times New Roman" w:hAnsi="Times New Roman" w:cs="Times New Roman"/>
          <w:sz w:val="24"/>
          <w:szCs w:val="24"/>
        </w:rPr>
        <w:t xml:space="preserve">одул </w:t>
      </w:r>
      <w:r w:rsidR="000E4425" w:rsidRPr="00D65837">
        <w:rPr>
          <w:rFonts w:ascii="Times New Roman" w:hAnsi="Times New Roman" w:cs="Times New Roman"/>
          <w:sz w:val="24"/>
          <w:szCs w:val="24"/>
        </w:rPr>
        <w:t>л</w:t>
      </w:r>
      <w:r w:rsidRPr="00D65837">
        <w:rPr>
          <w:rFonts w:ascii="Times New Roman" w:hAnsi="Times New Roman" w:cs="Times New Roman"/>
          <w:sz w:val="24"/>
          <w:szCs w:val="24"/>
        </w:rPr>
        <w:t>ов" (за диви свине);</w:t>
      </w:r>
    </w:p>
    <w:p w:rsidR="005630DA" w:rsidRPr="00D65837" w:rsidRDefault="00E959BC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информира ЦУ на БАБХ и ОДБХ за резултатите от лабораторните изпитвания</w:t>
      </w:r>
      <w:r w:rsidR="005630DA" w:rsidRPr="00D65837">
        <w:rPr>
          <w:rFonts w:ascii="Times New Roman" w:hAnsi="Times New Roman" w:cs="Times New Roman"/>
          <w:sz w:val="24"/>
          <w:szCs w:val="24"/>
        </w:rPr>
        <w:t>;</w:t>
      </w:r>
    </w:p>
    <w:p w:rsidR="000E4425" w:rsidRDefault="005630DA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участва в редовни тестове за пригодност (ринг-тестове), организирани от националната референтна лаборатория</w:t>
      </w:r>
      <w:r w:rsidR="000E4425" w:rsidRPr="00D65837">
        <w:rPr>
          <w:rFonts w:ascii="Times New Roman" w:hAnsi="Times New Roman" w:cs="Times New Roman"/>
          <w:sz w:val="24"/>
          <w:szCs w:val="24"/>
        </w:rPr>
        <w:t>.</w:t>
      </w:r>
    </w:p>
    <w:p w:rsidR="005A7440" w:rsidRPr="00D65837" w:rsidRDefault="005A7440" w:rsidP="005A74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425" w:rsidRPr="00D65837" w:rsidRDefault="000E4425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3.7. Акредитирани лаборатории под контрола на НРЛ, извън системата на БАБХ:</w:t>
      </w:r>
    </w:p>
    <w:p w:rsidR="000E4425" w:rsidRPr="00D65837" w:rsidRDefault="000E4425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провеждат лабораторно–диагностични изследвания на кръвни проби от свине без клинични признаци с цел здравни гаранции преди движение, съгласно предвиденото в таблицата в колона 9 от таблицата в т. 6;</w:t>
      </w:r>
    </w:p>
    <w:p w:rsidR="000E4425" w:rsidRPr="00D65837" w:rsidRDefault="003B4D70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информира ЦУ на БАБХ/ОДБХ/</w:t>
      </w:r>
      <w:r w:rsidR="000E4425" w:rsidRPr="00D65837">
        <w:rPr>
          <w:rFonts w:ascii="Times New Roman" w:hAnsi="Times New Roman" w:cs="Times New Roman"/>
          <w:sz w:val="24"/>
          <w:szCs w:val="24"/>
        </w:rPr>
        <w:t>НРЛ за резултатите от лабораторните изпитвания</w:t>
      </w:r>
      <w:r w:rsidR="006852B3" w:rsidRPr="00D65837">
        <w:rPr>
          <w:rFonts w:ascii="Times New Roman" w:hAnsi="Times New Roman" w:cs="Times New Roman"/>
          <w:sz w:val="24"/>
          <w:szCs w:val="24"/>
        </w:rPr>
        <w:t xml:space="preserve"> и предоставя регулярни доклади, съгласно </w:t>
      </w:r>
      <w:r w:rsidRPr="00D65837">
        <w:rPr>
          <w:rFonts w:ascii="Times New Roman" w:hAnsi="Times New Roman" w:cs="Times New Roman"/>
          <w:sz w:val="24"/>
          <w:szCs w:val="24"/>
        </w:rPr>
        <w:t>указания на БАБХ</w:t>
      </w:r>
      <w:r w:rsidR="000E4425" w:rsidRPr="00D65837">
        <w:rPr>
          <w:rFonts w:ascii="Times New Roman" w:hAnsi="Times New Roman" w:cs="Times New Roman"/>
          <w:sz w:val="24"/>
          <w:szCs w:val="24"/>
        </w:rPr>
        <w:t>;</w:t>
      </w:r>
    </w:p>
    <w:p w:rsidR="00E959BC" w:rsidRPr="00D65837" w:rsidRDefault="000E4425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участва в редовни тестове за пригодност (ринг-тестове), организирани от националната референтна лаборатория.</w:t>
      </w:r>
    </w:p>
    <w:p w:rsidR="00BF03BC" w:rsidRPr="00D65837" w:rsidRDefault="00BF03BC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9BC" w:rsidRPr="00D65837" w:rsidRDefault="006B70DE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8025A" w:rsidRPr="00D65837">
        <w:rPr>
          <w:rFonts w:ascii="Times New Roman" w:hAnsi="Times New Roman" w:cs="Times New Roman"/>
          <w:b/>
          <w:sz w:val="24"/>
          <w:szCs w:val="24"/>
        </w:rPr>
        <w:t>. Териториален обхват</w:t>
      </w:r>
    </w:p>
    <w:p w:rsidR="0059062C" w:rsidRPr="00D65837" w:rsidRDefault="0059062C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Мерките в настоящата програма се прилагат на територията на цялата страна. </w:t>
      </w:r>
    </w:p>
    <w:p w:rsidR="00B7294D" w:rsidRPr="00D65837" w:rsidRDefault="00B7294D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404BA" w:rsidRPr="00D65837">
        <w:rPr>
          <w:rFonts w:ascii="Times New Roman" w:hAnsi="Times New Roman" w:cs="Times New Roman"/>
          <w:sz w:val="24"/>
          <w:szCs w:val="24"/>
        </w:rPr>
        <w:t>Регламент за изпълнение (ЕС) 2021/605 на Комисията от 7 април 2021 година за определяне на специални мерки за контрол във връзка с африканската чума по свинете</w:t>
      </w:r>
      <w:r w:rsidR="00FA4F58" w:rsidRPr="00D65837">
        <w:rPr>
          <w:rFonts w:ascii="Times New Roman" w:hAnsi="Times New Roman" w:cs="Times New Roman"/>
          <w:sz w:val="24"/>
          <w:szCs w:val="24"/>
        </w:rPr>
        <w:t xml:space="preserve">, териториите, засегнати от АЧС са </w:t>
      </w:r>
      <w:proofErr w:type="spellStart"/>
      <w:r w:rsidR="00FA4F58" w:rsidRPr="00D65837">
        <w:rPr>
          <w:rFonts w:ascii="Times New Roman" w:hAnsi="Times New Roman" w:cs="Times New Roman"/>
          <w:sz w:val="24"/>
          <w:szCs w:val="24"/>
        </w:rPr>
        <w:t>регионализирани</w:t>
      </w:r>
      <w:proofErr w:type="spellEnd"/>
      <w:r w:rsidR="00FA4F58" w:rsidRPr="00D65837">
        <w:rPr>
          <w:rFonts w:ascii="Times New Roman" w:hAnsi="Times New Roman" w:cs="Times New Roman"/>
          <w:sz w:val="24"/>
          <w:szCs w:val="24"/>
        </w:rPr>
        <w:t xml:space="preserve"> в три части, като в приложение </w:t>
      </w:r>
      <w:r w:rsidR="00FA4F58" w:rsidRPr="00D65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4F58" w:rsidRPr="00D65837">
        <w:rPr>
          <w:rFonts w:ascii="Times New Roman" w:hAnsi="Times New Roman" w:cs="Times New Roman"/>
          <w:sz w:val="24"/>
          <w:szCs w:val="24"/>
        </w:rPr>
        <w:t xml:space="preserve"> на Регламента са посочени териториите от засегнатите държави членки, които попадат в някоя от частите по следните основни кр</w:t>
      </w:r>
      <w:r w:rsidR="005630DA" w:rsidRPr="00D65837">
        <w:rPr>
          <w:rFonts w:ascii="Times New Roman" w:hAnsi="Times New Roman" w:cs="Times New Roman"/>
          <w:sz w:val="24"/>
          <w:szCs w:val="24"/>
        </w:rPr>
        <w:t>и</w:t>
      </w:r>
      <w:r w:rsidR="00FA4F58" w:rsidRPr="00D65837">
        <w:rPr>
          <w:rFonts w:ascii="Times New Roman" w:hAnsi="Times New Roman" w:cs="Times New Roman"/>
          <w:sz w:val="24"/>
          <w:szCs w:val="24"/>
        </w:rPr>
        <w:t>терии:</w:t>
      </w:r>
    </w:p>
    <w:p w:rsidR="00FA4F58" w:rsidRPr="00774FC9" w:rsidRDefault="00FA4F5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Част </w:t>
      </w:r>
      <w:r w:rsidRPr="00774FC9">
        <w:rPr>
          <w:rFonts w:ascii="Times New Roman" w:hAnsi="Times New Roman" w:cs="Times New Roman"/>
          <w:sz w:val="24"/>
          <w:szCs w:val="24"/>
        </w:rPr>
        <w:t xml:space="preserve">I – </w:t>
      </w:r>
      <w:r w:rsidRPr="00D65837">
        <w:rPr>
          <w:rFonts w:ascii="Times New Roman" w:hAnsi="Times New Roman" w:cs="Times New Roman"/>
          <w:sz w:val="24"/>
          <w:szCs w:val="24"/>
        </w:rPr>
        <w:t xml:space="preserve">високорискови територии около територии, включени в част </w:t>
      </w:r>
      <w:r w:rsidRPr="00774FC9">
        <w:rPr>
          <w:rFonts w:ascii="Times New Roman" w:hAnsi="Times New Roman" w:cs="Times New Roman"/>
          <w:sz w:val="24"/>
          <w:szCs w:val="24"/>
        </w:rPr>
        <w:t>II</w:t>
      </w:r>
      <w:r w:rsidR="0035705F" w:rsidRPr="00D65837">
        <w:rPr>
          <w:rFonts w:ascii="Times New Roman" w:hAnsi="Times New Roman" w:cs="Times New Roman"/>
          <w:sz w:val="24"/>
          <w:szCs w:val="24"/>
        </w:rPr>
        <w:t>/</w:t>
      </w:r>
      <w:r w:rsidR="0035705F" w:rsidRPr="00774FC9">
        <w:rPr>
          <w:rFonts w:ascii="Times New Roman" w:hAnsi="Times New Roman" w:cs="Times New Roman"/>
          <w:sz w:val="24"/>
          <w:szCs w:val="24"/>
        </w:rPr>
        <w:t>III</w:t>
      </w:r>
      <w:r w:rsidR="003D01C4" w:rsidRPr="00D65837">
        <w:rPr>
          <w:rFonts w:ascii="Times New Roman" w:hAnsi="Times New Roman" w:cs="Times New Roman"/>
          <w:sz w:val="24"/>
          <w:szCs w:val="24"/>
        </w:rPr>
        <w:t>,</w:t>
      </w:r>
      <w:r w:rsidR="0035705F" w:rsidRPr="00774FC9">
        <w:rPr>
          <w:rFonts w:ascii="Times New Roman" w:hAnsi="Times New Roman" w:cs="Times New Roman"/>
          <w:sz w:val="24"/>
          <w:szCs w:val="24"/>
        </w:rPr>
        <w:t xml:space="preserve"> </w:t>
      </w:r>
      <w:r w:rsidR="0035705F" w:rsidRPr="00D65837">
        <w:rPr>
          <w:rFonts w:ascii="Times New Roman" w:hAnsi="Times New Roman" w:cs="Times New Roman"/>
          <w:sz w:val="24"/>
          <w:szCs w:val="24"/>
        </w:rPr>
        <w:t>и в които е необходимо да се изпълнява усилен надзор (особено пасивен)</w:t>
      </w:r>
    </w:p>
    <w:p w:rsidR="00FA4F58" w:rsidRPr="00D65837" w:rsidRDefault="00FA4F5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Част </w:t>
      </w:r>
      <w:r w:rsidRPr="00774FC9">
        <w:rPr>
          <w:rFonts w:ascii="Times New Roman" w:hAnsi="Times New Roman" w:cs="Times New Roman"/>
          <w:sz w:val="24"/>
          <w:szCs w:val="24"/>
        </w:rPr>
        <w:t xml:space="preserve">II – </w:t>
      </w:r>
      <w:r w:rsidRPr="00D65837">
        <w:rPr>
          <w:rFonts w:ascii="Times New Roman" w:hAnsi="Times New Roman" w:cs="Times New Roman"/>
          <w:sz w:val="24"/>
          <w:szCs w:val="24"/>
        </w:rPr>
        <w:t xml:space="preserve">територии, в които са констатирани </w:t>
      </w:r>
      <w:r w:rsidR="0088182B" w:rsidRPr="00D65837">
        <w:rPr>
          <w:rFonts w:ascii="Times New Roman" w:hAnsi="Times New Roman" w:cs="Times New Roman"/>
          <w:sz w:val="24"/>
          <w:szCs w:val="24"/>
        </w:rPr>
        <w:t xml:space="preserve">огнища </w:t>
      </w:r>
      <w:r w:rsidRPr="00D65837">
        <w:rPr>
          <w:rFonts w:ascii="Times New Roman" w:hAnsi="Times New Roman" w:cs="Times New Roman"/>
          <w:sz w:val="24"/>
          <w:szCs w:val="24"/>
        </w:rPr>
        <w:t>при диви свине</w:t>
      </w:r>
    </w:p>
    <w:p w:rsidR="00FA4F58" w:rsidRPr="00D65837" w:rsidRDefault="00FA4F58" w:rsidP="00774FC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Част </w:t>
      </w:r>
      <w:r w:rsidRPr="00774FC9">
        <w:rPr>
          <w:rFonts w:ascii="Times New Roman" w:hAnsi="Times New Roman" w:cs="Times New Roman"/>
          <w:sz w:val="24"/>
          <w:szCs w:val="24"/>
        </w:rPr>
        <w:t>III –</w:t>
      </w:r>
      <w:r w:rsidRPr="00D65837">
        <w:rPr>
          <w:rFonts w:ascii="Times New Roman" w:hAnsi="Times New Roman" w:cs="Times New Roman"/>
          <w:sz w:val="24"/>
          <w:szCs w:val="24"/>
        </w:rPr>
        <w:t xml:space="preserve"> територии, в които са констатирани огнища при </w:t>
      </w:r>
      <w:r w:rsidR="0088182B" w:rsidRPr="00D65837">
        <w:rPr>
          <w:rFonts w:ascii="Times New Roman" w:hAnsi="Times New Roman" w:cs="Times New Roman"/>
          <w:sz w:val="24"/>
          <w:szCs w:val="24"/>
        </w:rPr>
        <w:t xml:space="preserve">отглеждани </w:t>
      </w:r>
      <w:r w:rsidRPr="00D65837">
        <w:rPr>
          <w:rFonts w:ascii="Times New Roman" w:hAnsi="Times New Roman" w:cs="Times New Roman"/>
          <w:sz w:val="24"/>
          <w:szCs w:val="24"/>
        </w:rPr>
        <w:t>свине.</w:t>
      </w:r>
    </w:p>
    <w:p w:rsidR="00FA4F58" w:rsidRPr="00D65837" w:rsidRDefault="00FA4F58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Преразглеждането на съответната част се прави като се взема предвид актуалната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епизоотична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обстановка в страната</w:t>
      </w:r>
      <w:r w:rsidR="005630DA" w:rsidRPr="00D65837">
        <w:rPr>
          <w:rFonts w:ascii="Times New Roman" w:hAnsi="Times New Roman" w:cs="Times New Roman"/>
          <w:sz w:val="24"/>
          <w:szCs w:val="24"/>
        </w:rPr>
        <w:t>, предприеманите мерки за контрол и ликвидиране на заболяването и резултатите от извършвания надзор</w:t>
      </w:r>
      <w:r w:rsidRPr="00D65837">
        <w:rPr>
          <w:rFonts w:ascii="Times New Roman" w:hAnsi="Times New Roman" w:cs="Times New Roman"/>
          <w:sz w:val="24"/>
          <w:szCs w:val="24"/>
        </w:rPr>
        <w:t>.</w:t>
      </w:r>
    </w:p>
    <w:p w:rsidR="00FA4F58" w:rsidRPr="00D65837" w:rsidRDefault="00FA4F58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 Информация за териториите, попадащи в съответните части е налична в най-ак</w:t>
      </w:r>
      <w:r w:rsidR="008420D2" w:rsidRPr="00D65837">
        <w:rPr>
          <w:rFonts w:ascii="Times New Roman" w:hAnsi="Times New Roman" w:cs="Times New Roman"/>
          <w:sz w:val="24"/>
          <w:szCs w:val="24"/>
        </w:rPr>
        <w:t>туалната версия на приложение</w:t>
      </w:r>
      <w:r w:rsidR="008420D2"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8420D2" w:rsidRPr="00D65837">
        <w:rPr>
          <w:rFonts w:ascii="Times New Roman" w:hAnsi="Times New Roman" w:cs="Times New Roman"/>
          <w:sz w:val="24"/>
          <w:szCs w:val="24"/>
        </w:rPr>
        <w:t xml:space="preserve">на </w:t>
      </w:r>
      <w:r w:rsidR="001404BA" w:rsidRPr="00D65837">
        <w:rPr>
          <w:rFonts w:ascii="Times New Roman" w:hAnsi="Times New Roman" w:cs="Times New Roman"/>
          <w:sz w:val="24"/>
          <w:szCs w:val="24"/>
        </w:rPr>
        <w:t xml:space="preserve">Регламент за изпълнение (ЕС) 2021/605 на Комисията от 7 април 2021 година за определяне на специални мерки за контрол във връзка с африканската чума по свинете </w:t>
      </w:r>
      <w:r w:rsidR="008420D2" w:rsidRPr="00D65837">
        <w:rPr>
          <w:rFonts w:ascii="Times New Roman" w:hAnsi="Times New Roman" w:cs="Times New Roman"/>
          <w:sz w:val="24"/>
          <w:szCs w:val="24"/>
        </w:rPr>
        <w:t>на следния линк:</w:t>
      </w:r>
    </w:p>
    <w:p w:rsidR="008420D2" w:rsidRPr="00D65837" w:rsidRDefault="000F6B2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2B84" w:rsidRPr="00D658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https://ec.europa.eu/food/animals/animal-diseases/control-measures/asf_en</w:t>
        </w:r>
      </w:hyperlink>
      <w:r w:rsidR="003E2B84"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30DA" w:rsidRPr="00D65837" w:rsidRDefault="005630DA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837">
        <w:rPr>
          <w:rFonts w:ascii="Times New Roman" w:hAnsi="Times New Roman" w:cs="Times New Roman"/>
          <w:sz w:val="24"/>
          <w:szCs w:val="24"/>
        </w:rPr>
        <w:t>Регионализацията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по отношение на класическата чума по свинете е определена в Приложение </w:t>
      </w:r>
      <w:r w:rsidRPr="00D65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5837">
        <w:rPr>
          <w:rFonts w:ascii="Times New Roman" w:hAnsi="Times New Roman" w:cs="Times New Roman"/>
          <w:sz w:val="24"/>
          <w:szCs w:val="24"/>
        </w:rPr>
        <w:t xml:space="preserve"> на Регламен</w:t>
      </w:r>
      <w:r w:rsidR="00656F31" w:rsidRPr="00D65837">
        <w:rPr>
          <w:rFonts w:ascii="Times New Roman" w:hAnsi="Times New Roman" w:cs="Times New Roman"/>
          <w:sz w:val="24"/>
          <w:szCs w:val="24"/>
        </w:rPr>
        <w:t>т за изпълнение (ЕС) 2021/934 на Комисията от 9 юни 2021 година за определяне на специални мерки за контрол във връзка с болестта класическа чума по свинете.</w:t>
      </w:r>
    </w:p>
    <w:p w:rsidR="00087F68" w:rsidRPr="00D65837" w:rsidRDefault="002A48F8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Информация относно приложимите мерки на ниво ЕС е налична на следния линк: https://ec.europa.eu/food/animals/animal-diseases/control-measures/csf_en</w:t>
      </w:r>
      <w:r w:rsidR="00656F31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7B" w:rsidRDefault="00E5607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D9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D9" w:rsidRPr="00D65837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05D9" w:rsidRPr="00D65837" w:rsidSect="00D075A3">
          <w:footerReference w:type="default" r:id="rId11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9D10C9" w:rsidRPr="000458F7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D10C9" w:rsidRPr="000458F7">
        <w:rPr>
          <w:rFonts w:ascii="Times New Roman" w:hAnsi="Times New Roman" w:cs="Times New Roman"/>
          <w:b/>
          <w:sz w:val="24"/>
          <w:szCs w:val="24"/>
        </w:rPr>
        <w:t>. Схема за надзор и проверки</w:t>
      </w:r>
    </w:p>
    <w:p w:rsidR="00632524" w:rsidRPr="000458F7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5</w:t>
      </w:r>
      <w:r w:rsidR="008F2BD0" w:rsidRPr="000458F7">
        <w:rPr>
          <w:rFonts w:ascii="Times New Roman" w:hAnsi="Times New Roman" w:cs="Times New Roman"/>
          <w:sz w:val="24"/>
          <w:szCs w:val="24"/>
        </w:rPr>
        <w:t>.1. Домашни свине</w:t>
      </w:r>
    </w:p>
    <w:tbl>
      <w:tblPr>
        <w:tblStyle w:val="TableGrid"/>
        <w:tblW w:w="1601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417"/>
        <w:gridCol w:w="1418"/>
        <w:gridCol w:w="1559"/>
        <w:gridCol w:w="1843"/>
        <w:gridCol w:w="1417"/>
        <w:gridCol w:w="1560"/>
        <w:gridCol w:w="1559"/>
        <w:gridCol w:w="1559"/>
        <w:gridCol w:w="1701"/>
      </w:tblGrid>
      <w:tr w:rsidR="00632524" w:rsidRPr="00D075A3" w:rsidTr="000505D9">
        <w:tc>
          <w:tcPr>
            <w:tcW w:w="850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1. Зона</w:t>
            </w:r>
          </w:p>
        </w:tc>
        <w:tc>
          <w:tcPr>
            <w:tcW w:w="1135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2. Категория</w:t>
            </w:r>
          </w:p>
        </w:tc>
        <w:tc>
          <w:tcPr>
            <w:tcW w:w="1417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3. Проверки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биосигурност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4. Клинични прегледи</w:t>
            </w:r>
          </w:p>
        </w:tc>
        <w:tc>
          <w:tcPr>
            <w:tcW w:w="1843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5.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за АЧС</w:t>
            </w:r>
            <w:r w:rsidRPr="00D075A3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6.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серологичо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АЧС</w:t>
            </w:r>
          </w:p>
        </w:tc>
        <w:tc>
          <w:tcPr>
            <w:tcW w:w="1560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7.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за КЧС</w:t>
            </w:r>
          </w:p>
        </w:tc>
        <w:tc>
          <w:tcPr>
            <w:tcW w:w="1559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8.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за КЧС</w:t>
            </w:r>
            <w:r w:rsidRPr="00D075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8. Изследвания при съмнение АЧС/КЧС</w:t>
            </w:r>
            <w:r w:rsidRPr="00D075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и клинични прегледи преди движение</w:t>
            </w:r>
            <w:r w:rsidRPr="00D075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632524" w:rsidRPr="00D075A3" w:rsidTr="000505D9">
        <w:tc>
          <w:tcPr>
            <w:tcW w:w="850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Pr="00D075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I, II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404BA" w:rsidRPr="00D075A3">
              <w:rPr>
                <w:rFonts w:ascii="Times New Roman" w:hAnsi="Times New Roman" w:cs="Times New Roman"/>
                <w:sz w:val="16"/>
                <w:szCs w:val="16"/>
              </w:rPr>
              <w:t>Регламент (ЕС) 2021/605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нерегионализирани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части от страната</w:t>
            </w:r>
          </w:p>
        </w:tc>
        <w:tc>
          <w:tcPr>
            <w:tcW w:w="1135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Индустриални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 пъти годишно през интервал от п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>оне 4 месеца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12" w:history="1"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8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 пъти годишно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, съгласно </w:t>
            </w:r>
            <w:hyperlink r:id="rId13" w:history="1">
              <w:r w:rsidR="00632524" w:rsidRPr="00D075A3">
                <w:rPr>
                  <w:rStyle w:val="Hyperlink"/>
                  <w:rFonts w:ascii="Times New Roman" w:hAnsi="Times New Roman" w:cs="Times New Roman"/>
                  <w:sz w:val="16"/>
                  <w:szCs w:val="16"/>
                  <w:u w:val="none"/>
                </w:rPr>
                <w:t>32 СОП “Процедура за реда и начина на извършване на официален контрол и верифициране на дейностите, извършвани от регистрираните ветеринарни лекари или собствениците/ползвателите на обекти, във връзка с контрола надзора и профилактиката на Африканската чума по свинете (АЧС) в животновъдни обекти за отглеждане на свине (фамилни и индустриални ферми)“</w:t>
              </w:r>
            </w:hyperlink>
          </w:p>
          <w:p w:rsidR="00632524" w:rsidRPr="00D075A3" w:rsidRDefault="00632524" w:rsidP="000F6B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14" w:history="1">
              <w:r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 xml:space="preserve">Образец </w:t>
              </w:r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lastRenderedPageBreak/>
                <w:t>ЗХОЖ - 168 КОНТРОЛЕН ЛИСТ за клинични прегледи на домашни животни</w:t>
              </w:r>
            </w:hyperlink>
            <w:r w:rsidR="005E6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или чрез въвеждане на протокол в мобилно приложение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всяка пратка свине, отиваща за клане или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доотглеждане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Преглеждат се брой свине от пратката, така че да се открие </w:t>
            </w:r>
            <w:r w:rsidR="00656F31" w:rsidRPr="00D075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превалентност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в допълнение се прави оценка на общото състояние на свинете в стопанството.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Ежеседмично от всяка технологична единица вътрешни органи от умрелите свине, навършили 60-дневна възраст. При липса на умрели свине над 60-дневна възраст, от всяка технологична единица могат да се вземат проби от отбити умре</w:t>
            </w:r>
            <w:r w:rsidR="00246C0F" w:rsidRPr="00D075A3">
              <w:rPr>
                <w:rFonts w:ascii="Times New Roman" w:hAnsi="Times New Roman" w:cs="Times New Roman"/>
                <w:sz w:val="16"/>
                <w:szCs w:val="16"/>
              </w:rPr>
              <w:t>ли свине под 60-дневна възраст.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сероконверсия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Два пъти годишно през интервал от поне 4 месеца, кръвни проби от брой свине от обекта с цел да се установи 10% разпространение на болестта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Кръвни/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органни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проби от свине показващи/показали клиника на заболяване.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– от всяка свиня, показваща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 симптоми, съвместими с чума по свинете (вкл. и с Т&gt;40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), всяка умряла свиня-майка/нерез. 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 случай на липса на ежеседмичните изследвания по т. 5 за период по-дълъг от 15 дни, в рамките на 7 дни преди движението се вземат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брой свине от пратката за установяване на 5% разпространение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или кръвни проби от свине в технологичната единица, които показват клинични признаци. 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Фамилни ферми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3 пъти годишно през интервал от поне 3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месеца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15" w:history="1"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8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 пъти годишно от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, съгласно </w:t>
            </w:r>
            <w:hyperlink r:id="rId16" w:history="1">
              <w:r w:rsidR="00632524" w:rsidRPr="00D075A3">
                <w:rPr>
                  <w:rStyle w:val="Hyperlink"/>
                  <w:rFonts w:ascii="Times New Roman" w:hAnsi="Times New Roman" w:cs="Times New Roman"/>
                  <w:sz w:val="16"/>
                  <w:szCs w:val="16"/>
                  <w:u w:val="none"/>
                </w:rPr>
                <w:t>32 СОП “Процедура за реда и начина на извършване на официален контрол и верифициране на дейностите, извършвани от регистрираните ветеринарни лекари или собствениците/ползвателите на обекти, във връзка с контрола надзора и профилактиката на Африканската чума по свинете (АЧС) в животновъдни обекти за отглеждане на свине (фамилни и индустриални ферми)“</w:t>
              </w:r>
            </w:hyperlink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17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 xml:space="preserve">Образец ЗХОЖ - 168 КОНТРОЛЕН ЛИСТ за клинични прегледи на </w:t>
              </w:r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lastRenderedPageBreak/>
                <w:t>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всяка пратка свине, отиваща за клане или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доотглеждане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Преглеждат се брой свине от пратката, така че да се открие </w:t>
            </w:r>
            <w:r w:rsidR="00280BC0" w:rsidRPr="00D075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превалентност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в допълнение се прави оценка на общото състояние на свинете в стопанството.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Ежеседмично от всяка технологична единица вътрешни органи от умрелите свине, навършили 60-дневна възраст. При липса на умрели свине над 60-дневна възраст, от всяка технологична единица могат да се вземат проби от отбити умрели свине под 60-дневна възраст. 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сероконверсия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Два пъти годишно през интервал от поне 4 месеца, кръвни проби от брой свине от обекта с цел да се установи 10% разпространение на болестта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Кръвни/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органни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проби от свине показващи/показали клиника на заболяване.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– от всяка свиня, показваща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 симптоми, съвместими с чума по свинете (вкл. и с Т&gt;40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), всяка умряла свиня-майка/нерез. 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 случай на липса на ежеседмичните изследвания по т. 5 за период по-дълъг от 15 дни, в рамките на 7 дни преди движението се вземат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брой свине от пратката за установяване на 5% разпространение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или кръвни проби от свине в технологичната единица, които показват клинични признаци. </w:t>
            </w:r>
          </w:p>
        </w:tc>
      </w:tr>
      <w:tr w:rsidR="00632524" w:rsidRPr="00D075A3" w:rsidTr="000505D9">
        <w:tc>
          <w:tcPr>
            <w:tcW w:w="850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 </w:t>
            </w:r>
            <w:r w:rsidRPr="00D075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404BA" w:rsidRPr="00D075A3">
              <w:rPr>
                <w:rFonts w:ascii="Times New Roman" w:hAnsi="Times New Roman" w:cs="Times New Roman"/>
                <w:sz w:val="16"/>
                <w:szCs w:val="16"/>
              </w:rPr>
              <w:t>Регламент (ЕС) 2021/605</w:t>
            </w:r>
          </w:p>
        </w:tc>
        <w:tc>
          <w:tcPr>
            <w:tcW w:w="1135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Индустриални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</w:tr>
      <w:tr w:rsidR="00632524" w:rsidRPr="00D075A3" w:rsidTr="000505D9">
        <w:tc>
          <w:tcPr>
            <w:tcW w:w="850" w:type="dxa"/>
            <w:vMerge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4 пъти годишно през и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>нтервал от поне 2 месеца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18" w:history="1"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8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2 пъти годишно, 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съгласно </w:t>
            </w:r>
            <w:hyperlink r:id="rId19" w:history="1">
              <w:r w:rsidR="00632524" w:rsidRPr="00D075A3">
                <w:rPr>
                  <w:rStyle w:val="Hyperlink"/>
                  <w:rFonts w:ascii="Times New Roman" w:hAnsi="Times New Roman" w:cs="Times New Roman"/>
                  <w:sz w:val="16"/>
                  <w:szCs w:val="16"/>
                  <w:u w:val="none"/>
                </w:rPr>
                <w:t>32 СОП “Процедура за реда и начина на извършване на официален контрол и верифициране на дейностите, извършвани от регистрираните ветеринарни лекари или собствениците/ползвателите на обекти, във връзка с контрола надзора и профилактиката на Африканската чума по свинете (АЧС) в животновъдни обекти за отглеждане на свине (фамилни и индустриални ферми)“</w:t>
              </w:r>
            </w:hyperlink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20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Образец ЗХОЖ - 168 КОНТРОЛЕН ЛИСТ за клинични прегледи на 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 или чрез въвеждане на протокол в мобилно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всяка пратка свине, отиваща за клане или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доотглеждане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Преглеждат се брой свине от пратката, така че да се открие </w:t>
            </w:r>
            <w:r w:rsidR="00280BC0" w:rsidRPr="00D075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превалентност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в допълнение се прави оценка на общото състояние на свинете в стопанството.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Ежеседмично от всяка технологична единица вътрешни органи от умрелите свине, навършили 60-дневна възраст. При липса на умрели свине над 60-дневна възраст, от всяка технологична единица могат да се вземат проби от отбити умрели свине под 60-дневна възраст. 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сероконверсия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Два пъти годишно през интервал от поне 4 месеца, кръвни проби от брой свине от обекта с цел да се установи 10% разпространение на болестта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Кръвни/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органни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проби от свине показващи/показали клиника на заболяване.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– от всяка свиня, показваща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 симптоми, съвместими с чума по свинете (вкл. и с Т&gt;40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), всяка умряла свиня-майка/нерез. 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 случай на липса на ежеседмичните изследвания по т. 5 за период по-дълъг от 15 дни, в рамките на 7 дни преди движението се вземат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брой свине от пратката за установяване на 5% разпространение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или кръвни проби от свине в технологичната единица, които показват клинични признаци. </w:t>
            </w:r>
          </w:p>
        </w:tc>
      </w:tr>
      <w:tr w:rsidR="00632524" w:rsidRPr="00D075A3" w:rsidTr="000505D9">
        <w:tc>
          <w:tcPr>
            <w:tcW w:w="850" w:type="dxa"/>
            <w:vMerge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632524" w:rsidRPr="00D075A3" w:rsidRDefault="00632524" w:rsidP="00D07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Фамилни ферми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4 пъти годишно през ин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>тервал от поне 2 месеца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21" w:history="1"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8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 пъти годишно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, съгласно </w:t>
            </w:r>
            <w:hyperlink r:id="rId22" w:history="1">
              <w:r w:rsidR="00632524" w:rsidRPr="00D075A3">
                <w:rPr>
                  <w:rStyle w:val="Hyperlink"/>
                  <w:rFonts w:ascii="Times New Roman" w:hAnsi="Times New Roman" w:cs="Times New Roman"/>
                  <w:sz w:val="16"/>
                  <w:szCs w:val="16"/>
                  <w:u w:val="none"/>
                </w:rPr>
                <w:t>32 СОП “Процедура за реда и начина на извършване на официален контрол и верифициране на дейностите, извършвани от регистрираните ветеринарни лекари или собствениците/ползвателите на обекти, във връзка с контрола надзора и профилактиката на Африканската чума по свинете (АЧС) в животновъдни обекти за отглеждане на свине (фамилни и индустриални ферми)“</w:t>
              </w:r>
            </w:hyperlink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23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Образец ЗХОЖ - 168 КОНТРОЛЕН ЛИСТ за клинични прегледи на 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На всяка пратка свине, отиваща за клане или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доотглеждане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Преглеждат се брой свине от пратката, така че да се открие </w:t>
            </w:r>
            <w:r w:rsidR="00280BC0" w:rsidRPr="00D075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превалентност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 95% достоверност</w:t>
            </w:r>
            <w:r w:rsidR="005F4A4B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вж. </w:t>
            </w:r>
            <w:r w:rsidR="005F4A4B" w:rsidRPr="00D075A3">
              <w:rPr>
                <w:rFonts w:ascii="Times New Roman" w:hAnsi="Times New Roman" w:cs="Times New Roman"/>
                <w:sz w:val="16"/>
                <w:szCs w:val="16"/>
              </w:rPr>
              <w:t>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в допълнение се прави оценка на общото състояние на свинете в стопанството.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Ежеседмично от всяка технологична единица вътрешни органи от умрелите свине, навършили 60-дневна възраст. При липса на умрели свине над 60-дневна възраст, от всяка технологична единица могат да се вземат проби от отбити умрели свине под 60-дневна възраст. 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сероконверсия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Два пъти годишно през интервал от поне 4 месеца, кръвни проби от брой свине от обекта с цел да се установи 10% разпространение на болестта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Кръвни/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органни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проби от свине показващи/показали клиника на заболяване.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– от всяка свиня, показваща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 симптоми, съвместими с чума по свинете (вкл. и с Т&gt;40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), всяка умряла свиня-майка/нерез. 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 случай на липса на ежеседмичните изследвания по т. 5 за период по-дълъг от 15 дни, в рамките на 7 дни преди движението се вземат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брой свине от пратката за установяване на 5% разпространение с 95% достоверност 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(вж. табл. 1)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или кръвни проби от свине в технологичната единица, които показват клинични признаци. </w:t>
            </w:r>
          </w:p>
        </w:tc>
      </w:tr>
      <w:tr w:rsidR="00632524" w:rsidRPr="00D075A3" w:rsidTr="000505D9">
        <w:tc>
          <w:tcPr>
            <w:tcW w:w="850" w:type="dxa"/>
            <w:vMerge w:val="restart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Територията на цялата страна</w:t>
            </w:r>
          </w:p>
        </w:tc>
        <w:tc>
          <w:tcPr>
            <w:tcW w:w="1135" w:type="dxa"/>
            <w:vMerge w:val="restart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ИБС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 – рутинно/ОВЛ – при посещение за проверка за официален контрол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РВЛ – рутинно/ОВЛ – при посещение за проверка за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официален контрол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ОВЛ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4 пъти годишно 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>през интервал от поне 2 месеца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24" w:history="1"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D514DE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8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2 пъти годишно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>, като се прави обща оценка на здравния статус на стадото (вкл. и документално се проверяват записи за прилагане на ВМП, записи за здравословното състояние на животните и др.). По преценка на ОВЛ се преглеждат представителна извадка брой животни, съглас</w:t>
            </w:r>
            <w:r w:rsidR="00881A7E" w:rsidRPr="00D075A3">
              <w:rPr>
                <w:rFonts w:ascii="Times New Roman" w:hAnsi="Times New Roman" w:cs="Times New Roman"/>
                <w:sz w:val="16"/>
                <w:szCs w:val="16"/>
              </w:rPr>
              <w:t>но   табл. 1</w:t>
            </w:r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25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Образец ЗХОЖ - 168 КОНТРОЛЕН ЛИСТ за клинични прегледи на 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559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Четири пъти годишно. </w:t>
            </w:r>
            <w:r w:rsidR="00174491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Преглеждат се брой свине от стадото, така че да се открие </w:t>
            </w:r>
            <w:r w:rsidR="00280BC0" w:rsidRPr="00D075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74491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="00174491" w:rsidRPr="00D075A3">
              <w:rPr>
                <w:rFonts w:ascii="Times New Roman" w:hAnsi="Times New Roman" w:cs="Times New Roman"/>
                <w:sz w:val="16"/>
                <w:szCs w:val="16"/>
              </w:rPr>
              <w:t>превалентност</w:t>
            </w:r>
            <w:proofErr w:type="spellEnd"/>
            <w:r w:rsidR="00174491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с 95% достоверност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26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Образец ЗХОЖ - 168 КОНТРОЛЕН ЛИСТ за клинични прегледи на 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  <w:r w:rsidR="004414B0"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От всяка умряла свиня, независимо от възрастта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сероконверсия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Два пъти годишно през интервал от поне 4 месеца, кръвни проби от брой свине от обекта с цел да се установи 10% разпространение на болестта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Кръвни/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органни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проби от свине показващи/показали клиника на заболяване.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вирусологични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изследвания – от всяка свиня, показваща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. симптоми, съвместими с чума по свинете (вкл. и с Т&gt;40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sym w:font="Symbol" w:char="F0B0"/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), всяка умряла свиня-майка/нерез. </w:t>
            </w:r>
          </w:p>
        </w:tc>
        <w:tc>
          <w:tcPr>
            <w:tcW w:w="1701" w:type="dxa"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В случай на липса на ежеседмичните изследвания по т. 5 за период по-дълъг от 15 дни, в рамките на 7 дни преди движението се вземат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брой свине от пратката за установяване на 5% разпространение с 95% достоверност</w:t>
            </w:r>
            <w:r w:rsidR="004424DC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(вж. табл. 1)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или кръвни проби от свине в технологичната единица, които показват клинични признаци. 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Стопанства за отглеждане на свине за лични нужди</w:t>
            </w:r>
          </w:p>
        </w:tc>
        <w:tc>
          <w:tcPr>
            <w:tcW w:w="2835" w:type="dxa"/>
            <w:gridSpan w:val="2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1. Инвентаризация</w:t>
            </w:r>
          </w:p>
        </w:tc>
        <w:tc>
          <w:tcPr>
            <w:tcW w:w="3402" w:type="dxa"/>
            <w:gridSpan w:val="2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2. Проверки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биосигурност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3. Клинични прегледи</w:t>
            </w:r>
          </w:p>
        </w:tc>
        <w:tc>
          <w:tcPr>
            <w:tcW w:w="3118" w:type="dxa"/>
            <w:gridSpan w:val="2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4. Вземане на проби за АЧС/КЧС</w:t>
            </w:r>
          </w:p>
        </w:tc>
        <w:tc>
          <w:tcPr>
            <w:tcW w:w="1701" w:type="dxa"/>
            <w:vAlign w:val="center"/>
          </w:tcPr>
          <w:p w:rsidR="00632524" w:rsidRPr="00D075A3" w:rsidRDefault="00632524" w:rsidP="000505D9">
            <w:pPr>
              <w:ind w:left="93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5. Клинични прегледи/изследвания преди движение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418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Местна администрация </w:t>
            </w:r>
          </w:p>
        </w:tc>
        <w:tc>
          <w:tcPr>
            <w:tcW w:w="1559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843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417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60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559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ОВЛ</w:t>
            </w:r>
          </w:p>
        </w:tc>
        <w:tc>
          <w:tcPr>
            <w:tcW w:w="1559" w:type="dxa"/>
            <w:vAlign w:val="center"/>
          </w:tcPr>
          <w:p w:rsidR="00632524" w:rsidRPr="00D075A3" w:rsidRDefault="00632524" w:rsidP="00050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РВЛ</w:t>
            </w:r>
          </w:p>
        </w:tc>
        <w:tc>
          <w:tcPr>
            <w:tcW w:w="1701" w:type="dxa"/>
            <w:vMerge w:val="restart"/>
            <w:vAlign w:val="center"/>
          </w:tcPr>
          <w:p w:rsidR="00632524" w:rsidRPr="00D075A3" w:rsidRDefault="00632524" w:rsidP="00D075A3">
            <w:pPr>
              <w:ind w:left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Неприложимо за движение от обекти за отглеждане на свине за лични нужди.</w:t>
            </w:r>
          </w:p>
        </w:tc>
      </w:tr>
      <w:tr w:rsidR="00632524" w:rsidRPr="00D075A3" w:rsidTr="000505D9">
        <w:tc>
          <w:tcPr>
            <w:tcW w:w="850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2524" w:rsidRPr="00D075A3" w:rsidRDefault="002B7A4A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По указания на ЦУ на БАБХ</w:t>
            </w:r>
          </w:p>
        </w:tc>
        <w:tc>
          <w:tcPr>
            <w:tcW w:w="1418" w:type="dxa"/>
          </w:tcPr>
          <w:p w:rsidR="00632524" w:rsidRPr="00D075A3" w:rsidRDefault="0069298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Съгласно предвиденото в ЗВД или в Плана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Веднъж годишно</w:t>
            </w:r>
            <w:r w:rsidR="002B7A4A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на всички или на процент обекти, избрани от ОДБХ въз основа оценка на риска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, като се документира с чек-лист (</w:t>
            </w:r>
            <w:hyperlink r:id="rId27" w:history="1"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</w:t>
              </w:r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843" w:type="dxa"/>
          </w:tcPr>
          <w:p w:rsidR="00632524" w:rsidRPr="00D075A3" w:rsidRDefault="004424DC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632524"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пъти годишно,</w:t>
            </w:r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като се документира с чек-лист (</w:t>
            </w:r>
            <w:hyperlink r:id="rId28" w:history="1"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Образец ЗХОЖ </w:t>
              </w:r>
              <w:r w:rsidR="00464D56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213a</w:t>
              </w:r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- Контролен лист за проверка на </w:t>
              </w:r>
              <w:proofErr w:type="spellStart"/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биосигурността</w:t>
              </w:r>
              <w:proofErr w:type="spellEnd"/>
              <w:r w:rsidR="004812A5" w:rsidRPr="00D075A3">
                <w:rPr>
                  <w:rStyle w:val="Hyperlink"/>
                  <w:rFonts w:ascii="Times New Roman" w:hAnsi="Times New Roman" w:cs="Times New Roman"/>
                  <w:color w:val="5CA21D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свиневъдните обекти.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417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При съмнение или при необходимост в следствие на оценка на риска на ниво ОДБХ. 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29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 xml:space="preserve">Образец ЗХОЖ - 168 КОНТРОЛЕН ЛИСТ за клинични </w:t>
              </w:r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lastRenderedPageBreak/>
                <w:t>прегледи на домашни животни</w:t>
              </w:r>
            </w:hyperlink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) или чрез въвеждане на протокол в мобилно приложение</w:t>
            </w:r>
          </w:p>
        </w:tc>
        <w:tc>
          <w:tcPr>
            <w:tcW w:w="1560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Четири пъти годишно. Прегледите се документират в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чеклист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30" w:history="1">
              <w:r w:rsidR="005E632E" w:rsidRPr="005E632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Образец ЗХОЖ - 168 КОНТРОЛЕН ЛИСТ за клинични прегледи на домашни животни</w:t>
              </w:r>
            </w:hyperlink>
            <w:bookmarkStart w:id="0" w:name="_GoBack"/>
            <w:bookmarkEnd w:id="0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) или чрез въвеждане на протокол в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мобилно приложение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съмнение или при необходимост в следствие на оценка на риска на ниво ОДБХ се вземат проби </w:t>
            </w:r>
          </w:p>
        </w:tc>
        <w:tc>
          <w:tcPr>
            <w:tcW w:w="1559" w:type="dxa"/>
          </w:tcPr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-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за АЧС от свине, показващи клиника на заболяване</w:t>
            </w:r>
          </w:p>
          <w:p w:rsidR="00632524" w:rsidRPr="00D075A3" w:rsidRDefault="00632524" w:rsidP="00D07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- Проби за 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серологично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>вирусологично</w:t>
            </w:r>
            <w:proofErr w:type="spellEnd"/>
            <w:r w:rsidRPr="00D075A3">
              <w:rPr>
                <w:rFonts w:ascii="Times New Roman" w:hAnsi="Times New Roman" w:cs="Times New Roman"/>
                <w:sz w:val="16"/>
                <w:szCs w:val="16"/>
              </w:rPr>
              <w:t xml:space="preserve"> изследване от свине, показващи клинични признаци на </w:t>
            </w:r>
            <w:r w:rsidRPr="00D0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заболяване</w:t>
            </w:r>
          </w:p>
        </w:tc>
        <w:tc>
          <w:tcPr>
            <w:tcW w:w="1701" w:type="dxa"/>
            <w:vMerge/>
          </w:tcPr>
          <w:p w:rsidR="00632524" w:rsidRPr="00D075A3" w:rsidRDefault="00632524" w:rsidP="00D075A3">
            <w:pPr>
              <w:ind w:left="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2524" w:rsidRPr="00881A7E" w:rsidRDefault="00632524" w:rsidP="00021136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A16EA" w:rsidRPr="00D65837" w:rsidRDefault="00BA16EA" w:rsidP="00050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  <w:r w:rsidRPr="00D65837">
        <w:rPr>
          <w:rFonts w:ascii="Times New Roman" w:hAnsi="Times New Roman" w:cs="Times New Roman"/>
          <w:i/>
          <w:sz w:val="24"/>
          <w:szCs w:val="24"/>
        </w:rPr>
        <w:t>– Определяне на представителна извадка проби от брой животни/брой клинично прегледани животни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2"/>
        <w:gridCol w:w="2225"/>
        <w:gridCol w:w="2300"/>
        <w:gridCol w:w="2096"/>
      </w:tblGrid>
      <w:tr w:rsidR="009D10C9" w:rsidRPr="00881A7E" w:rsidTr="000505D9">
        <w:trPr>
          <w:trHeight w:val="369"/>
          <w:jc w:val="center"/>
        </w:trPr>
        <w:tc>
          <w:tcPr>
            <w:tcW w:w="4352" w:type="dxa"/>
            <w:vMerge w:val="restart"/>
            <w:vAlign w:val="center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Брой на свинете в една единица или обект</w:t>
            </w:r>
          </w:p>
        </w:tc>
        <w:tc>
          <w:tcPr>
            <w:tcW w:w="6621" w:type="dxa"/>
            <w:gridSpan w:val="3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 xml:space="preserve">АЧС/КЧС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–</w:t>
            </w: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 xml:space="preserve"> разпространение</w:t>
            </w:r>
          </w:p>
        </w:tc>
      </w:tr>
      <w:tr w:rsidR="009D10C9" w:rsidRPr="00881A7E" w:rsidTr="000505D9">
        <w:trPr>
          <w:trHeight w:val="341"/>
          <w:jc w:val="center"/>
        </w:trPr>
        <w:tc>
          <w:tcPr>
            <w:tcW w:w="4352" w:type="dxa"/>
            <w:vMerge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25" w:type="dxa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20%</w:t>
            </w:r>
          </w:p>
        </w:tc>
        <w:tc>
          <w:tcPr>
            <w:tcW w:w="2300" w:type="dxa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10%</w:t>
            </w:r>
          </w:p>
        </w:tc>
        <w:tc>
          <w:tcPr>
            <w:tcW w:w="2096" w:type="dxa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5%</w:t>
            </w:r>
          </w:p>
        </w:tc>
      </w:tr>
      <w:tr w:rsidR="009D10C9" w:rsidRPr="00881A7E" w:rsidTr="000505D9">
        <w:trPr>
          <w:trHeight w:val="350"/>
          <w:jc w:val="center"/>
        </w:trPr>
        <w:tc>
          <w:tcPr>
            <w:tcW w:w="4352" w:type="dxa"/>
            <w:vMerge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621" w:type="dxa"/>
            <w:gridSpan w:val="3"/>
          </w:tcPr>
          <w:p w:rsidR="009D10C9" w:rsidRPr="00881A7E" w:rsidRDefault="009D10C9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Брой на свинете, които трябва да бъдат изследвани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(n)</w:t>
            </w:r>
          </w:p>
        </w:tc>
      </w:tr>
      <w:tr w:rsidR="00BA16EA" w:rsidRPr="00881A7E" w:rsidTr="000505D9">
        <w:trPr>
          <w:trHeight w:val="265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</w:tr>
      <w:tr w:rsidR="00BA16EA" w:rsidRPr="00881A7E" w:rsidTr="000505D9">
        <w:trPr>
          <w:trHeight w:val="30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160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180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250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350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600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700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800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900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1.200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1.400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1.600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1.800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3.000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4.000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6.000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7.000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8.000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56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9.000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10.000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  <w:tr w:rsidR="00BA16EA" w:rsidRPr="00881A7E" w:rsidTr="000505D9">
        <w:trPr>
          <w:trHeight w:val="247"/>
          <w:jc w:val="center"/>
        </w:trPr>
        <w:tc>
          <w:tcPr>
            <w:tcW w:w="4352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&gt; 10.000</w:t>
            </w:r>
          </w:p>
        </w:tc>
        <w:tc>
          <w:tcPr>
            <w:tcW w:w="2225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300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2096" w:type="dxa"/>
            <w:vAlign w:val="center"/>
          </w:tcPr>
          <w:p w:rsidR="00BA16EA" w:rsidRPr="00881A7E" w:rsidRDefault="00BA16EA" w:rsidP="000505D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81A7E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</w:tr>
    </w:tbl>
    <w:p w:rsidR="000505D9" w:rsidRDefault="000505D9" w:rsidP="000505D9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D7CC7" w:rsidRPr="00881A7E" w:rsidRDefault="00BA16EA" w:rsidP="000505D9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81A7E">
        <w:rPr>
          <w:rFonts w:ascii="Times New Roman" w:eastAsia="Times New Roman" w:hAnsi="Times New Roman" w:cs="Times New Roman"/>
          <w:sz w:val="20"/>
          <w:szCs w:val="20"/>
          <w:lang w:eastAsia="bg-BG"/>
        </w:rPr>
        <w:t>Таблицата дава възможност за определяне на индивидуалния брой на свинете, от които се вземат проби за АЧС/КЧС и които се преглеждат клинично при достоверност 95%, при което може да се открие поне едно инфектирано животно/</w:t>
      </w:r>
      <w:proofErr w:type="spellStart"/>
      <w:r w:rsidRPr="00881A7E">
        <w:rPr>
          <w:rFonts w:ascii="Times New Roman" w:eastAsia="Times New Roman" w:hAnsi="Times New Roman" w:cs="Times New Roman"/>
          <w:sz w:val="20"/>
          <w:szCs w:val="20"/>
          <w:lang w:eastAsia="bg-BG"/>
        </w:rPr>
        <w:t>животно</w:t>
      </w:r>
      <w:proofErr w:type="spellEnd"/>
      <w:r w:rsidRPr="00881A7E">
        <w:rPr>
          <w:rFonts w:ascii="Times New Roman" w:eastAsia="Times New Roman" w:hAnsi="Times New Roman" w:cs="Times New Roman"/>
          <w:sz w:val="20"/>
          <w:szCs w:val="20"/>
          <w:lang w:eastAsia="bg-BG"/>
        </w:rPr>
        <w:t>, показващо клинични признаци при разпространение на заболяването от 5%, 10% или 20%.</w:t>
      </w:r>
    </w:p>
    <w:p w:rsidR="00BA16EA" w:rsidRPr="00881A7E" w:rsidRDefault="00BA16EA" w:rsidP="000505D9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A16EA" w:rsidRPr="00D65837" w:rsidRDefault="00B15E40" w:rsidP="000505D9">
      <w:pPr>
        <w:spacing w:after="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D658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5837">
        <w:rPr>
          <w:rFonts w:ascii="Times New Roman" w:hAnsi="Times New Roman" w:cs="Times New Roman"/>
          <w:sz w:val="24"/>
          <w:szCs w:val="24"/>
        </w:rPr>
        <w:t xml:space="preserve">Операторите на индустриални свиневъдни комплекси водят и предоставят ежеседмично информация за седмичната смъртност във всяка технологична единица (сграда - брой умрели животни/общ брой животни и процент смъртност), съгласно таблица 2 по-долу. Справката се изпраща на електронната поща на съответното ОДБХ и на </w:t>
      </w:r>
      <w:hyperlink r:id="rId31" w:history="1">
        <w:r w:rsidRPr="00D65837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ah@bfsa.bg</w:t>
        </w:r>
      </w:hyperlink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4FC9" w:rsidRDefault="00774FC9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7AF" w:rsidRPr="00D65837" w:rsidRDefault="00D877AF" w:rsidP="00050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 </w:t>
      </w:r>
      <w:r w:rsidRPr="00D65837">
        <w:rPr>
          <w:rFonts w:ascii="Times New Roman" w:hAnsi="Times New Roman" w:cs="Times New Roman"/>
          <w:i/>
          <w:sz w:val="24"/>
          <w:szCs w:val="24"/>
        </w:rPr>
        <w:t>– Ежеседмична смъртност</w:t>
      </w:r>
    </w:p>
    <w:tbl>
      <w:tblPr>
        <w:tblW w:w="1443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2"/>
        <w:gridCol w:w="1783"/>
        <w:gridCol w:w="1661"/>
        <w:gridCol w:w="3024"/>
        <w:gridCol w:w="1692"/>
        <w:gridCol w:w="1548"/>
        <w:gridCol w:w="1444"/>
        <w:gridCol w:w="1642"/>
      </w:tblGrid>
      <w:tr w:rsidR="00D075A3" w:rsidRPr="00881A7E" w:rsidTr="000505D9">
        <w:trPr>
          <w:jc w:val="center"/>
        </w:trPr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Номер/ име на индустриалната ферма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Капацитет по удостоверение за регистрация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Общ брой налични животни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Технологична единица (идентификатор на сграда и категория (бозаещи, подрастващи, угояване, развъдни, ремонт)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Смъртност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Количество предадено СЖП</w:t>
            </w:r>
          </w:p>
        </w:tc>
      </w:tr>
      <w:tr w:rsidR="00D075A3" w:rsidRPr="00881A7E" w:rsidTr="000505D9">
        <w:trPr>
          <w:jc w:val="center"/>
        </w:trPr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Брой налични към дата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Брой умрели за седмицата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A7E">
              <w:rPr>
                <w:rFonts w:ascii="Times New Roman" w:hAnsi="Times New Roman" w:cs="Times New Roman"/>
                <w:color w:val="000000"/>
              </w:rPr>
              <w:t>% смъртност</w:t>
            </w: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5A3" w:rsidRPr="00881A7E" w:rsidRDefault="00D075A3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7AF" w:rsidRPr="00881A7E" w:rsidTr="000505D9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7AF" w:rsidRPr="00881A7E" w:rsidTr="000505D9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7AF" w:rsidRPr="00881A7E" w:rsidTr="000505D9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7AF" w:rsidRPr="00881A7E" w:rsidTr="000505D9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7AF" w:rsidRPr="00881A7E" w:rsidRDefault="00D877AF" w:rsidP="000505D9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77AF" w:rsidRPr="00881A7E" w:rsidRDefault="00D877AF" w:rsidP="00021136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E5607B" w:rsidRPr="00881A7E" w:rsidRDefault="00E5607B" w:rsidP="0002113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55C47" w:rsidRPr="00881A7E" w:rsidRDefault="00E55C47" w:rsidP="000211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05258" w:rsidRPr="00881A7E" w:rsidRDefault="00105258" w:rsidP="00021136">
      <w:pPr>
        <w:spacing w:after="0" w:line="360" w:lineRule="auto"/>
        <w:jc w:val="both"/>
        <w:rPr>
          <w:rFonts w:ascii="Times New Roman" w:hAnsi="Times New Roman" w:cs="Times New Roman"/>
        </w:rPr>
        <w:sectPr w:rsidR="00105258" w:rsidRPr="00881A7E" w:rsidSect="000505D9">
          <w:pgSz w:w="16838" w:h="11906" w:orient="landscape" w:code="9"/>
          <w:pgMar w:top="1134" w:right="454" w:bottom="567" w:left="454" w:header="709" w:footer="709" w:gutter="0"/>
          <w:cols w:space="708"/>
          <w:docGrid w:linePitch="360"/>
        </w:sectPr>
      </w:pPr>
    </w:p>
    <w:p w:rsidR="00551C3F" w:rsidRPr="000458F7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  <w:lang w:val="en-US"/>
        </w:rPr>
        <w:lastRenderedPageBreak/>
        <w:t>5</w:t>
      </w:r>
      <w:r w:rsidR="00551C3F" w:rsidRPr="000458F7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="00551C3F" w:rsidRPr="000458F7">
        <w:rPr>
          <w:rFonts w:ascii="Times New Roman" w:hAnsi="Times New Roman" w:cs="Times New Roman"/>
          <w:sz w:val="24"/>
          <w:szCs w:val="24"/>
        </w:rPr>
        <w:t>Диви свине</w:t>
      </w:r>
    </w:p>
    <w:p w:rsidR="002572FA" w:rsidRPr="002E6398" w:rsidRDefault="00A35727" w:rsidP="00021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8F7">
        <w:rPr>
          <w:rFonts w:ascii="Times New Roman" w:hAnsi="Times New Roman" w:cs="Times New Roman"/>
          <w:i/>
          <w:sz w:val="24"/>
          <w:szCs w:val="24"/>
        </w:rPr>
        <w:t xml:space="preserve">Данни за </w:t>
      </w:r>
      <w:r w:rsidRPr="002E6398">
        <w:rPr>
          <w:rFonts w:ascii="Times New Roman" w:hAnsi="Times New Roman" w:cs="Times New Roman"/>
          <w:i/>
          <w:sz w:val="24"/>
          <w:szCs w:val="24"/>
        </w:rPr>
        <w:t>числеността</w:t>
      </w:r>
      <w:r w:rsidR="002572FA" w:rsidRPr="002E6398">
        <w:rPr>
          <w:rFonts w:ascii="Times New Roman" w:hAnsi="Times New Roman" w:cs="Times New Roman"/>
          <w:i/>
          <w:sz w:val="24"/>
          <w:szCs w:val="24"/>
        </w:rPr>
        <w:t xml:space="preserve"> и динамиката на популацията диви свине в страната</w:t>
      </w:r>
    </w:p>
    <w:p w:rsidR="002572FA" w:rsidRPr="002572FA" w:rsidRDefault="00F4270A" w:rsidP="0002113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noProof/>
          <w:lang w:eastAsia="bg-BG"/>
        </w:rPr>
        <w:drawing>
          <wp:inline distT="0" distB="0" distL="0" distR="0" wp14:anchorId="4CC5A9DB" wp14:editId="561212CB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959BC" w:rsidRPr="00D65837" w:rsidRDefault="00551C3F" w:rsidP="00021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7">
        <w:rPr>
          <w:rFonts w:ascii="Times New Roman" w:hAnsi="Times New Roman" w:cs="Times New Roman"/>
          <w:i/>
          <w:sz w:val="24"/>
          <w:szCs w:val="24"/>
        </w:rPr>
        <w:t>Африканска чума по свинете</w:t>
      </w:r>
    </w:p>
    <w:p w:rsidR="00E959BC" w:rsidRPr="00D65837" w:rsidRDefault="00E959BC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Проби за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изследване (кръвен серум, органи, цяла кръв) с</w:t>
      </w:r>
      <w:r w:rsidR="00566AA3" w:rsidRPr="00D65837">
        <w:rPr>
          <w:rFonts w:ascii="Times New Roman" w:hAnsi="Times New Roman" w:cs="Times New Roman"/>
          <w:sz w:val="24"/>
          <w:szCs w:val="24"/>
        </w:rPr>
        <w:t>е изпращат от всички отстреляни, намерени умрели, съмнителни диви свине от територията на цялата страна.</w:t>
      </w:r>
    </w:p>
    <w:p w:rsidR="00551C3F" w:rsidRPr="00D65837" w:rsidRDefault="00551C3F" w:rsidP="00021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7">
        <w:rPr>
          <w:rFonts w:ascii="Times New Roman" w:hAnsi="Times New Roman" w:cs="Times New Roman"/>
          <w:i/>
          <w:sz w:val="24"/>
          <w:szCs w:val="24"/>
        </w:rPr>
        <w:t>Класическа чума по свинете</w:t>
      </w:r>
      <w:r w:rsidRPr="00D65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66AA3" w:rsidRPr="00D65837" w:rsidRDefault="00566AA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Проби за </w:t>
      </w:r>
      <w:proofErr w:type="spellStart"/>
      <w:r w:rsidR="00D92D14" w:rsidRPr="00D65837"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 w:rsidR="00D92D14" w:rsidRPr="00D658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2D14" w:rsidRPr="00D65837"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 w:rsidR="00D92D14" w:rsidRPr="00D65837">
        <w:rPr>
          <w:rFonts w:ascii="Times New Roman" w:hAnsi="Times New Roman" w:cs="Times New Roman"/>
          <w:sz w:val="24"/>
          <w:szCs w:val="24"/>
        </w:rPr>
        <w:t xml:space="preserve"> изследване (кръвен серум, органи, цяла кръв) </w:t>
      </w:r>
      <w:r w:rsidRPr="00D65837">
        <w:rPr>
          <w:rFonts w:ascii="Times New Roman" w:hAnsi="Times New Roman" w:cs="Times New Roman"/>
          <w:sz w:val="24"/>
          <w:szCs w:val="24"/>
        </w:rPr>
        <w:t>се изпращат от всички намерени умрели или съмнителни диви свине от територията на цялата страна.</w:t>
      </w:r>
    </w:p>
    <w:p w:rsidR="00566AA3" w:rsidRDefault="00566AA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</w:rPr>
        <w:t>Проби за</w:t>
      </w:r>
      <w:r w:rsidR="00D15F57" w:rsidRPr="00D6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F57" w:rsidRPr="00D65837"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 w:rsidR="00D15F57" w:rsidRPr="00D65837">
        <w:rPr>
          <w:rFonts w:ascii="Times New Roman" w:hAnsi="Times New Roman" w:cs="Times New Roman"/>
          <w:sz w:val="24"/>
          <w:szCs w:val="24"/>
        </w:rPr>
        <w:t xml:space="preserve"> и</w:t>
      </w:r>
      <w:r w:rsidRPr="00D6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изследване (кръвен серум</w:t>
      </w:r>
      <w:r w:rsidR="007E7DBE">
        <w:rPr>
          <w:rFonts w:ascii="Times New Roman" w:hAnsi="Times New Roman" w:cs="Times New Roman"/>
          <w:sz w:val="24"/>
          <w:szCs w:val="24"/>
        </w:rPr>
        <w:t>, органи, цяла кръв) се изследват</w:t>
      </w:r>
      <w:r w:rsidRPr="00D65837">
        <w:rPr>
          <w:rFonts w:ascii="Times New Roman" w:hAnsi="Times New Roman" w:cs="Times New Roman"/>
          <w:sz w:val="24"/>
          <w:szCs w:val="24"/>
        </w:rPr>
        <w:t xml:space="preserve"> от всички отстреляни, намерени умрели, съмнителни диви свине от териториите на областите Враца, Видин,</w:t>
      </w:r>
      <w:r w:rsidR="00B555F8" w:rsidRPr="00D65837">
        <w:rPr>
          <w:rFonts w:ascii="Times New Roman" w:hAnsi="Times New Roman" w:cs="Times New Roman"/>
          <w:sz w:val="24"/>
          <w:szCs w:val="24"/>
        </w:rPr>
        <w:t xml:space="preserve"> Монтана, София-област (общ. Драгоман и общ. Годеч</w:t>
      </w:r>
      <w:r w:rsidRPr="00D65837">
        <w:rPr>
          <w:rFonts w:ascii="Times New Roman" w:hAnsi="Times New Roman" w:cs="Times New Roman"/>
          <w:sz w:val="24"/>
          <w:szCs w:val="24"/>
        </w:rPr>
        <w:t xml:space="preserve">), </w:t>
      </w:r>
      <w:r w:rsidR="00D15F57" w:rsidRPr="00D65837">
        <w:rPr>
          <w:rFonts w:ascii="Times New Roman" w:hAnsi="Times New Roman" w:cs="Times New Roman"/>
          <w:sz w:val="24"/>
          <w:szCs w:val="24"/>
        </w:rPr>
        <w:t>Перник, Кюстендил</w:t>
      </w:r>
      <w:r w:rsidRPr="00D65837">
        <w:rPr>
          <w:rFonts w:ascii="Times New Roman" w:hAnsi="Times New Roman" w:cs="Times New Roman"/>
          <w:sz w:val="24"/>
          <w:szCs w:val="24"/>
        </w:rPr>
        <w:t>.</w:t>
      </w:r>
    </w:p>
    <w:p w:rsidR="00FD2C00" w:rsidRPr="000458F7" w:rsidRDefault="00FD2C00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 xml:space="preserve">Проби за </w:t>
      </w:r>
      <w:proofErr w:type="spellStart"/>
      <w:r w:rsidRPr="000458F7"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 w:rsidRPr="000458F7">
        <w:rPr>
          <w:rFonts w:ascii="Times New Roman" w:hAnsi="Times New Roman" w:cs="Times New Roman"/>
          <w:sz w:val="24"/>
          <w:szCs w:val="24"/>
        </w:rPr>
        <w:t xml:space="preserve"> изсле</w:t>
      </w:r>
      <w:r w:rsidR="007E7DBE" w:rsidRPr="000458F7">
        <w:rPr>
          <w:rFonts w:ascii="Times New Roman" w:hAnsi="Times New Roman" w:cs="Times New Roman"/>
          <w:sz w:val="24"/>
          <w:szCs w:val="24"/>
        </w:rPr>
        <w:t>дване (кръвен серум) се изследват</w:t>
      </w:r>
      <w:r w:rsidR="00843764" w:rsidRPr="000458F7">
        <w:rPr>
          <w:rFonts w:ascii="Times New Roman" w:hAnsi="Times New Roman" w:cs="Times New Roman"/>
          <w:sz w:val="24"/>
          <w:szCs w:val="24"/>
        </w:rPr>
        <w:t xml:space="preserve"> от по</w:t>
      </w:r>
      <w:r w:rsidRPr="000458F7">
        <w:rPr>
          <w:rFonts w:ascii="Times New Roman" w:hAnsi="Times New Roman" w:cs="Times New Roman"/>
          <w:sz w:val="24"/>
          <w:szCs w:val="24"/>
        </w:rPr>
        <w:t xml:space="preserve"> 59 бр.</w:t>
      </w:r>
      <w:r w:rsidR="007A6472" w:rsidRPr="000458F7">
        <w:rPr>
          <w:rFonts w:ascii="Times New Roman" w:hAnsi="Times New Roman" w:cs="Times New Roman"/>
          <w:sz w:val="24"/>
          <w:szCs w:val="24"/>
        </w:rPr>
        <w:t xml:space="preserve"> отстреляни диви свине</w:t>
      </w:r>
      <w:r w:rsidRPr="000458F7">
        <w:rPr>
          <w:rFonts w:ascii="Times New Roman" w:hAnsi="Times New Roman" w:cs="Times New Roman"/>
          <w:sz w:val="24"/>
          <w:szCs w:val="24"/>
        </w:rPr>
        <w:t xml:space="preserve"> </w:t>
      </w:r>
      <w:r w:rsidR="007A6472" w:rsidRPr="000458F7">
        <w:rPr>
          <w:rFonts w:ascii="Times New Roman" w:hAnsi="Times New Roman" w:cs="Times New Roman"/>
          <w:sz w:val="24"/>
          <w:szCs w:val="24"/>
        </w:rPr>
        <w:t>о</w:t>
      </w:r>
      <w:r w:rsidR="007E367D" w:rsidRPr="000458F7">
        <w:rPr>
          <w:rFonts w:ascii="Times New Roman" w:hAnsi="Times New Roman" w:cs="Times New Roman"/>
          <w:sz w:val="24"/>
          <w:szCs w:val="24"/>
        </w:rPr>
        <w:t>т всяка област, извън посочените области/общини в предходния</w:t>
      </w:r>
      <w:r w:rsidR="007A6472" w:rsidRPr="000458F7">
        <w:rPr>
          <w:rFonts w:ascii="Times New Roman" w:hAnsi="Times New Roman" w:cs="Times New Roman"/>
          <w:sz w:val="24"/>
          <w:szCs w:val="24"/>
        </w:rPr>
        <w:t xml:space="preserve"> параграф.</w:t>
      </w:r>
    </w:p>
    <w:p w:rsidR="007852C4" w:rsidRPr="000458F7" w:rsidRDefault="000505D9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7">
        <w:rPr>
          <w:rFonts w:ascii="Times New Roman" w:hAnsi="Times New Roman" w:cs="Times New Roman"/>
          <w:sz w:val="24"/>
          <w:szCs w:val="24"/>
        </w:rPr>
        <w:t>5</w:t>
      </w:r>
      <w:r w:rsidR="00551C3F" w:rsidRPr="000458F7">
        <w:rPr>
          <w:rFonts w:ascii="Times New Roman" w:hAnsi="Times New Roman" w:cs="Times New Roman"/>
          <w:sz w:val="24"/>
          <w:szCs w:val="24"/>
        </w:rPr>
        <w:t>.</w:t>
      </w:r>
      <w:r w:rsidR="00551C3F" w:rsidRPr="000458F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267B6" w:rsidRPr="000458F7">
        <w:rPr>
          <w:rFonts w:ascii="Times New Roman" w:hAnsi="Times New Roman" w:cs="Times New Roman"/>
          <w:sz w:val="24"/>
          <w:szCs w:val="24"/>
        </w:rPr>
        <w:t xml:space="preserve">. </w:t>
      </w:r>
      <w:r w:rsidR="007852C4" w:rsidRPr="000458F7">
        <w:rPr>
          <w:rFonts w:ascii="Times New Roman" w:hAnsi="Times New Roman" w:cs="Times New Roman"/>
          <w:sz w:val="24"/>
          <w:szCs w:val="24"/>
        </w:rPr>
        <w:t>Използвани лабораторни диагностични методи</w:t>
      </w:r>
    </w:p>
    <w:p w:rsidR="00A25F28" w:rsidRPr="00D65837" w:rsidRDefault="004B3529" w:rsidP="000211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8F7">
        <w:rPr>
          <w:rFonts w:ascii="Times New Roman" w:hAnsi="Times New Roman" w:cs="Times New Roman"/>
          <w:sz w:val="24"/>
          <w:szCs w:val="24"/>
          <w:lang w:val="en-US"/>
        </w:rPr>
        <w:t xml:space="preserve">PCR (polymerase chain reaction) – </w:t>
      </w:r>
      <w:r w:rsidRPr="000458F7">
        <w:rPr>
          <w:rFonts w:ascii="Times New Roman" w:hAnsi="Times New Roman" w:cs="Times New Roman"/>
          <w:sz w:val="24"/>
          <w:szCs w:val="24"/>
        </w:rPr>
        <w:t>молекулярен метод за определяне наличие н</w:t>
      </w:r>
      <w:r w:rsidR="00A25F28" w:rsidRPr="000458F7">
        <w:rPr>
          <w:rFonts w:ascii="Times New Roman" w:hAnsi="Times New Roman" w:cs="Times New Roman"/>
          <w:sz w:val="24"/>
          <w:szCs w:val="24"/>
        </w:rPr>
        <w:t>а причинителя на болестта</w:t>
      </w:r>
      <w:r w:rsidRPr="000458F7">
        <w:rPr>
          <w:rFonts w:ascii="Times New Roman" w:hAnsi="Times New Roman" w:cs="Times New Roman"/>
          <w:sz w:val="24"/>
          <w:szCs w:val="24"/>
        </w:rPr>
        <w:t xml:space="preserve">. </w:t>
      </w:r>
      <w:r w:rsidR="00A25F28" w:rsidRPr="000458F7">
        <w:rPr>
          <w:rFonts w:ascii="Times New Roman" w:hAnsi="Times New Roman" w:cs="Times New Roman"/>
          <w:sz w:val="24"/>
          <w:szCs w:val="24"/>
        </w:rPr>
        <w:t xml:space="preserve">Изпълнява се върху кръвни проби (цяла кръв) и върху </w:t>
      </w:r>
      <w:proofErr w:type="spellStart"/>
      <w:r w:rsidR="00A25F28" w:rsidRPr="000458F7">
        <w:rPr>
          <w:rFonts w:ascii="Times New Roman" w:hAnsi="Times New Roman" w:cs="Times New Roman"/>
          <w:sz w:val="24"/>
          <w:szCs w:val="24"/>
        </w:rPr>
        <w:t>органни</w:t>
      </w:r>
      <w:proofErr w:type="spellEnd"/>
      <w:r w:rsidR="00A25F28" w:rsidRPr="000458F7">
        <w:rPr>
          <w:rFonts w:ascii="Times New Roman" w:hAnsi="Times New Roman" w:cs="Times New Roman"/>
          <w:sz w:val="24"/>
          <w:szCs w:val="24"/>
        </w:rPr>
        <w:t xml:space="preserve"> проби</w:t>
      </w:r>
      <w:r w:rsidR="00F555D6" w:rsidRPr="000458F7">
        <w:rPr>
          <w:rFonts w:ascii="Times New Roman" w:hAnsi="Times New Roman" w:cs="Times New Roman"/>
          <w:sz w:val="24"/>
          <w:szCs w:val="24"/>
        </w:rPr>
        <w:t xml:space="preserve"> от</w:t>
      </w:r>
      <w:r w:rsidR="00A25F28" w:rsidRPr="000458F7">
        <w:rPr>
          <w:rFonts w:ascii="Times New Roman" w:hAnsi="Times New Roman" w:cs="Times New Roman"/>
          <w:sz w:val="24"/>
          <w:szCs w:val="24"/>
        </w:rPr>
        <w:t xml:space="preserve"> намерени умрели или съмнителни домашни и диви свине, домашни свине</w:t>
      </w:r>
      <w:r w:rsidR="00F555D6" w:rsidRPr="000458F7">
        <w:rPr>
          <w:rFonts w:ascii="Times New Roman" w:hAnsi="Times New Roman" w:cs="Times New Roman"/>
          <w:sz w:val="24"/>
          <w:szCs w:val="24"/>
        </w:rPr>
        <w:t>,</w:t>
      </w:r>
      <w:r w:rsidR="00A25F28" w:rsidRPr="000458F7">
        <w:rPr>
          <w:rFonts w:ascii="Times New Roman" w:hAnsi="Times New Roman" w:cs="Times New Roman"/>
          <w:sz w:val="24"/>
          <w:szCs w:val="24"/>
        </w:rPr>
        <w:t xml:space="preserve"> показващи клиника, като тест за доказване на здравния статус на свинете </w:t>
      </w:r>
      <w:r w:rsidR="00A25F28" w:rsidRPr="00D65837">
        <w:rPr>
          <w:rFonts w:ascii="Times New Roman" w:hAnsi="Times New Roman" w:cs="Times New Roman"/>
          <w:sz w:val="24"/>
          <w:szCs w:val="24"/>
        </w:rPr>
        <w:t>преди движение.</w:t>
      </w:r>
    </w:p>
    <w:p w:rsidR="007852C4" w:rsidRPr="00D65837" w:rsidRDefault="007852C4" w:rsidP="000211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ELISA (enzyme-linked immunosorbent assay) – </w:t>
      </w:r>
      <w:proofErr w:type="spellStart"/>
      <w:r w:rsidRPr="00D65837">
        <w:rPr>
          <w:rFonts w:ascii="Times New Roman" w:hAnsi="Times New Roman" w:cs="Times New Roman"/>
          <w:sz w:val="24"/>
          <w:szCs w:val="24"/>
        </w:rPr>
        <w:t>серологичен</w:t>
      </w:r>
      <w:proofErr w:type="spellEnd"/>
      <w:r w:rsidRPr="00D65837">
        <w:rPr>
          <w:rFonts w:ascii="Times New Roman" w:hAnsi="Times New Roman" w:cs="Times New Roman"/>
          <w:sz w:val="24"/>
          <w:szCs w:val="24"/>
        </w:rPr>
        <w:t xml:space="preserve"> метод за определяне наличието на ант</w:t>
      </w:r>
      <w:r w:rsidR="00F555D6" w:rsidRPr="00D65837">
        <w:rPr>
          <w:rFonts w:ascii="Times New Roman" w:hAnsi="Times New Roman" w:cs="Times New Roman"/>
          <w:sz w:val="24"/>
          <w:szCs w:val="24"/>
        </w:rPr>
        <w:t xml:space="preserve">итела вследствие на инфекция (АЧС/КЧС) или на ваксинация </w:t>
      </w:r>
      <w:r w:rsidR="00F555D6" w:rsidRPr="00D65837">
        <w:rPr>
          <w:rFonts w:ascii="Times New Roman" w:hAnsi="Times New Roman" w:cs="Times New Roman"/>
          <w:sz w:val="24"/>
          <w:szCs w:val="24"/>
        </w:rPr>
        <w:lastRenderedPageBreak/>
        <w:t>(КЧС)</w:t>
      </w:r>
      <w:r w:rsidRPr="00D65837">
        <w:rPr>
          <w:rFonts w:ascii="Times New Roman" w:hAnsi="Times New Roman" w:cs="Times New Roman"/>
          <w:sz w:val="24"/>
          <w:szCs w:val="24"/>
        </w:rPr>
        <w:t xml:space="preserve">. </w:t>
      </w:r>
      <w:r w:rsidR="00F555D6" w:rsidRPr="00D65837">
        <w:rPr>
          <w:rFonts w:ascii="Times New Roman" w:hAnsi="Times New Roman" w:cs="Times New Roman"/>
          <w:sz w:val="24"/>
          <w:szCs w:val="24"/>
        </w:rPr>
        <w:t xml:space="preserve">Изпълнява се върху серумни от домашни свине за КЧС, диви свине за </w:t>
      </w:r>
      <w:r w:rsidR="00AB38AA" w:rsidRPr="00D65837">
        <w:rPr>
          <w:rFonts w:ascii="Times New Roman" w:hAnsi="Times New Roman" w:cs="Times New Roman"/>
          <w:sz w:val="24"/>
          <w:szCs w:val="24"/>
        </w:rPr>
        <w:t xml:space="preserve">АЧС и КЧС, домашни свине при съмнение за </w:t>
      </w:r>
      <w:proofErr w:type="spellStart"/>
      <w:r w:rsidR="00AB38AA" w:rsidRPr="00D65837">
        <w:rPr>
          <w:rFonts w:ascii="Times New Roman" w:hAnsi="Times New Roman" w:cs="Times New Roman"/>
          <w:sz w:val="24"/>
          <w:szCs w:val="24"/>
        </w:rPr>
        <w:t>сероконверсия</w:t>
      </w:r>
      <w:proofErr w:type="spellEnd"/>
      <w:r w:rsidR="00AB38AA" w:rsidRPr="00D65837">
        <w:rPr>
          <w:rFonts w:ascii="Times New Roman" w:hAnsi="Times New Roman" w:cs="Times New Roman"/>
          <w:sz w:val="24"/>
          <w:szCs w:val="24"/>
        </w:rPr>
        <w:t xml:space="preserve"> (при АЧС)</w:t>
      </w:r>
      <w:r w:rsidR="00F555D6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29" w:rsidRPr="00D65837" w:rsidRDefault="00325EEA" w:rsidP="000211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  <w:lang w:val="en-US"/>
        </w:rPr>
        <w:t>IPT (</w:t>
      </w:r>
      <w:proofErr w:type="spellStart"/>
      <w:r w:rsidRPr="00D65837">
        <w:rPr>
          <w:rFonts w:ascii="Times New Roman" w:hAnsi="Times New Roman" w:cs="Times New Roman"/>
          <w:sz w:val="24"/>
          <w:szCs w:val="24"/>
          <w:lang w:val="en-US"/>
        </w:rPr>
        <w:t>immunoperoxidase</w:t>
      </w:r>
      <w:proofErr w:type="spellEnd"/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test) </w:t>
      </w:r>
      <w:r w:rsidR="002E639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B3529"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6CF" w:rsidRPr="00D65837">
        <w:rPr>
          <w:rFonts w:ascii="Times New Roman" w:hAnsi="Times New Roman" w:cs="Times New Roman"/>
          <w:sz w:val="24"/>
          <w:szCs w:val="24"/>
        </w:rPr>
        <w:t>серологичен</w:t>
      </w:r>
      <w:proofErr w:type="spellEnd"/>
      <w:r w:rsidR="001676CF" w:rsidRPr="00D6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CF" w:rsidRPr="00D65837">
        <w:rPr>
          <w:rFonts w:ascii="Times New Roman" w:hAnsi="Times New Roman" w:cs="Times New Roman"/>
          <w:sz w:val="24"/>
          <w:szCs w:val="24"/>
        </w:rPr>
        <w:t>имуно-цитохимичен</w:t>
      </w:r>
      <w:proofErr w:type="spellEnd"/>
      <w:r w:rsidR="001676CF" w:rsidRPr="00D65837">
        <w:rPr>
          <w:rFonts w:ascii="Times New Roman" w:hAnsi="Times New Roman" w:cs="Times New Roman"/>
          <w:sz w:val="24"/>
          <w:szCs w:val="24"/>
        </w:rPr>
        <w:t xml:space="preserve"> метод, който се изпълнява върху серумни проби като </w:t>
      </w:r>
      <w:proofErr w:type="spellStart"/>
      <w:r w:rsidR="001676CF" w:rsidRPr="00D65837">
        <w:rPr>
          <w:rFonts w:ascii="Times New Roman" w:hAnsi="Times New Roman" w:cs="Times New Roman"/>
          <w:sz w:val="24"/>
          <w:szCs w:val="24"/>
        </w:rPr>
        <w:t>потвърдителен</w:t>
      </w:r>
      <w:proofErr w:type="spellEnd"/>
      <w:r w:rsidR="001676CF" w:rsidRPr="00D65837">
        <w:rPr>
          <w:rFonts w:ascii="Times New Roman" w:hAnsi="Times New Roman" w:cs="Times New Roman"/>
          <w:sz w:val="24"/>
          <w:szCs w:val="24"/>
        </w:rPr>
        <w:t xml:space="preserve"> тест.</w:t>
      </w:r>
    </w:p>
    <w:p w:rsidR="001676CF" w:rsidRPr="00D65837" w:rsidRDefault="004957F1" w:rsidP="0002113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IBT (immunoblotting test) </w:t>
      </w:r>
      <w:r w:rsidR="00E7562D" w:rsidRPr="00D658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62D" w:rsidRPr="00D65837">
        <w:rPr>
          <w:rFonts w:ascii="Times New Roman" w:hAnsi="Times New Roman" w:cs="Times New Roman"/>
          <w:sz w:val="24"/>
          <w:szCs w:val="24"/>
        </w:rPr>
        <w:t>серологичен</w:t>
      </w:r>
      <w:proofErr w:type="spellEnd"/>
      <w:r w:rsidR="00E7562D" w:rsidRPr="00D65837">
        <w:rPr>
          <w:rFonts w:ascii="Times New Roman" w:hAnsi="Times New Roman" w:cs="Times New Roman"/>
          <w:sz w:val="24"/>
          <w:szCs w:val="24"/>
        </w:rPr>
        <w:t xml:space="preserve"> метод, който се </w:t>
      </w:r>
      <w:r w:rsidR="001C0E6A" w:rsidRPr="00D65837">
        <w:rPr>
          <w:rFonts w:ascii="Times New Roman" w:hAnsi="Times New Roman" w:cs="Times New Roman"/>
          <w:sz w:val="24"/>
          <w:szCs w:val="24"/>
        </w:rPr>
        <w:t>използва</w:t>
      </w:r>
      <w:r w:rsidR="00E7562D" w:rsidRPr="00D65837">
        <w:rPr>
          <w:rFonts w:ascii="Times New Roman" w:hAnsi="Times New Roman" w:cs="Times New Roman"/>
          <w:sz w:val="24"/>
          <w:szCs w:val="24"/>
        </w:rPr>
        <w:t xml:space="preserve"> като алтернативен на </w:t>
      </w:r>
      <w:r w:rsidR="00E7562D" w:rsidRPr="00D65837">
        <w:rPr>
          <w:rFonts w:ascii="Times New Roman" w:hAnsi="Times New Roman" w:cs="Times New Roman"/>
          <w:sz w:val="24"/>
          <w:szCs w:val="24"/>
          <w:lang w:val="en-US"/>
        </w:rPr>
        <w:t>IPT.</w:t>
      </w:r>
    </w:p>
    <w:p w:rsidR="00087E93" w:rsidRPr="00D65837" w:rsidRDefault="00260A80" w:rsidP="002E6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Методите се изпълняват, съгласно </w:t>
      </w:r>
      <w:r w:rsidR="00087E93" w:rsidRPr="00D65837">
        <w:rPr>
          <w:rFonts w:ascii="Times New Roman" w:hAnsi="Times New Roman" w:cs="Times New Roman"/>
          <w:sz w:val="24"/>
          <w:szCs w:val="24"/>
        </w:rPr>
        <w:t xml:space="preserve">чл. 6 от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„свободен от болест“ за някои болести от списъка и нововъзникващи болести. Вземането на проби, техниките, </w:t>
      </w:r>
      <w:proofErr w:type="spellStart"/>
      <w:r w:rsidR="00087E93" w:rsidRPr="00D65837">
        <w:rPr>
          <w:rFonts w:ascii="Times New Roman" w:hAnsi="Times New Roman" w:cs="Times New Roman"/>
          <w:sz w:val="24"/>
          <w:szCs w:val="24"/>
        </w:rPr>
        <w:t>валидирането</w:t>
      </w:r>
      <w:proofErr w:type="spellEnd"/>
      <w:r w:rsidR="00087E93" w:rsidRPr="00D65837">
        <w:rPr>
          <w:rFonts w:ascii="Times New Roman" w:hAnsi="Times New Roman" w:cs="Times New Roman"/>
          <w:sz w:val="24"/>
          <w:szCs w:val="24"/>
        </w:rPr>
        <w:t xml:space="preserve"> и тълкуването на диагностичните методи за целите на надзора се определят от съответните подробни разяснения и насоки, налични на уебсайта на референтната лаборатории на Европейския съюз (РЛЕС) и на Комисията</w:t>
      </w:r>
      <w:r w:rsidR="00881A7E" w:rsidRPr="00D65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E93" w:rsidRPr="00D65837" w:rsidRDefault="00087E9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За АЧС: </w:t>
      </w:r>
      <w:hyperlink r:id="rId33" w:history="1">
        <w:r w:rsidR="00881A7E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https://asf-referencelab.info/asf/en/procedures-diagnosis/diagnostic-procedures</w:t>
        </w:r>
      </w:hyperlink>
      <w:r w:rsidR="00881A7E"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7E93" w:rsidRPr="00D65837" w:rsidRDefault="00087E93" w:rsidP="002E6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За КЧС: </w:t>
      </w:r>
      <w:hyperlink r:id="rId34" w:history="1">
        <w:r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https://www.tiho-hannover.de/en/kliniken-institute/institute/institut-fuer-virologie/eu-and-oie-reference-laboratory/diagnostic-methods</w:t>
        </w:r>
      </w:hyperlink>
    </w:p>
    <w:p w:rsidR="00774FC9" w:rsidRPr="000458F7" w:rsidRDefault="00774FC9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EBC" w:rsidRPr="00D65837" w:rsidRDefault="002E6398" w:rsidP="00021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F7">
        <w:rPr>
          <w:rFonts w:ascii="Times New Roman" w:hAnsi="Times New Roman" w:cs="Times New Roman"/>
          <w:b/>
          <w:sz w:val="24"/>
          <w:szCs w:val="24"/>
        </w:rPr>
        <w:t>6</w:t>
      </w:r>
      <w:r w:rsidR="00920132" w:rsidRPr="00045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307" w:rsidRPr="000458F7">
        <w:rPr>
          <w:rFonts w:ascii="Times New Roman" w:hAnsi="Times New Roman" w:cs="Times New Roman"/>
          <w:b/>
          <w:sz w:val="24"/>
          <w:szCs w:val="24"/>
        </w:rPr>
        <w:t xml:space="preserve">Измерими </w:t>
      </w:r>
      <w:r w:rsidR="00496307" w:rsidRPr="00D65837">
        <w:rPr>
          <w:rFonts w:ascii="Times New Roman" w:hAnsi="Times New Roman" w:cs="Times New Roman"/>
          <w:b/>
          <w:sz w:val="24"/>
          <w:szCs w:val="24"/>
        </w:rPr>
        <w:t>ц</w:t>
      </w:r>
      <w:r w:rsidR="00920132" w:rsidRPr="00D65837">
        <w:rPr>
          <w:rFonts w:ascii="Times New Roman" w:hAnsi="Times New Roman" w:cs="Times New Roman"/>
          <w:b/>
          <w:sz w:val="24"/>
          <w:szCs w:val="24"/>
        </w:rPr>
        <w:t>ели за постигане в периода за изпълнение на мерките</w:t>
      </w:r>
      <w:r w:rsidR="00496307" w:rsidRPr="00D65837">
        <w:rPr>
          <w:rFonts w:ascii="Times New Roman" w:hAnsi="Times New Roman" w:cs="Times New Roman"/>
          <w:b/>
          <w:sz w:val="24"/>
          <w:szCs w:val="24"/>
        </w:rPr>
        <w:t xml:space="preserve"> в програмата</w:t>
      </w: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632"/>
        <w:gridCol w:w="2359"/>
        <w:gridCol w:w="2268"/>
        <w:gridCol w:w="2153"/>
      </w:tblGrid>
      <w:tr w:rsidR="00E9742B" w:rsidRPr="00881A7E" w:rsidTr="002E6398">
        <w:trPr>
          <w:jc w:val="center"/>
        </w:trPr>
        <w:tc>
          <w:tcPr>
            <w:tcW w:w="2632" w:type="dxa"/>
            <w:vAlign w:val="center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7E">
              <w:rPr>
                <w:rFonts w:ascii="Times New Roman" w:hAnsi="Times New Roman" w:cs="Times New Roman"/>
                <w:b/>
              </w:rPr>
              <w:t>Показател</w:t>
            </w:r>
            <w:r w:rsidR="00342D33" w:rsidRPr="00881A7E">
              <w:rPr>
                <w:rFonts w:ascii="Times New Roman" w:hAnsi="Times New Roman" w:cs="Times New Roman"/>
                <w:b/>
              </w:rPr>
              <w:t xml:space="preserve"> (за цялата страна)</w:t>
            </w:r>
          </w:p>
        </w:tc>
        <w:tc>
          <w:tcPr>
            <w:tcW w:w="2359" w:type="dxa"/>
            <w:vAlign w:val="center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7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268" w:type="dxa"/>
            <w:vAlign w:val="center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7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153" w:type="dxa"/>
            <w:vAlign w:val="center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7E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E9742B" w:rsidRPr="00881A7E" w:rsidTr="002E6398">
        <w:trPr>
          <w:jc w:val="center"/>
        </w:trPr>
        <w:tc>
          <w:tcPr>
            <w:tcW w:w="2632" w:type="dxa"/>
          </w:tcPr>
          <w:p w:rsidR="00E9742B" w:rsidRPr="00881A7E" w:rsidRDefault="00CC4F35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Брой проверки </w:t>
            </w:r>
            <w:proofErr w:type="spellStart"/>
            <w:r w:rsidRPr="00881A7E">
              <w:rPr>
                <w:rFonts w:ascii="Times New Roman" w:hAnsi="Times New Roman" w:cs="Times New Roman"/>
              </w:rPr>
              <w:t>биосигурност</w:t>
            </w:r>
            <w:proofErr w:type="spellEnd"/>
            <w:r w:rsidRPr="00881A7E">
              <w:rPr>
                <w:rFonts w:ascii="Times New Roman" w:hAnsi="Times New Roman" w:cs="Times New Roman"/>
              </w:rPr>
              <w:t xml:space="preserve"> (индустриални ферми)</w:t>
            </w:r>
            <w:r w:rsidR="00877B8C" w:rsidRPr="00881A7E">
              <w:rPr>
                <w:rFonts w:ascii="Times New Roman" w:hAnsi="Times New Roman" w:cs="Times New Roman"/>
              </w:rPr>
              <w:t xml:space="preserve"> </w:t>
            </w:r>
            <w:r w:rsidR="004370B2" w:rsidRPr="00881A7E">
              <w:rPr>
                <w:rFonts w:ascii="Times New Roman" w:hAnsi="Times New Roman" w:cs="Times New Roman"/>
              </w:rPr>
              <w:t>–</w:t>
            </w:r>
            <w:r w:rsidR="00877B8C" w:rsidRPr="00881A7E">
              <w:rPr>
                <w:rFonts w:ascii="Times New Roman" w:hAnsi="Times New Roman" w:cs="Times New Roman"/>
              </w:rPr>
              <w:t xml:space="preserve"> ОВЛ</w:t>
            </w:r>
          </w:p>
        </w:tc>
        <w:tc>
          <w:tcPr>
            <w:tcW w:w="2359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</w:t>
            </w:r>
            <w:r w:rsidR="00CC4F35" w:rsidRPr="00881A7E">
              <w:rPr>
                <w:rFonts w:ascii="Times New Roman" w:hAnsi="Times New Roman" w:cs="Times New Roman"/>
              </w:rPr>
              <w:t>%</w:t>
            </w:r>
            <w:r w:rsidRPr="00881A7E">
              <w:rPr>
                <w:rFonts w:ascii="Times New Roman" w:hAnsi="Times New Roman" w:cs="Times New Roman"/>
              </w:rPr>
              <w:t xml:space="preserve"> от заложените в плана</w:t>
            </w:r>
          </w:p>
        </w:tc>
        <w:tc>
          <w:tcPr>
            <w:tcW w:w="2268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100% от заложените в плана</w:t>
            </w:r>
          </w:p>
        </w:tc>
        <w:tc>
          <w:tcPr>
            <w:tcW w:w="2153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100% от заложените в плана</w:t>
            </w:r>
          </w:p>
        </w:tc>
      </w:tr>
      <w:tr w:rsidR="00E9742B" w:rsidRPr="00881A7E" w:rsidTr="002E6398">
        <w:trPr>
          <w:jc w:val="center"/>
        </w:trPr>
        <w:tc>
          <w:tcPr>
            <w:tcW w:w="2632" w:type="dxa"/>
          </w:tcPr>
          <w:p w:rsidR="00E9742B" w:rsidRPr="00881A7E" w:rsidRDefault="00CC4F35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Брой проверки </w:t>
            </w:r>
            <w:proofErr w:type="spellStart"/>
            <w:r w:rsidRPr="00881A7E">
              <w:rPr>
                <w:rFonts w:ascii="Times New Roman" w:hAnsi="Times New Roman" w:cs="Times New Roman"/>
              </w:rPr>
              <w:t>биосигурност</w:t>
            </w:r>
            <w:proofErr w:type="spellEnd"/>
            <w:r w:rsidRPr="00881A7E">
              <w:rPr>
                <w:rFonts w:ascii="Times New Roman" w:hAnsi="Times New Roman" w:cs="Times New Roman"/>
              </w:rPr>
              <w:t xml:space="preserve"> (фамилни ферми)</w:t>
            </w:r>
            <w:r w:rsidR="00877B8C" w:rsidRPr="00881A7E">
              <w:rPr>
                <w:rFonts w:ascii="Times New Roman" w:hAnsi="Times New Roman" w:cs="Times New Roman"/>
              </w:rPr>
              <w:t xml:space="preserve"> </w:t>
            </w:r>
            <w:r w:rsidR="00D075A3">
              <w:rPr>
                <w:rFonts w:ascii="Times New Roman" w:hAnsi="Times New Roman" w:cs="Times New Roman"/>
              </w:rPr>
              <w:t>–</w:t>
            </w:r>
            <w:r w:rsidR="00877B8C" w:rsidRPr="00881A7E">
              <w:rPr>
                <w:rFonts w:ascii="Times New Roman" w:hAnsi="Times New Roman" w:cs="Times New Roman"/>
              </w:rPr>
              <w:t xml:space="preserve"> ОВЛ</w:t>
            </w:r>
          </w:p>
        </w:tc>
        <w:tc>
          <w:tcPr>
            <w:tcW w:w="2359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100% от заложените в плана</w:t>
            </w:r>
          </w:p>
        </w:tc>
        <w:tc>
          <w:tcPr>
            <w:tcW w:w="2268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100% от заложените в плана</w:t>
            </w:r>
          </w:p>
        </w:tc>
        <w:tc>
          <w:tcPr>
            <w:tcW w:w="2153" w:type="dxa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100% от заложените в плана</w:t>
            </w:r>
          </w:p>
        </w:tc>
      </w:tr>
      <w:tr w:rsidR="00E9742B" w:rsidRPr="00881A7E" w:rsidTr="002E6398">
        <w:trPr>
          <w:jc w:val="center"/>
        </w:trPr>
        <w:tc>
          <w:tcPr>
            <w:tcW w:w="2632" w:type="dxa"/>
            <w:shd w:val="clear" w:color="auto" w:fill="auto"/>
          </w:tcPr>
          <w:p w:rsidR="00E9742B" w:rsidRPr="00881A7E" w:rsidRDefault="00CC4F35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Брой проверки </w:t>
            </w:r>
            <w:proofErr w:type="spellStart"/>
            <w:r w:rsidRPr="00881A7E">
              <w:rPr>
                <w:rFonts w:ascii="Times New Roman" w:hAnsi="Times New Roman" w:cs="Times New Roman"/>
              </w:rPr>
              <w:t>биосигурност</w:t>
            </w:r>
            <w:proofErr w:type="spellEnd"/>
            <w:r w:rsidRPr="00881A7E">
              <w:rPr>
                <w:rFonts w:ascii="Times New Roman" w:hAnsi="Times New Roman" w:cs="Times New Roman"/>
              </w:rPr>
              <w:t xml:space="preserve"> (лични стопанства)</w:t>
            </w:r>
            <w:r w:rsidR="00877B8C" w:rsidRPr="00881A7E">
              <w:rPr>
                <w:rFonts w:ascii="Times New Roman" w:hAnsi="Times New Roman" w:cs="Times New Roman"/>
              </w:rPr>
              <w:t xml:space="preserve"> от ОВЛ</w:t>
            </w:r>
          </w:p>
        </w:tc>
        <w:tc>
          <w:tcPr>
            <w:tcW w:w="2359" w:type="dxa"/>
            <w:shd w:val="clear" w:color="auto" w:fill="auto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85% (от стопанствата)</w:t>
            </w:r>
          </w:p>
        </w:tc>
        <w:tc>
          <w:tcPr>
            <w:tcW w:w="2268" w:type="dxa"/>
            <w:shd w:val="clear" w:color="auto" w:fill="auto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85% (от стопанствата)</w:t>
            </w:r>
          </w:p>
        </w:tc>
        <w:tc>
          <w:tcPr>
            <w:tcW w:w="2153" w:type="dxa"/>
            <w:shd w:val="clear" w:color="auto" w:fill="auto"/>
          </w:tcPr>
          <w:p w:rsidR="00E9742B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85% (от стопанствата)</w:t>
            </w:r>
          </w:p>
        </w:tc>
      </w:tr>
      <w:tr w:rsidR="00CC4F35" w:rsidRPr="00881A7E" w:rsidTr="002E6398">
        <w:trPr>
          <w:jc w:val="center"/>
        </w:trPr>
        <w:tc>
          <w:tcPr>
            <w:tcW w:w="2632" w:type="dxa"/>
            <w:shd w:val="clear" w:color="auto" w:fill="auto"/>
          </w:tcPr>
          <w:p w:rsidR="00CC4F35" w:rsidRPr="00881A7E" w:rsidRDefault="00877B8C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Брой проверки </w:t>
            </w:r>
            <w:proofErr w:type="spellStart"/>
            <w:r w:rsidRPr="00881A7E">
              <w:rPr>
                <w:rFonts w:ascii="Times New Roman" w:hAnsi="Times New Roman" w:cs="Times New Roman"/>
              </w:rPr>
              <w:t>биосигурност</w:t>
            </w:r>
            <w:proofErr w:type="spellEnd"/>
            <w:r w:rsidRPr="00881A7E">
              <w:rPr>
                <w:rFonts w:ascii="Times New Roman" w:hAnsi="Times New Roman" w:cs="Times New Roman"/>
              </w:rPr>
              <w:t xml:space="preserve"> (лични стопанства) от РВЛ</w:t>
            </w:r>
          </w:p>
        </w:tc>
        <w:tc>
          <w:tcPr>
            <w:tcW w:w="2359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  <w:tc>
          <w:tcPr>
            <w:tcW w:w="2268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  <w:tc>
          <w:tcPr>
            <w:tcW w:w="2153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</w:tr>
      <w:tr w:rsidR="00CC4F35" w:rsidRPr="00881A7E" w:rsidTr="002E6398">
        <w:trPr>
          <w:jc w:val="center"/>
        </w:trPr>
        <w:tc>
          <w:tcPr>
            <w:tcW w:w="2632" w:type="dxa"/>
            <w:shd w:val="clear" w:color="auto" w:fill="auto"/>
          </w:tcPr>
          <w:p w:rsidR="00CC4F35" w:rsidRPr="00881A7E" w:rsidRDefault="00877B8C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Брой клинични прегледи (лични стопанства) от РВЛ</w:t>
            </w:r>
          </w:p>
        </w:tc>
        <w:tc>
          <w:tcPr>
            <w:tcW w:w="2359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  <w:tc>
          <w:tcPr>
            <w:tcW w:w="2268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  <w:tc>
          <w:tcPr>
            <w:tcW w:w="2153" w:type="dxa"/>
            <w:shd w:val="clear" w:color="auto" w:fill="auto"/>
          </w:tcPr>
          <w:p w:rsidR="00CC4F35" w:rsidRPr="00881A7E" w:rsidRDefault="00877B8C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75% (на стопанство)</w:t>
            </w:r>
          </w:p>
        </w:tc>
      </w:tr>
      <w:tr w:rsidR="00E9742B" w:rsidRPr="00881A7E" w:rsidTr="002E6398">
        <w:trPr>
          <w:jc w:val="center"/>
        </w:trPr>
        <w:tc>
          <w:tcPr>
            <w:tcW w:w="2632" w:type="dxa"/>
          </w:tcPr>
          <w:p w:rsidR="00E9742B" w:rsidRPr="00881A7E" w:rsidRDefault="00CC4F35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Констатирани огнища на АЧС при домашни свине</w:t>
            </w:r>
          </w:p>
        </w:tc>
        <w:tc>
          <w:tcPr>
            <w:tcW w:w="2359" w:type="dxa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3" w:type="dxa"/>
          </w:tcPr>
          <w:p w:rsidR="00E9742B" w:rsidRPr="00881A7E" w:rsidRDefault="00E9742B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0</w:t>
            </w:r>
          </w:p>
        </w:tc>
      </w:tr>
      <w:tr w:rsidR="00E9742B" w:rsidRPr="00881A7E" w:rsidTr="002E6398">
        <w:trPr>
          <w:jc w:val="center"/>
        </w:trPr>
        <w:tc>
          <w:tcPr>
            <w:tcW w:w="2632" w:type="dxa"/>
          </w:tcPr>
          <w:p w:rsidR="00E9742B" w:rsidRPr="00881A7E" w:rsidRDefault="00CC4F35" w:rsidP="002E6398">
            <w:pPr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Констатирани случаи на АЧС при диви свине</w:t>
            </w:r>
          </w:p>
        </w:tc>
        <w:tc>
          <w:tcPr>
            <w:tcW w:w="2359" w:type="dxa"/>
          </w:tcPr>
          <w:p w:rsidR="00E9742B" w:rsidRPr="00881A7E" w:rsidRDefault="00D72B68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- 75 </w:t>
            </w:r>
            <w:r w:rsidR="00CC4F35" w:rsidRPr="00881A7E">
              <w:rPr>
                <w:rFonts w:ascii="Times New Roman" w:hAnsi="Times New Roman" w:cs="Times New Roman"/>
              </w:rPr>
              <w:t>% спрямо предходната година</w:t>
            </w:r>
          </w:p>
        </w:tc>
        <w:tc>
          <w:tcPr>
            <w:tcW w:w="2268" w:type="dxa"/>
          </w:tcPr>
          <w:p w:rsidR="00E9742B" w:rsidRPr="00881A7E" w:rsidRDefault="00D72B68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 xml:space="preserve">- 85 </w:t>
            </w:r>
            <w:r w:rsidR="00CC4F35" w:rsidRPr="00881A7E">
              <w:rPr>
                <w:rFonts w:ascii="Times New Roman" w:hAnsi="Times New Roman" w:cs="Times New Roman"/>
              </w:rPr>
              <w:t>% спрямо предходната година</w:t>
            </w:r>
          </w:p>
        </w:tc>
        <w:tc>
          <w:tcPr>
            <w:tcW w:w="2153" w:type="dxa"/>
          </w:tcPr>
          <w:p w:rsidR="00E9742B" w:rsidRPr="00881A7E" w:rsidRDefault="00D72B68" w:rsidP="002E6398">
            <w:pPr>
              <w:jc w:val="center"/>
              <w:rPr>
                <w:rFonts w:ascii="Times New Roman" w:hAnsi="Times New Roman" w:cs="Times New Roman"/>
              </w:rPr>
            </w:pPr>
            <w:r w:rsidRPr="00881A7E">
              <w:rPr>
                <w:rFonts w:ascii="Times New Roman" w:hAnsi="Times New Roman" w:cs="Times New Roman"/>
              </w:rPr>
              <w:t>- 90 % спрямо предходната година</w:t>
            </w:r>
          </w:p>
        </w:tc>
      </w:tr>
    </w:tbl>
    <w:p w:rsidR="00DA622C" w:rsidRDefault="00DA622C" w:rsidP="000211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E6398" w:rsidRDefault="002E6398" w:rsidP="000211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E6398" w:rsidRPr="00881A7E" w:rsidRDefault="002E6398" w:rsidP="000211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B70DE" w:rsidRPr="00D65837" w:rsidRDefault="002E6398" w:rsidP="00774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9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7</w:t>
      </w:r>
      <w:r w:rsidR="00774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0DE" w:rsidRPr="00D65837">
        <w:rPr>
          <w:rFonts w:ascii="Times New Roman" w:hAnsi="Times New Roman" w:cs="Times New Roman"/>
          <w:b/>
          <w:sz w:val="24"/>
          <w:szCs w:val="24"/>
        </w:rPr>
        <w:t>Свързани документи и полезни връзки</w:t>
      </w:r>
    </w:p>
    <w:p w:rsidR="00D65837" w:rsidRPr="002E6398" w:rsidRDefault="00D65837" w:rsidP="002E6398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- </w:t>
      </w:r>
      <w:r w:rsidRPr="002E6398">
        <w:rPr>
          <w:rFonts w:ascii="Times New Roman" w:hAnsi="Times New Roman" w:cs="Times New Roman"/>
          <w:spacing w:val="-2"/>
          <w:sz w:val="24"/>
          <w:szCs w:val="24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него;</w:t>
      </w:r>
    </w:p>
    <w:p w:rsidR="00D65837" w:rsidRPr="00D65837" w:rsidRDefault="00D65837" w:rsidP="00021136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- Закон за ветеринарномедицинската дейност; </w:t>
      </w:r>
    </w:p>
    <w:p w:rsidR="00D65837" w:rsidRPr="00D65837" w:rsidRDefault="00D65837" w:rsidP="00021136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- Регламент за изпълнение (ЕС) 2018/1882 на Комисията от 3 декември 2018 година за прилагането на някои правила за профилактика и контрол на болести за категориите болести от списъка и за установяване на списък на животинските видове или групите животински видове, които носят значителен риск от разпространение на болестите от списъка;</w:t>
      </w:r>
    </w:p>
    <w:p w:rsidR="00D65837" w:rsidRPr="00D65837" w:rsidRDefault="00D65837" w:rsidP="00021136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- Делегиран регламент (ЕС) 2020/687 на Комисията от 17 декември 2019 година за допълнение на Регламент (ЕС) 2016/429 на Европейския парламент и на Съвета по отношение на правила за профилактика и контрол на някои болести от списъка;</w:t>
      </w:r>
    </w:p>
    <w:p w:rsidR="00D65837" w:rsidRPr="00D65837" w:rsidRDefault="00D65837" w:rsidP="00021136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- Делегиран регламент (ЕС) 2020/689 на Комисията от 17 декември 2019 година за допълнение на Регламент (ЕС) 2016/429 на Европейския парламент и на Съвета по отношение на правилата за надзор, програмите за ликвидиране и статута свободен от болест за някои болести от списъка и нововъзникващи болести;</w:t>
      </w:r>
    </w:p>
    <w:p w:rsidR="00D65837" w:rsidRPr="00D65837" w:rsidRDefault="00D65837" w:rsidP="00021136">
      <w:pPr>
        <w:tabs>
          <w:tab w:val="left" w:pos="90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- Наредба 44 за ветеринарномедицинските изисквания към животновъдните обекти.</w:t>
      </w:r>
    </w:p>
    <w:p w:rsidR="00D65837" w:rsidRPr="00D65837" w:rsidRDefault="00D65837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35" w:rsidRPr="00D65837" w:rsidRDefault="00087E9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Информация относно КЧС: </w:t>
      </w:r>
      <w:hyperlink r:id="rId35" w:history="1">
        <w:r w:rsidR="00DD3C0B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http://www.babh.government.bg/bg/Page/CSF/index/CSF/</w:t>
        </w:r>
      </w:hyperlink>
      <w:r w:rsidR="00DD3C0B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B" w:rsidRPr="00D65837" w:rsidRDefault="00087E9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 xml:space="preserve">Информация относно АЧС: </w:t>
      </w:r>
      <w:hyperlink r:id="rId36" w:history="1">
        <w:r w:rsidR="00DD3C0B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http://bfsa.bg/bg/Page/ASF2/index/ASF2</w:t>
        </w:r>
      </w:hyperlink>
      <w:r w:rsidR="00DD3C0B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93" w:rsidRPr="00D65837" w:rsidRDefault="00087E93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837">
        <w:rPr>
          <w:rFonts w:ascii="Times New Roman" w:hAnsi="Times New Roman" w:cs="Times New Roman"/>
          <w:sz w:val="24"/>
          <w:szCs w:val="24"/>
        </w:rPr>
        <w:t>Модул лов и проверка на проби от дивеч:</w:t>
      </w:r>
    </w:p>
    <w:p w:rsidR="00087E93" w:rsidRPr="00D65837" w:rsidRDefault="000F6B2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87E93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https://www.bfsa.bg/bg/Page/module_hunt/index/module_hunt/Модул%20лов</w:t>
        </w:r>
      </w:hyperlink>
      <w:r w:rsidR="00087E93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C0B" w:rsidRPr="00D65837" w:rsidRDefault="000F6B2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D3C0B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http://bfsa.bg/bg/Page/samples_WB/index/samples_WB/</w:t>
        </w:r>
      </w:hyperlink>
      <w:r w:rsidR="00DD3C0B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57" w:rsidRPr="00D65837" w:rsidRDefault="00087E93" w:rsidP="00021136">
      <w:pPr>
        <w:spacing w:after="0" w:line="36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65837">
        <w:rPr>
          <w:rFonts w:ascii="Times New Roman" w:hAnsi="Times New Roman" w:cs="Times New Roman"/>
          <w:sz w:val="24"/>
          <w:szCs w:val="24"/>
        </w:rPr>
        <w:t>Световна организация по здравеопазване на животните (</w:t>
      </w:r>
      <w:r w:rsidRPr="00D65837">
        <w:rPr>
          <w:rFonts w:ascii="Times New Roman" w:hAnsi="Times New Roman" w:cs="Times New Roman"/>
          <w:sz w:val="24"/>
          <w:szCs w:val="24"/>
          <w:lang w:val="en-US"/>
        </w:rPr>
        <w:t>OIE</w:t>
      </w:r>
      <w:r w:rsidRPr="00D65837">
        <w:rPr>
          <w:rFonts w:ascii="Times New Roman" w:hAnsi="Times New Roman" w:cs="Times New Roman"/>
          <w:sz w:val="24"/>
          <w:szCs w:val="24"/>
        </w:rPr>
        <w:t xml:space="preserve">) </w:t>
      </w:r>
      <w:hyperlink r:id="rId39" w:history="1">
        <w:r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https://www.oie.int/en/disease/classical-swine-fever/</w:t>
        </w:r>
      </w:hyperlink>
    </w:p>
    <w:p w:rsidR="00774FC9" w:rsidRPr="000458F7" w:rsidRDefault="00774FC9" w:rsidP="00774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B5" w:rsidRPr="00774FC9" w:rsidRDefault="002E6398" w:rsidP="00774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F7">
        <w:rPr>
          <w:rFonts w:ascii="Times New Roman" w:hAnsi="Times New Roman" w:cs="Times New Roman"/>
          <w:b/>
          <w:sz w:val="24"/>
          <w:szCs w:val="24"/>
        </w:rPr>
        <w:t>8</w:t>
      </w:r>
      <w:r w:rsidR="00774FC9" w:rsidRPr="00045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857" w:rsidRPr="00774FC9">
        <w:rPr>
          <w:rFonts w:ascii="Times New Roman" w:hAnsi="Times New Roman" w:cs="Times New Roman"/>
          <w:b/>
          <w:sz w:val="24"/>
          <w:szCs w:val="24"/>
        </w:rPr>
        <w:t>Исторически и епидемиологични данни</w:t>
      </w:r>
    </w:p>
    <w:p w:rsidR="00144857" w:rsidRPr="00D65837" w:rsidRDefault="00144857" w:rsidP="00021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37">
        <w:rPr>
          <w:rFonts w:ascii="Times New Roman" w:hAnsi="Times New Roman" w:cs="Times New Roman"/>
          <w:i/>
          <w:sz w:val="24"/>
          <w:szCs w:val="24"/>
        </w:rPr>
        <w:t>Данни за разпространението и надзор на АЧС в България:</w:t>
      </w:r>
    </w:p>
    <w:p w:rsidR="00F4270A" w:rsidRPr="00D65837" w:rsidRDefault="000F6B2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anchor="gid=2000448025" w:history="1">
        <w:r w:rsidR="00F4270A" w:rsidRPr="00D658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https://docs.google.com/spreadsheets/d/1gloHvq1P2HzTFlhJ1Eugycpafn9wiZG2t3CbnzJAAI0/edit#gid=2000448025</w:t>
        </w:r>
      </w:hyperlink>
      <w:r w:rsidR="00F4270A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0A" w:rsidRPr="00D65837" w:rsidRDefault="000F6B2B" w:rsidP="00021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4270A" w:rsidRPr="00D65837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https://www.google.com/maps/d/u/0/viewer?mid=153FqZlV3pPMT8BYiN3RROCgKlgy53JH8&amp;ll=42.74212295080902%2C25.477374000000008&amp;z=7</w:t>
        </w:r>
      </w:hyperlink>
      <w:r w:rsidR="00F4270A" w:rsidRPr="00D6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57" w:rsidRPr="00D65837" w:rsidRDefault="00144857" w:rsidP="000211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5837">
        <w:rPr>
          <w:rFonts w:ascii="Times New Roman" w:hAnsi="Times New Roman" w:cs="Times New Roman"/>
          <w:i/>
          <w:sz w:val="24"/>
          <w:szCs w:val="24"/>
        </w:rPr>
        <w:t>Данни за разпространението и надзора на КЧС в България:</w:t>
      </w:r>
    </w:p>
    <w:p w:rsidR="00F4270A" w:rsidRPr="00F4270A" w:rsidRDefault="000F6B2B" w:rsidP="00021136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42" w:history="1">
        <w:r w:rsidR="00F4270A" w:rsidRPr="00D658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https://www.bfsa.bg/bg/Page/epi_data/index/epi_data/</w:t>
        </w:r>
      </w:hyperlink>
      <w:r w:rsidR="00F4270A" w:rsidRPr="00D6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4270A" w:rsidRPr="00F4270A" w:rsidSect="002E639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2B" w:rsidRDefault="000F6B2B" w:rsidP="00A538C2">
      <w:pPr>
        <w:spacing w:after="0" w:line="240" w:lineRule="auto"/>
      </w:pPr>
      <w:r>
        <w:separator/>
      </w:r>
    </w:p>
  </w:endnote>
  <w:endnote w:type="continuationSeparator" w:id="0">
    <w:p w:rsidR="000F6B2B" w:rsidRDefault="000F6B2B" w:rsidP="00A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8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F6B2B" w:rsidRPr="007668E1" w:rsidRDefault="000F6B2B" w:rsidP="007668E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68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68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68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32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668E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2B" w:rsidRDefault="000F6B2B" w:rsidP="00A538C2">
      <w:pPr>
        <w:spacing w:after="0" w:line="240" w:lineRule="auto"/>
      </w:pPr>
      <w:r>
        <w:separator/>
      </w:r>
    </w:p>
  </w:footnote>
  <w:footnote w:type="continuationSeparator" w:id="0">
    <w:p w:rsidR="000F6B2B" w:rsidRDefault="000F6B2B" w:rsidP="00A538C2">
      <w:pPr>
        <w:spacing w:after="0" w:line="240" w:lineRule="auto"/>
      </w:pPr>
      <w:r>
        <w:continuationSeparator/>
      </w:r>
    </w:p>
  </w:footnote>
  <w:footnote w:id="1">
    <w:p w:rsidR="000F6B2B" w:rsidRPr="00D075A3" w:rsidRDefault="000F6B2B" w:rsidP="00632524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075A3">
        <w:rPr>
          <w:rFonts w:ascii="Times New Roman" w:hAnsi="Times New Roman" w:cs="Times New Roman"/>
          <w:sz w:val="18"/>
          <w:szCs w:val="18"/>
        </w:rPr>
        <w:t xml:space="preserve">Проби за </w:t>
      </w:r>
      <w:proofErr w:type="spellStart"/>
      <w:r w:rsidRPr="00D075A3">
        <w:rPr>
          <w:rFonts w:ascii="Times New Roman" w:hAnsi="Times New Roman" w:cs="Times New Roman"/>
          <w:sz w:val="18"/>
          <w:szCs w:val="18"/>
        </w:rPr>
        <w:t>вирусологично</w:t>
      </w:r>
      <w:proofErr w:type="spellEnd"/>
      <w:r w:rsidRPr="00D075A3">
        <w:rPr>
          <w:rFonts w:ascii="Times New Roman" w:hAnsi="Times New Roman" w:cs="Times New Roman"/>
          <w:sz w:val="18"/>
          <w:szCs w:val="18"/>
        </w:rPr>
        <w:t xml:space="preserve"> изследване за АЧС/КЧС от умрели (вкл. ежеседмични проби от нормална смъртност), съмнителни свине и свине, показващи клинични признаци се изпращат за изследване единствено в Национална референтна лаборатория "Класическа и африканска чума по свинете и </w:t>
      </w:r>
      <w:proofErr w:type="spellStart"/>
      <w:r w:rsidRPr="00D075A3">
        <w:rPr>
          <w:rFonts w:ascii="Times New Roman" w:hAnsi="Times New Roman" w:cs="Times New Roman"/>
          <w:sz w:val="18"/>
          <w:szCs w:val="18"/>
        </w:rPr>
        <w:t>Каприпоксвируси</w:t>
      </w:r>
      <w:proofErr w:type="spellEnd"/>
      <w:r w:rsidRPr="00D075A3">
        <w:rPr>
          <w:rFonts w:ascii="Times New Roman" w:hAnsi="Times New Roman" w:cs="Times New Roman"/>
          <w:sz w:val="18"/>
          <w:szCs w:val="18"/>
        </w:rPr>
        <w:t>" при Националния диагностичен научноизследователски ветеринарномедицински институт (НДНИВМИ) – гр. София или в случай на допълнителни указания от страна на ЦУ на БАБХ – в други лаборатории в системата на БАБХ:</w:t>
      </w:r>
    </w:p>
    <w:p w:rsidR="000F6B2B" w:rsidRPr="00D075A3" w:rsidRDefault="000F6B2B" w:rsidP="0063252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075A3">
        <w:rPr>
          <w:rFonts w:ascii="Times New Roman" w:hAnsi="Times New Roman" w:cs="Times New Roman"/>
          <w:sz w:val="18"/>
          <w:szCs w:val="18"/>
        </w:rPr>
        <w:t xml:space="preserve">1) </w:t>
      </w:r>
      <w:proofErr w:type="spellStart"/>
      <w:r w:rsidRPr="00D075A3">
        <w:rPr>
          <w:rFonts w:ascii="Times New Roman" w:hAnsi="Times New Roman" w:cs="Times New Roman"/>
          <w:sz w:val="18"/>
          <w:szCs w:val="18"/>
        </w:rPr>
        <w:t>Изпитвателна</w:t>
      </w:r>
      <w:proofErr w:type="spellEnd"/>
      <w:r w:rsidRPr="00D075A3">
        <w:rPr>
          <w:rFonts w:ascii="Times New Roman" w:hAnsi="Times New Roman" w:cs="Times New Roman"/>
          <w:sz w:val="18"/>
          <w:szCs w:val="18"/>
        </w:rPr>
        <w:t xml:space="preserve"> регионална лаборатория – гр. Стара Загора;</w:t>
      </w:r>
    </w:p>
    <w:p w:rsidR="000F6B2B" w:rsidRPr="00D075A3" w:rsidRDefault="000F6B2B" w:rsidP="00632524">
      <w:pPr>
        <w:pStyle w:val="FootnoteText"/>
        <w:rPr>
          <w:rFonts w:ascii="Times New Roman" w:hAnsi="Times New Roman" w:cs="Times New Roman"/>
        </w:rPr>
      </w:pPr>
      <w:r w:rsidRPr="00D075A3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D075A3">
        <w:rPr>
          <w:rFonts w:ascii="Times New Roman" w:hAnsi="Times New Roman" w:cs="Times New Roman"/>
          <w:sz w:val="18"/>
          <w:szCs w:val="18"/>
        </w:rPr>
        <w:t>Изпитвателна</w:t>
      </w:r>
      <w:proofErr w:type="spellEnd"/>
      <w:r w:rsidRPr="00D075A3">
        <w:rPr>
          <w:rFonts w:ascii="Times New Roman" w:hAnsi="Times New Roman" w:cs="Times New Roman"/>
          <w:sz w:val="18"/>
          <w:szCs w:val="18"/>
        </w:rPr>
        <w:t xml:space="preserve"> регионална лаборатория – гр. Велико Търново;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7B"/>
    <w:multiLevelType w:val="hybridMultilevel"/>
    <w:tmpl w:val="00040B2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573"/>
    <w:multiLevelType w:val="hybridMultilevel"/>
    <w:tmpl w:val="711A6CD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270"/>
    <w:multiLevelType w:val="hybridMultilevel"/>
    <w:tmpl w:val="E7CE7B62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165"/>
    <w:multiLevelType w:val="hybridMultilevel"/>
    <w:tmpl w:val="9D4E2BB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286C"/>
    <w:multiLevelType w:val="hybridMultilevel"/>
    <w:tmpl w:val="07604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7A92"/>
    <w:multiLevelType w:val="hybridMultilevel"/>
    <w:tmpl w:val="EA5A41E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44B9"/>
    <w:multiLevelType w:val="hybridMultilevel"/>
    <w:tmpl w:val="53AC806A"/>
    <w:lvl w:ilvl="0" w:tplc="A9BAD5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1952"/>
    <w:multiLevelType w:val="multilevel"/>
    <w:tmpl w:val="475AA7E0"/>
    <w:lvl w:ilvl="0">
      <w:start w:val="6"/>
      <w:numFmt w:val="bullet"/>
      <w:lvlText w:val="-"/>
      <w:lvlJc w:val="left"/>
      <w:pPr>
        <w:ind w:left="720" w:hanging="15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B00"/>
    <w:multiLevelType w:val="hybridMultilevel"/>
    <w:tmpl w:val="EC6CADD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78EC"/>
    <w:multiLevelType w:val="hybridMultilevel"/>
    <w:tmpl w:val="73C031FA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125"/>
    <w:multiLevelType w:val="hybridMultilevel"/>
    <w:tmpl w:val="120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92D5C"/>
    <w:multiLevelType w:val="hybridMultilevel"/>
    <w:tmpl w:val="CF78AE20"/>
    <w:lvl w:ilvl="0" w:tplc="1C18050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3CA7"/>
    <w:multiLevelType w:val="hybridMultilevel"/>
    <w:tmpl w:val="BC30164C"/>
    <w:lvl w:ilvl="0" w:tplc="0402000F">
      <w:start w:val="1"/>
      <w:numFmt w:val="decimal"/>
      <w:lvlText w:val="%1."/>
      <w:lvlJc w:val="left"/>
      <w:pPr>
        <w:ind w:left="784" w:hanging="360"/>
      </w:p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4017694B"/>
    <w:multiLevelType w:val="hybridMultilevel"/>
    <w:tmpl w:val="4A202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474C8"/>
    <w:multiLevelType w:val="hybridMultilevel"/>
    <w:tmpl w:val="D9FE8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F71CB"/>
    <w:multiLevelType w:val="hybridMultilevel"/>
    <w:tmpl w:val="107A8564"/>
    <w:lvl w:ilvl="0" w:tplc="183881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46580"/>
    <w:multiLevelType w:val="hybridMultilevel"/>
    <w:tmpl w:val="58EEF90E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7003"/>
    <w:multiLevelType w:val="hybridMultilevel"/>
    <w:tmpl w:val="FF7E28AE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1BB0"/>
    <w:multiLevelType w:val="hybridMultilevel"/>
    <w:tmpl w:val="D1D68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208E2"/>
    <w:multiLevelType w:val="hybridMultilevel"/>
    <w:tmpl w:val="CD8E6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FB8"/>
    <w:multiLevelType w:val="multilevel"/>
    <w:tmpl w:val="8338618A"/>
    <w:lvl w:ilvl="0">
      <w:start w:val="6"/>
      <w:numFmt w:val="bullet"/>
      <w:lvlText w:val="-"/>
      <w:lvlJc w:val="left"/>
      <w:pPr>
        <w:ind w:left="720" w:hanging="15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1A0C"/>
    <w:multiLevelType w:val="hybridMultilevel"/>
    <w:tmpl w:val="EC8C3A0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0369D"/>
    <w:multiLevelType w:val="multilevel"/>
    <w:tmpl w:val="92182C74"/>
    <w:lvl w:ilvl="0">
      <w:start w:val="6"/>
      <w:numFmt w:val="bullet"/>
      <w:lvlText w:val="-"/>
      <w:lvlJc w:val="left"/>
      <w:pPr>
        <w:ind w:left="720" w:hanging="15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9"/>
  </w:num>
  <w:num w:numId="5">
    <w:abstractNumId w:val="12"/>
  </w:num>
  <w:num w:numId="6">
    <w:abstractNumId w:val="11"/>
  </w:num>
  <w:num w:numId="7">
    <w:abstractNumId w:val="21"/>
  </w:num>
  <w:num w:numId="8">
    <w:abstractNumId w:val="23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2"/>
  </w:num>
  <w:num w:numId="22">
    <w:abstractNumId w:val="17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A"/>
    <w:rsid w:val="00021136"/>
    <w:rsid w:val="0003322F"/>
    <w:rsid w:val="00035F5B"/>
    <w:rsid w:val="000458F7"/>
    <w:rsid w:val="000505D9"/>
    <w:rsid w:val="00054BB0"/>
    <w:rsid w:val="000571D2"/>
    <w:rsid w:val="00080279"/>
    <w:rsid w:val="00087E93"/>
    <w:rsid w:val="00087F68"/>
    <w:rsid w:val="000906A1"/>
    <w:rsid w:val="00091BBB"/>
    <w:rsid w:val="000D62E9"/>
    <w:rsid w:val="000E4425"/>
    <w:rsid w:val="000F6B2B"/>
    <w:rsid w:val="00104DD0"/>
    <w:rsid w:val="00105258"/>
    <w:rsid w:val="00111109"/>
    <w:rsid w:val="00112D98"/>
    <w:rsid w:val="001207C6"/>
    <w:rsid w:val="001404BA"/>
    <w:rsid w:val="00144857"/>
    <w:rsid w:val="00151450"/>
    <w:rsid w:val="001676CF"/>
    <w:rsid w:val="00174491"/>
    <w:rsid w:val="001C0E6A"/>
    <w:rsid w:val="001C1CC3"/>
    <w:rsid w:val="001C66B7"/>
    <w:rsid w:val="001D02E2"/>
    <w:rsid w:val="001D0A93"/>
    <w:rsid w:val="001D238F"/>
    <w:rsid w:val="001E5EB0"/>
    <w:rsid w:val="001F62A3"/>
    <w:rsid w:val="00205117"/>
    <w:rsid w:val="002119FA"/>
    <w:rsid w:val="00246C0F"/>
    <w:rsid w:val="002572FA"/>
    <w:rsid w:val="00260A80"/>
    <w:rsid w:val="00267490"/>
    <w:rsid w:val="00280BC0"/>
    <w:rsid w:val="00284CE2"/>
    <w:rsid w:val="0028679F"/>
    <w:rsid w:val="002A48F8"/>
    <w:rsid w:val="002B7A4A"/>
    <w:rsid w:val="002E6398"/>
    <w:rsid w:val="002F74FE"/>
    <w:rsid w:val="00312F86"/>
    <w:rsid w:val="00325EEA"/>
    <w:rsid w:val="00342D33"/>
    <w:rsid w:val="0035526E"/>
    <w:rsid w:val="0035705F"/>
    <w:rsid w:val="00362A67"/>
    <w:rsid w:val="00372DEB"/>
    <w:rsid w:val="003B1A22"/>
    <w:rsid w:val="003B2D17"/>
    <w:rsid w:val="003B493B"/>
    <w:rsid w:val="003B4D70"/>
    <w:rsid w:val="003D01C4"/>
    <w:rsid w:val="003D05EC"/>
    <w:rsid w:val="003E2B84"/>
    <w:rsid w:val="003F5A1A"/>
    <w:rsid w:val="004038F5"/>
    <w:rsid w:val="0040393A"/>
    <w:rsid w:val="004116E8"/>
    <w:rsid w:val="0043225D"/>
    <w:rsid w:val="004332F7"/>
    <w:rsid w:val="004370B2"/>
    <w:rsid w:val="004414B0"/>
    <w:rsid w:val="004424DC"/>
    <w:rsid w:val="004441EE"/>
    <w:rsid w:val="004477B5"/>
    <w:rsid w:val="00450CF8"/>
    <w:rsid w:val="00464D56"/>
    <w:rsid w:val="00472C70"/>
    <w:rsid w:val="004751DC"/>
    <w:rsid w:val="004812A5"/>
    <w:rsid w:val="00492464"/>
    <w:rsid w:val="004957F1"/>
    <w:rsid w:val="00496307"/>
    <w:rsid w:val="004B1C11"/>
    <w:rsid w:val="004B3529"/>
    <w:rsid w:val="004D7CC7"/>
    <w:rsid w:val="004E72FF"/>
    <w:rsid w:val="00527E20"/>
    <w:rsid w:val="0053614C"/>
    <w:rsid w:val="00547672"/>
    <w:rsid w:val="00547F25"/>
    <w:rsid w:val="005509BF"/>
    <w:rsid w:val="00551C3F"/>
    <w:rsid w:val="00555947"/>
    <w:rsid w:val="00557470"/>
    <w:rsid w:val="005630DA"/>
    <w:rsid w:val="00566AA3"/>
    <w:rsid w:val="00566EE9"/>
    <w:rsid w:val="00567DD8"/>
    <w:rsid w:val="005718E2"/>
    <w:rsid w:val="00573A55"/>
    <w:rsid w:val="00587D0D"/>
    <w:rsid w:val="0059062C"/>
    <w:rsid w:val="005A2C4B"/>
    <w:rsid w:val="005A40A4"/>
    <w:rsid w:val="005A7440"/>
    <w:rsid w:val="005B36E6"/>
    <w:rsid w:val="005C0285"/>
    <w:rsid w:val="005C39D5"/>
    <w:rsid w:val="005E632E"/>
    <w:rsid w:val="005F4A4B"/>
    <w:rsid w:val="00605B24"/>
    <w:rsid w:val="00611D29"/>
    <w:rsid w:val="00621AA5"/>
    <w:rsid w:val="0062672E"/>
    <w:rsid w:val="00632524"/>
    <w:rsid w:val="00637CB5"/>
    <w:rsid w:val="00656F31"/>
    <w:rsid w:val="006777E2"/>
    <w:rsid w:val="0068145E"/>
    <w:rsid w:val="006852B3"/>
    <w:rsid w:val="0069298C"/>
    <w:rsid w:val="006B0F81"/>
    <w:rsid w:val="006B1E8F"/>
    <w:rsid w:val="006B470F"/>
    <w:rsid w:val="006B47D9"/>
    <w:rsid w:val="006B70DE"/>
    <w:rsid w:val="006C0817"/>
    <w:rsid w:val="007004CF"/>
    <w:rsid w:val="00701D04"/>
    <w:rsid w:val="00702F88"/>
    <w:rsid w:val="007521C4"/>
    <w:rsid w:val="007668E1"/>
    <w:rsid w:val="00773DE2"/>
    <w:rsid w:val="00773F9C"/>
    <w:rsid w:val="00774FC9"/>
    <w:rsid w:val="007852C4"/>
    <w:rsid w:val="0079116B"/>
    <w:rsid w:val="00797474"/>
    <w:rsid w:val="007A2DC4"/>
    <w:rsid w:val="007A6472"/>
    <w:rsid w:val="007B6C0D"/>
    <w:rsid w:val="007E367D"/>
    <w:rsid w:val="007E7DBE"/>
    <w:rsid w:val="007F2073"/>
    <w:rsid w:val="007F5042"/>
    <w:rsid w:val="00815616"/>
    <w:rsid w:val="00821443"/>
    <w:rsid w:val="008420D2"/>
    <w:rsid w:val="00843764"/>
    <w:rsid w:val="008440BF"/>
    <w:rsid w:val="008469A5"/>
    <w:rsid w:val="00874C71"/>
    <w:rsid w:val="00877B8C"/>
    <w:rsid w:val="0088182B"/>
    <w:rsid w:val="00881A7E"/>
    <w:rsid w:val="008A0855"/>
    <w:rsid w:val="008A5C58"/>
    <w:rsid w:val="008B0612"/>
    <w:rsid w:val="008C0E1A"/>
    <w:rsid w:val="008C4790"/>
    <w:rsid w:val="008C709F"/>
    <w:rsid w:val="008D2621"/>
    <w:rsid w:val="008D35C3"/>
    <w:rsid w:val="008F2BD0"/>
    <w:rsid w:val="00900E40"/>
    <w:rsid w:val="00920132"/>
    <w:rsid w:val="00932B5B"/>
    <w:rsid w:val="00942ABC"/>
    <w:rsid w:val="00976EAD"/>
    <w:rsid w:val="009D10C9"/>
    <w:rsid w:val="009D671A"/>
    <w:rsid w:val="009E0C9E"/>
    <w:rsid w:val="009E7724"/>
    <w:rsid w:val="00A06F59"/>
    <w:rsid w:val="00A10481"/>
    <w:rsid w:val="00A25F28"/>
    <w:rsid w:val="00A35727"/>
    <w:rsid w:val="00A538C2"/>
    <w:rsid w:val="00A60451"/>
    <w:rsid w:val="00A64D54"/>
    <w:rsid w:val="00A8025A"/>
    <w:rsid w:val="00A94A5A"/>
    <w:rsid w:val="00AA3F75"/>
    <w:rsid w:val="00AB38AA"/>
    <w:rsid w:val="00AC0339"/>
    <w:rsid w:val="00AF26CA"/>
    <w:rsid w:val="00B07EBC"/>
    <w:rsid w:val="00B15E40"/>
    <w:rsid w:val="00B31253"/>
    <w:rsid w:val="00B45A43"/>
    <w:rsid w:val="00B50504"/>
    <w:rsid w:val="00B555F8"/>
    <w:rsid w:val="00B7294D"/>
    <w:rsid w:val="00B76C26"/>
    <w:rsid w:val="00BA16EA"/>
    <w:rsid w:val="00BB6A1A"/>
    <w:rsid w:val="00BF03BC"/>
    <w:rsid w:val="00C10868"/>
    <w:rsid w:val="00C25AC8"/>
    <w:rsid w:val="00C267B6"/>
    <w:rsid w:val="00C30E44"/>
    <w:rsid w:val="00C61C0F"/>
    <w:rsid w:val="00CC4F35"/>
    <w:rsid w:val="00CD1D84"/>
    <w:rsid w:val="00CD6D75"/>
    <w:rsid w:val="00CE7E99"/>
    <w:rsid w:val="00D075A3"/>
    <w:rsid w:val="00D10A87"/>
    <w:rsid w:val="00D15F57"/>
    <w:rsid w:val="00D221EE"/>
    <w:rsid w:val="00D31B22"/>
    <w:rsid w:val="00D33548"/>
    <w:rsid w:val="00D34859"/>
    <w:rsid w:val="00D44B55"/>
    <w:rsid w:val="00D514DE"/>
    <w:rsid w:val="00D572A9"/>
    <w:rsid w:val="00D62CF3"/>
    <w:rsid w:val="00D65051"/>
    <w:rsid w:val="00D65837"/>
    <w:rsid w:val="00D72B68"/>
    <w:rsid w:val="00D877AF"/>
    <w:rsid w:val="00D92D14"/>
    <w:rsid w:val="00D949E4"/>
    <w:rsid w:val="00DA622C"/>
    <w:rsid w:val="00DA69BF"/>
    <w:rsid w:val="00DA7174"/>
    <w:rsid w:val="00DB37DE"/>
    <w:rsid w:val="00DB7E8A"/>
    <w:rsid w:val="00DD3C0B"/>
    <w:rsid w:val="00E04F08"/>
    <w:rsid w:val="00E4181F"/>
    <w:rsid w:val="00E42A6B"/>
    <w:rsid w:val="00E46F42"/>
    <w:rsid w:val="00E5562C"/>
    <w:rsid w:val="00E55C47"/>
    <w:rsid w:val="00E5607B"/>
    <w:rsid w:val="00E677F7"/>
    <w:rsid w:val="00E7562D"/>
    <w:rsid w:val="00E76F91"/>
    <w:rsid w:val="00E959BC"/>
    <w:rsid w:val="00E9742B"/>
    <w:rsid w:val="00EA24EA"/>
    <w:rsid w:val="00EA7966"/>
    <w:rsid w:val="00EB01BE"/>
    <w:rsid w:val="00EC4741"/>
    <w:rsid w:val="00EE1DEB"/>
    <w:rsid w:val="00EE5937"/>
    <w:rsid w:val="00EF2F9F"/>
    <w:rsid w:val="00EF7B6F"/>
    <w:rsid w:val="00F11E70"/>
    <w:rsid w:val="00F22AFB"/>
    <w:rsid w:val="00F24264"/>
    <w:rsid w:val="00F4270A"/>
    <w:rsid w:val="00F555D6"/>
    <w:rsid w:val="00F57D32"/>
    <w:rsid w:val="00F6653E"/>
    <w:rsid w:val="00F772CF"/>
    <w:rsid w:val="00F85519"/>
    <w:rsid w:val="00F914FC"/>
    <w:rsid w:val="00F92933"/>
    <w:rsid w:val="00FA4F58"/>
    <w:rsid w:val="00FC3633"/>
    <w:rsid w:val="00FC5F37"/>
    <w:rsid w:val="00FC656F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FollowedHyperlink">
    <w:name w:val="FollowedHyperlink"/>
    <w:basedOn w:val="DefaultParagraphFont"/>
    <w:uiPriority w:val="99"/>
    <w:semiHidden/>
    <w:unhideWhenUsed/>
    <w:rsid w:val="002674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FollowedHyperlink">
    <w:name w:val="FollowedHyperlink"/>
    <w:basedOn w:val="DefaultParagraphFont"/>
    <w:uiPriority w:val="99"/>
    <w:semiHidden/>
    <w:unhideWhenUsed/>
    <w:rsid w:val="002674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fsa.bg/userfiles/files/ZHOJKF/outbreaks_2020/SOP%20-%20ZHOJ-32%20Rev.2.pdf" TargetMode="External"/><Relationship Id="rId18" Type="http://schemas.openxmlformats.org/officeDocument/2006/relationships/hyperlink" Target="http://www.babh.government.bg/userfiles/files/ZHOJKF/obrazci/2019/213_pigs_biosecurity.pdf" TargetMode="External"/><Relationship Id="rId26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39" Type="http://schemas.openxmlformats.org/officeDocument/2006/relationships/hyperlink" Target="https://www.oie.int/en/disease/classical-swine-fever/" TargetMode="External"/><Relationship Id="rId21" Type="http://schemas.openxmlformats.org/officeDocument/2006/relationships/hyperlink" Target="http://www.babh.government.bg/userfiles/files/ZHOJKF/obrazci/2019/213_pigs_biosecurity.pdf" TargetMode="External"/><Relationship Id="rId34" Type="http://schemas.openxmlformats.org/officeDocument/2006/relationships/hyperlink" Target="https://www.tiho-hannover.de/en/kliniken-institute/institute/institut-fuer-virologie/eu-and-oie-reference-laboratory/diagnostic-methods" TargetMode="External"/><Relationship Id="rId42" Type="http://schemas.openxmlformats.org/officeDocument/2006/relationships/hyperlink" Target="https://www.bfsa.bg/bg/Page/epi_data/index/epi_data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bfsa.bg/userfiles/files/ZHOJKF/outbreaks_2020/SOP%20-%20ZHOJ-32%20Rev.2.pdf" TargetMode="External"/><Relationship Id="rId20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29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41" Type="http://schemas.openxmlformats.org/officeDocument/2006/relationships/hyperlink" Target="https://www.google.com/maps/d/u/0/viewer?mid=153FqZlV3pPMT8BYiN3RROCgKlgy53JH8&amp;ll=42.74212295080902%2C25.477374000000008&amp;z=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abh.government.bg/userfiles/files/ZHOJKF/obrazci/2019/213_pigs_biosecurity.pdf" TargetMode="External"/><Relationship Id="rId32" Type="http://schemas.openxmlformats.org/officeDocument/2006/relationships/chart" Target="charts/chart1.xml"/><Relationship Id="rId37" Type="http://schemas.openxmlformats.org/officeDocument/2006/relationships/hyperlink" Target="https://www.bfsa.bg/bg/Page/module_hunt/index/module_hunt/&#1052;&#1086;&#1076;&#1091;&#1083;%20&#1083;&#1086;&#1074;" TargetMode="External"/><Relationship Id="rId40" Type="http://schemas.openxmlformats.org/officeDocument/2006/relationships/hyperlink" Target="https://docs.google.com/spreadsheets/d/1gloHvq1P2HzTFlhJ1Eugycpafn9wiZG2t3CbnzJAAI0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bh.government.bg/userfiles/files/ZHOJKF/obrazci/2019/213_pigs_biosecurity.pdf" TargetMode="External"/><Relationship Id="rId23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28" Type="http://schemas.openxmlformats.org/officeDocument/2006/relationships/hyperlink" Target="http://www.babh.government.bg/userfiles/files/ZHOJKF/obrazci/2019/213_pigs_biosecurity.pdf" TargetMode="External"/><Relationship Id="rId36" Type="http://schemas.openxmlformats.org/officeDocument/2006/relationships/hyperlink" Target="http://bfsa.bg/bg/Page/ASF2/index/ASF2" TargetMode="External"/><Relationship Id="rId10" Type="http://schemas.openxmlformats.org/officeDocument/2006/relationships/hyperlink" Target="https://ec.europa.eu/food/animals/animal-diseases/control-measures/asf_en" TargetMode="External"/><Relationship Id="rId19" Type="http://schemas.openxmlformats.org/officeDocument/2006/relationships/hyperlink" Target="https://www.bfsa.bg/userfiles/files/ZHOJKF/outbreaks_2020/SOP%20-%20ZHOJ-32%20Rev.2.pdf" TargetMode="External"/><Relationship Id="rId31" Type="http://schemas.openxmlformats.org/officeDocument/2006/relationships/hyperlink" Target="mailto:ah@bfsa.b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HW@bfsa.bg" TargetMode="External"/><Relationship Id="rId14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22" Type="http://schemas.openxmlformats.org/officeDocument/2006/relationships/hyperlink" Target="https://www.bfsa.bg/userfiles/files/ZHOJKF/outbreaks_2020/SOP%20-%20ZHOJ-32%20Rev.2.pdf" TargetMode="External"/><Relationship Id="rId27" Type="http://schemas.openxmlformats.org/officeDocument/2006/relationships/hyperlink" Target="http://www.babh.government.bg/userfiles/files/ZHOJKF/obrazci/2019/213_pigs_biosecurity.pdf" TargetMode="External"/><Relationship Id="rId30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35" Type="http://schemas.openxmlformats.org/officeDocument/2006/relationships/hyperlink" Target="http://www.babh.government.bg/bg/Page/CSF/index/CSF/%D0%9A%D0%BB%D0%B0%D1%81%D0%B8%D1%87%D0%B5%D1%81%D0%BA%D0%B0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babh.government.bg/userfiles/files/ZHOJKF/obrazci/2019/213_pigs_biosecurity.pdf" TargetMode="External"/><Relationship Id="rId17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25" Type="http://schemas.openxmlformats.org/officeDocument/2006/relationships/hyperlink" Target="chrome-extension://efaidnbmnnnibpcajpcglclefindmkaj/viewer.html?pdfurl=https%3A%2F%2Fwww.bfsa.bg%2Fuserfiles%2Ffiles%2FZHOJKF%2Fobrazci%2FCheck-list%2520168-%2520FMD%2520clinical%2520examinations.pdf&amp;clen=962050&amp;chunk=true" TargetMode="External"/><Relationship Id="rId33" Type="http://schemas.openxmlformats.org/officeDocument/2006/relationships/hyperlink" Target="https://asf-referencelab.info/asf/en/procedures-diagnosis/diagnostic-procedures" TargetMode="External"/><Relationship Id="rId38" Type="http://schemas.openxmlformats.org/officeDocument/2006/relationships/hyperlink" Target="http://bfsa.bg/bg/Page/samples_WB/index/samples_WB/%D0%9F%D1%80%D0%BE%D0%B2%D0%B5%D1%80%D0%BA%D0%B0%20%D0%BD%EF%BF%B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_zdravkova\Desktop\&#1044;&#1080;&#1074;&#1080;%20&#1079;&#1072;&#1087;&#1072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Популация</a:t>
            </a:r>
            <a:r>
              <a:rPr lang="bg-BG" baseline="0"/>
              <a:t> дива свиня, 2017-2021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запас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94856</c:v>
                </c:pt>
                <c:pt idx="1">
                  <c:v>100065</c:v>
                </c:pt>
                <c:pt idx="2">
                  <c:v>97690</c:v>
                </c:pt>
                <c:pt idx="3">
                  <c:v>50497</c:v>
                </c:pt>
                <c:pt idx="4">
                  <c:v>40134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F4-4587-9C88-44FF14E1E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742848"/>
        <c:axId val="177682624"/>
      </c:barChart>
      <c:catAx>
        <c:axId val="1777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682624"/>
        <c:crosses val="autoZero"/>
        <c:auto val="1"/>
        <c:lblAlgn val="ctr"/>
        <c:lblOffset val="100"/>
        <c:noMultiLvlLbl val="0"/>
      </c:catAx>
      <c:valAx>
        <c:axId val="177682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Бр.</a:t>
                </a:r>
                <a:r>
                  <a:rPr lang="bg-BG" baseline="0"/>
                  <a:t> диви свине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77742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E613-B5C0-425B-AD37-8671016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17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Zdravkova</dc:creator>
  <cp:lastModifiedBy>Anna Zdravkova</cp:lastModifiedBy>
  <cp:revision>42</cp:revision>
  <dcterms:created xsi:type="dcterms:W3CDTF">2021-07-22T07:50:00Z</dcterms:created>
  <dcterms:modified xsi:type="dcterms:W3CDTF">2022-03-08T09:27:00Z</dcterms:modified>
</cp:coreProperties>
</file>